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5E77E" w14:textId="77777777" w:rsidR="00B811C2" w:rsidRDefault="00B811C2" w:rsidP="00B811C2">
      <w:pPr>
        <w:jc w:val="center"/>
      </w:pPr>
      <w:r>
        <w:t>Local Government General Election 2024</w:t>
      </w:r>
    </w:p>
    <w:p w14:paraId="059E765D" w14:textId="77777777" w:rsidR="00B811C2" w:rsidRPr="00086491" w:rsidRDefault="00B811C2" w:rsidP="00B811C2">
      <w:pPr>
        <w:jc w:val="center"/>
        <w:rPr>
          <w:sz w:val="52"/>
          <w:szCs w:val="52"/>
        </w:rPr>
      </w:pPr>
      <w:r w:rsidRPr="00086491">
        <w:rPr>
          <w:b/>
          <w:bCs/>
          <w:sz w:val="52"/>
          <w:szCs w:val="52"/>
        </w:rPr>
        <w:t>Candidate Information Register</w:t>
      </w:r>
    </w:p>
    <w:tbl>
      <w:tblPr>
        <w:tblStyle w:val="TableGrid"/>
        <w:tblW w:w="0" w:type="auto"/>
        <w:tblLook w:val="04A0" w:firstRow="1" w:lastRow="0" w:firstColumn="1" w:lastColumn="0" w:noHBand="0" w:noVBand="1"/>
      </w:tblPr>
      <w:tblGrid>
        <w:gridCol w:w="562"/>
        <w:gridCol w:w="7005"/>
        <w:gridCol w:w="4674"/>
        <w:gridCol w:w="1707"/>
      </w:tblGrid>
      <w:tr w:rsidR="00A07C7A" w:rsidRPr="00086491" w14:paraId="3965B63E" w14:textId="77777777" w:rsidTr="00A07C7A">
        <w:tc>
          <w:tcPr>
            <w:tcW w:w="562" w:type="dxa"/>
            <w:shd w:val="clear" w:color="auto" w:fill="00B0F0"/>
          </w:tcPr>
          <w:p w14:paraId="35EFA143" w14:textId="77777777" w:rsidR="00A07C7A" w:rsidRPr="00086491" w:rsidRDefault="00A07C7A" w:rsidP="006B2E09">
            <w:pPr>
              <w:rPr>
                <w:rFonts w:ascii="Arial Narrow" w:hAnsi="Arial Narrow"/>
                <w:b/>
                <w:bCs/>
                <w:sz w:val="28"/>
                <w:szCs w:val="28"/>
              </w:rPr>
            </w:pPr>
          </w:p>
        </w:tc>
        <w:tc>
          <w:tcPr>
            <w:tcW w:w="7005" w:type="dxa"/>
            <w:shd w:val="clear" w:color="auto" w:fill="00B0F0"/>
          </w:tcPr>
          <w:p w14:paraId="2B2F79FF" w14:textId="0D31434D" w:rsidR="00A07C7A" w:rsidRPr="00086491" w:rsidRDefault="00A07C7A" w:rsidP="006B2E09">
            <w:pPr>
              <w:rPr>
                <w:rFonts w:ascii="Arial Narrow" w:hAnsi="Arial Narrow"/>
                <w:b/>
                <w:bCs/>
                <w:sz w:val="28"/>
                <w:szCs w:val="28"/>
              </w:rPr>
            </w:pPr>
            <w:r w:rsidRPr="00086491">
              <w:rPr>
                <w:rFonts w:ascii="Arial Narrow" w:hAnsi="Arial Narrow"/>
                <w:b/>
                <w:bCs/>
                <w:sz w:val="28"/>
                <w:szCs w:val="28"/>
              </w:rPr>
              <w:t>Enquiry</w:t>
            </w:r>
          </w:p>
        </w:tc>
        <w:tc>
          <w:tcPr>
            <w:tcW w:w="4674" w:type="dxa"/>
            <w:shd w:val="clear" w:color="auto" w:fill="00B0F0"/>
          </w:tcPr>
          <w:p w14:paraId="5767E58E" w14:textId="77777777" w:rsidR="00A07C7A" w:rsidRPr="00086491" w:rsidRDefault="00A07C7A" w:rsidP="006B2E09">
            <w:pPr>
              <w:rPr>
                <w:rFonts w:ascii="Arial Narrow" w:hAnsi="Arial Narrow"/>
                <w:b/>
                <w:bCs/>
                <w:sz w:val="28"/>
                <w:szCs w:val="28"/>
              </w:rPr>
            </w:pPr>
            <w:r w:rsidRPr="00086491">
              <w:rPr>
                <w:rFonts w:ascii="Arial Narrow" w:hAnsi="Arial Narrow"/>
                <w:b/>
                <w:bCs/>
                <w:sz w:val="28"/>
                <w:szCs w:val="28"/>
              </w:rPr>
              <w:t>Information Provided</w:t>
            </w:r>
          </w:p>
        </w:tc>
        <w:tc>
          <w:tcPr>
            <w:tcW w:w="1707" w:type="dxa"/>
            <w:shd w:val="clear" w:color="auto" w:fill="00B0F0"/>
          </w:tcPr>
          <w:p w14:paraId="47DE6216" w14:textId="77777777" w:rsidR="00A07C7A" w:rsidRPr="00086491" w:rsidRDefault="00A07C7A" w:rsidP="006B2E09">
            <w:pPr>
              <w:rPr>
                <w:rFonts w:ascii="Arial Narrow" w:hAnsi="Arial Narrow"/>
                <w:b/>
                <w:bCs/>
                <w:sz w:val="28"/>
                <w:szCs w:val="28"/>
              </w:rPr>
            </w:pPr>
            <w:r w:rsidRPr="00086491">
              <w:rPr>
                <w:rFonts w:ascii="Arial Narrow" w:hAnsi="Arial Narrow"/>
                <w:b/>
                <w:bCs/>
                <w:sz w:val="28"/>
                <w:szCs w:val="28"/>
              </w:rPr>
              <w:t>Date Provided</w:t>
            </w:r>
          </w:p>
        </w:tc>
      </w:tr>
      <w:tr w:rsidR="00A07C7A" w:rsidRPr="00086491" w14:paraId="1E95AC1F" w14:textId="77777777" w:rsidTr="00A07C7A">
        <w:tc>
          <w:tcPr>
            <w:tcW w:w="562" w:type="dxa"/>
          </w:tcPr>
          <w:p w14:paraId="395EBD79" w14:textId="2E021968" w:rsidR="00A07C7A" w:rsidRPr="004B4E55" w:rsidRDefault="00A07C7A" w:rsidP="004B4E55">
            <w:pPr>
              <w:rPr>
                <w:rFonts w:ascii="Arial Narrow" w:hAnsi="Arial Narrow"/>
              </w:rPr>
            </w:pPr>
            <w:r>
              <w:rPr>
                <w:rFonts w:ascii="Arial Narrow" w:hAnsi="Arial Narrow"/>
              </w:rPr>
              <w:t>1</w:t>
            </w:r>
          </w:p>
        </w:tc>
        <w:tc>
          <w:tcPr>
            <w:tcW w:w="7005" w:type="dxa"/>
          </w:tcPr>
          <w:p w14:paraId="616C0C1A" w14:textId="450A5B56" w:rsidR="00A07C7A" w:rsidRDefault="00A07C7A" w:rsidP="004B4E55">
            <w:pPr>
              <w:rPr>
                <w:rFonts w:ascii="Arial Narrow" w:hAnsi="Arial Narrow"/>
              </w:rPr>
            </w:pPr>
            <w:r w:rsidRPr="004B4E55">
              <w:rPr>
                <w:rFonts w:ascii="Arial Narrow" w:hAnsi="Arial Narrow"/>
              </w:rPr>
              <w:t xml:space="preserve">Can you please tell me how quickly the decision is made for the short turnaround grants such as the category two $1500 grants? </w:t>
            </w:r>
          </w:p>
        </w:tc>
        <w:tc>
          <w:tcPr>
            <w:tcW w:w="4674" w:type="dxa"/>
          </w:tcPr>
          <w:p w14:paraId="3A4AB2BE" w14:textId="75640343" w:rsidR="00A07C7A" w:rsidRPr="004B4E55" w:rsidRDefault="00A07C7A" w:rsidP="004B4E55">
            <w:pPr>
              <w:rPr>
                <w:rFonts w:ascii="Arial Narrow" w:hAnsi="Arial Narrow"/>
              </w:rPr>
            </w:pPr>
            <w:r>
              <w:rPr>
                <w:rFonts w:ascii="Arial Narrow" w:hAnsi="Arial Narrow"/>
              </w:rPr>
              <w:t xml:space="preserve">A </w:t>
            </w:r>
            <w:r w:rsidRPr="004B4E55">
              <w:rPr>
                <w:rFonts w:ascii="Arial Narrow" w:hAnsi="Arial Narrow"/>
              </w:rPr>
              <w:t xml:space="preserve">group can </w:t>
            </w:r>
            <w:proofErr w:type="gramStart"/>
            <w:r w:rsidRPr="004B4E55">
              <w:rPr>
                <w:rFonts w:ascii="Arial Narrow" w:hAnsi="Arial Narrow"/>
              </w:rPr>
              <w:t>submit an application</w:t>
            </w:r>
            <w:proofErr w:type="gramEnd"/>
            <w:r w:rsidRPr="004B4E55">
              <w:rPr>
                <w:rFonts w:ascii="Arial Narrow" w:hAnsi="Arial Narrow"/>
              </w:rPr>
              <w:t xml:space="preserve">, but the outcome of the grant will not be known until after the </w:t>
            </w:r>
            <w:r>
              <w:rPr>
                <w:rFonts w:ascii="Arial Narrow" w:hAnsi="Arial Narrow"/>
              </w:rPr>
              <w:t>Election Period</w:t>
            </w:r>
            <w:r w:rsidRPr="004B4E55">
              <w:rPr>
                <w:rFonts w:ascii="Arial Narrow" w:hAnsi="Arial Narrow"/>
              </w:rPr>
              <w:t>.</w:t>
            </w:r>
          </w:p>
          <w:p w14:paraId="5EB7F85D" w14:textId="77777777" w:rsidR="00A07C7A" w:rsidRPr="004B4E55" w:rsidRDefault="00A07C7A" w:rsidP="004B4E55">
            <w:pPr>
              <w:rPr>
                <w:rFonts w:ascii="Arial Narrow" w:hAnsi="Arial Narrow"/>
              </w:rPr>
            </w:pPr>
          </w:p>
          <w:p w14:paraId="52C003B7" w14:textId="77777777" w:rsidR="00A07C7A" w:rsidRPr="004B4E55" w:rsidRDefault="00A07C7A" w:rsidP="004B4E55">
            <w:pPr>
              <w:rPr>
                <w:rFonts w:ascii="Arial Narrow" w:hAnsi="Arial Narrow"/>
              </w:rPr>
            </w:pPr>
            <w:r w:rsidRPr="004B4E55">
              <w:rPr>
                <w:rFonts w:ascii="Arial Narrow" w:hAnsi="Arial Narrow"/>
              </w:rPr>
              <w:t xml:space="preserve">The Small Grants Program assessment process generally takes up to four weeks for a decision on the application. Should additional information be required, this </w:t>
            </w:r>
            <w:proofErr w:type="gramStart"/>
            <w:r w:rsidRPr="004B4E55">
              <w:rPr>
                <w:rFonts w:ascii="Arial Narrow" w:hAnsi="Arial Narrow"/>
              </w:rPr>
              <w:t>time period</w:t>
            </w:r>
            <w:proofErr w:type="gramEnd"/>
            <w:r w:rsidRPr="004B4E55">
              <w:rPr>
                <w:rFonts w:ascii="Arial Narrow" w:hAnsi="Arial Narrow"/>
              </w:rPr>
              <w:t xml:space="preserve"> may extend. </w:t>
            </w:r>
          </w:p>
          <w:p w14:paraId="2B5B6DF5" w14:textId="77777777" w:rsidR="00A07C7A" w:rsidRPr="004B4E55" w:rsidRDefault="00A07C7A" w:rsidP="004B4E55">
            <w:pPr>
              <w:rPr>
                <w:rFonts w:ascii="Arial Narrow" w:hAnsi="Arial Narrow"/>
              </w:rPr>
            </w:pPr>
          </w:p>
          <w:p w14:paraId="0919264D" w14:textId="77777777" w:rsidR="00A07C7A" w:rsidRDefault="00A07C7A" w:rsidP="004B4E55">
            <w:pPr>
              <w:rPr>
                <w:rFonts w:ascii="Arial Narrow" w:hAnsi="Arial Narrow"/>
              </w:rPr>
            </w:pPr>
          </w:p>
        </w:tc>
        <w:tc>
          <w:tcPr>
            <w:tcW w:w="1707" w:type="dxa"/>
          </w:tcPr>
          <w:p w14:paraId="24DF1E2F" w14:textId="4E8F67BC" w:rsidR="00A07C7A" w:rsidRDefault="00A07C7A" w:rsidP="006B2E09">
            <w:pPr>
              <w:rPr>
                <w:rFonts w:ascii="Arial Narrow" w:hAnsi="Arial Narrow"/>
              </w:rPr>
            </w:pPr>
            <w:r>
              <w:rPr>
                <w:rFonts w:ascii="Arial Narrow" w:hAnsi="Arial Narrow"/>
              </w:rPr>
              <w:t>20 September 2024</w:t>
            </w:r>
          </w:p>
        </w:tc>
      </w:tr>
      <w:tr w:rsidR="00A07C7A" w:rsidRPr="00086491" w14:paraId="2D3A89A8" w14:textId="77777777" w:rsidTr="00A07C7A">
        <w:tc>
          <w:tcPr>
            <w:tcW w:w="562" w:type="dxa"/>
          </w:tcPr>
          <w:p w14:paraId="0AF6A1B0" w14:textId="219584EC" w:rsidR="00A07C7A" w:rsidRDefault="00A07C7A" w:rsidP="004B4E55">
            <w:pPr>
              <w:rPr>
                <w:rFonts w:ascii="Arial Narrow" w:hAnsi="Arial Narrow"/>
              </w:rPr>
            </w:pPr>
            <w:r>
              <w:rPr>
                <w:rFonts w:ascii="Arial Narrow" w:hAnsi="Arial Narrow"/>
              </w:rPr>
              <w:t>2</w:t>
            </w:r>
          </w:p>
        </w:tc>
        <w:tc>
          <w:tcPr>
            <w:tcW w:w="7005" w:type="dxa"/>
          </w:tcPr>
          <w:p w14:paraId="3A12C08A" w14:textId="02978C86" w:rsidR="00A07C7A" w:rsidRDefault="00A07C7A" w:rsidP="004B4E55">
            <w:pPr>
              <w:rPr>
                <w:rFonts w:ascii="Arial Narrow" w:hAnsi="Arial Narrow"/>
              </w:rPr>
            </w:pPr>
            <w:r>
              <w:rPr>
                <w:rFonts w:ascii="Arial Narrow" w:hAnsi="Arial Narrow"/>
              </w:rPr>
              <w:t>There are concerns of a is a safety issue with the</w:t>
            </w:r>
            <w:r w:rsidRPr="004B4E55">
              <w:rPr>
                <w:rFonts w:ascii="Arial Narrow" w:hAnsi="Arial Narrow"/>
              </w:rPr>
              <w:t xml:space="preserve"> Sangarag Pitch</w:t>
            </w:r>
            <w:r>
              <w:rPr>
                <w:rFonts w:ascii="Arial Narrow" w:hAnsi="Arial Narrow"/>
              </w:rPr>
              <w:t>,</w:t>
            </w:r>
            <w:r w:rsidRPr="004B4E55">
              <w:rPr>
                <w:rFonts w:ascii="Arial Narrow" w:hAnsi="Arial Narrow"/>
              </w:rPr>
              <w:t xml:space="preserve"> the fence at one end of the pitch needs to be made higher because the footpath runs right next to the </w:t>
            </w:r>
            <w:proofErr w:type="gramStart"/>
            <w:r w:rsidRPr="004B4E55">
              <w:rPr>
                <w:rFonts w:ascii="Arial Narrow" w:hAnsi="Arial Narrow"/>
              </w:rPr>
              <w:t>fence</w:t>
            </w:r>
            <w:proofErr w:type="gramEnd"/>
            <w:r w:rsidRPr="004B4E55">
              <w:rPr>
                <w:rFonts w:ascii="Arial Narrow" w:hAnsi="Arial Narrow"/>
              </w:rPr>
              <w:t xml:space="preserve"> and they have had some rocks go over the fence. </w:t>
            </w:r>
            <w:r>
              <w:rPr>
                <w:rFonts w:ascii="Arial Narrow" w:hAnsi="Arial Narrow"/>
              </w:rPr>
              <w:t>Temporary Fencing has been put</w:t>
            </w:r>
            <w:r w:rsidRPr="004B4E55">
              <w:rPr>
                <w:rFonts w:ascii="Arial Narrow" w:hAnsi="Arial Narrow"/>
              </w:rPr>
              <w:t xml:space="preserve"> up to rectify </w:t>
            </w:r>
            <w:proofErr w:type="gramStart"/>
            <w:r w:rsidRPr="004B4E55">
              <w:rPr>
                <w:rFonts w:ascii="Arial Narrow" w:hAnsi="Arial Narrow"/>
              </w:rPr>
              <w:t>this</w:t>
            </w:r>
            <w:proofErr w:type="gramEnd"/>
            <w:r w:rsidRPr="004B4E55">
              <w:rPr>
                <w:rFonts w:ascii="Arial Narrow" w:hAnsi="Arial Narrow"/>
              </w:rPr>
              <w:t xml:space="preserve"> but a more permanent structure needs to be in place. </w:t>
            </w:r>
          </w:p>
        </w:tc>
        <w:tc>
          <w:tcPr>
            <w:tcW w:w="4674" w:type="dxa"/>
          </w:tcPr>
          <w:p w14:paraId="69661664" w14:textId="3F542A84" w:rsidR="00A07C7A" w:rsidRPr="004B4E55" w:rsidRDefault="00A07C7A" w:rsidP="004B4E55">
            <w:pPr>
              <w:rPr>
                <w:rFonts w:ascii="Arial Narrow" w:hAnsi="Arial Narrow"/>
              </w:rPr>
            </w:pPr>
            <w:r>
              <w:rPr>
                <w:rFonts w:ascii="Arial Narrow" w:hAnsi="Arial Narrow"/>
              </w:rPr>
              <w:t xml:space="preserve">Council will arrange for an Officer to visit the site </w:t>
            </w:r>
            <w:r w:rsidRPr="004B4E55">
              <w:rPr>
                <w:rFonts w:ascii="Arial Narrow" w:hAnsi="Arial Narrow"/>
              </w:rPr>
              <w:t xml:space="preserve">and review </w:t>
            </w:r>
            <w:r>
              <w:rPr>
                <w:rFonts w:ascii="Arial Narrow" w:hAnsi="Arial Narrow"/>
              </w:rPr>
              <w:t xml:space="preserve">the concerns raised </w:t>
            </w:r>
            <w:r w:rsidRPr="004B4E55">
              <w:rPr>
                <w:rFonts w:ascii="Arial Narrow" w:hAnsi="Arial Narrow"/>
              </w:rPr>
              <w:t>from a safety perspective.</w:t>
            </w:r>
          </w:p>
          <w:p w14:paraId="0C75EEC5" w14:textId="77777777" w:rsidR="00A07C7A" w:rsidRPr="004B4E55" w:rsidRDefault="00A07C7A" w:rsidP="004B4E55">
            <w:pPr>
              <w:rPr>
                <w:rFonts w:ascii="Arial Narrow" w:hAnsi="Arial Narrow"/>
              </w:rPr>
            </w:pPr>
          </w:p>
          <w:p w14:paraId="7C713C21" w14:textId="77777777" w:rsidR="00A07C7A" w:rsidRDefault="00A07C7A" w:rsidP="003A79A4">
            <w:pPr>
              <w:rPr>
                <w:rFonts w:ascii="Arial Narrow" w:hAnsi="Arial Narrow"/>
              </w:rPr>
            </w:pPr>
          </w:p>
        </w:tc>
        <w:tc>
          <w:tcPr>
            <w:tcW w:w="1707" w:type="dxa"/>
          </w:tcPr>
          <w:p w14:paraId="1F1CC191" w14:textId="7B32A410" w:rsidR="00A07C7A" w:rsidRDefault="00A07C7A" w:rsidP="006B2E09">
            <w:pPr>
              <w:rPr>
                <w:rFonts w:ascii="Arial Narrow" w:hAnsi="Arial Narrow"/>
              </w:rPr>
            </w:pPr>
            <w:r>
              <w:rPr>
                <w:rFonts w:ascii="Arial Narrow" w:hAnsi="Arial Narrow"/>
              </w:rPr>
              <w:t>20 September 2024</w:t>
            </w:r>
          </w:p>
        </w:tc>
      </w:tr>
      <w:tr w:rsidR="00A07C7A" w:rsidRPr="00086491" w14:paraId="124A5BE2" w14:textId="77777777" w:rsidTr="00A07C7A">
        <w:tc>
          <w:tcPr>
            <w:tcW w:w="562" w:type="dxa"/>
          </w:tcPr>
          <w:p w14:paraId="137168E3" w14:textId="001918EC" w:rsidR="00A07C7A" w:rsidRDefault="00A07C7A" w:rsidP="006B2E09">
            <w:pPr>
              <w:rPr>
                <w:rFonts w:ascii="Arial Narrow" w:hAnsi="Arial Narrow"/>
              </w:rPr>
            </w:pPr>
            <w:r>
              <w:rPr>
                <w:rFonts w:ascii="Arial Narrow" w:hAnsi="Arial Narrow"/>
              </w:rPr>
              <w:t>3</w:t>
            </w:r>
          </w:p>
        </w:tc>
        <w:tc>
          <w:tcPr>
            <w:tcW w:w="7005" w:type="dxa"/>
          </w:tcPr>
          <w:p w14:paraId="05B3FD73" w14:textId="32A58879" w:rsidR="00A07C7A" w:rsidRDefault="00A07C7A" w:rsidP="006B2E09">
            <w:pPr>
              <w:rPr>
                <w:rFonts w:ascii="Arial Narrow" w:hAnsi="Arial Narrow"/>
              </w:rPr>
            </w:pPr>
            <w:r>
              <w:rPr>
                <w:rFonts w:ascii="Arial Narrow" w:hAnsi="Arial Narrow"/>
              </w:rPr>
              <w:t xml:space="preserve">Can I please be </w:t>
            </w:r>
            <w:r w:rsidRPr="00FE69A9">
              <w:rPr>
                <w:rFonts w:ascii="Arial Narrow" w:hAnsi="Arial Narrow"/>
              </w:rPr>
              <w:t>direct to information about when the shade sails will be installed at pencil Park in Keysborough South</w:t>
            </w:r>
          </w:p>
        </w:tc>
        <w:tc>
          <w:tcPr>
            <w:tcW w:w="4674" w:type="dxa"/>
          </w:tcPr>
          <w:p w14:paraId="64756555" w14:textId="2C9D9341" w:rsidR="00A07C7A" w:rsidRPr="00FE69A9" w:rsidRDefault="00A07C7A" w:rsidP="00FE69A9">
            <w:pPr>
              <w:rPr>
                <w:rFonts w:ascii="Arial Narrow" w:hAnsi="Arial Narrow"/>
              </w:rPr>
            </w:pPr>
            <w:r>
              <w:rPr>
                <w:rFonts w:ascii="Arial Narrow" w:hAnsi="Arial Narrow"/>
              </w:rPr>
              <w:t>Council is</w:t>
            </w:r>
            <w:r w:rsidRPr="00FE69A9">
              <w:rPr>
                <w:rFonts w:ascii="Arial Narrow" w:hAnsi="Arial Narrow"/>
              </w:rPr>
              <w:t xml:space="preserve"> expecting the installation to be complete by the end of March 2025.</w:t>
            </w:r>
          </w:p>
          <w:p w14:paraId="650EDBB3" w14:textId="77777777" w:rsidR="00A07C7A" w:rsidRDefault="00A07C7A" w:rsidP="003A79A4">
            <w:pPr>
              <w:rPr>
                <w:rFonts w:ascii="Arial Narrow" w:hAnsi="Arial Narrow"/>
              </w:rPr>
            </w:pPr>
          </w:p>
        </w:tc>
        <w:tc>
          <w:tcPr>
            <w:tcW w:w="1707" w:type="dxa"/>
          </w:tcPr>
          <w:p w14:paraId="060F4157" w14:textId="27EB44F7" w:rsidR="00A07C7A" w:rsidRDefault="00A07C7A" w:rsidP="006B2E09">
            <w:pPr>
              <w:rPr>
                <w:rFonts w:ascii="Arial Narrow" w:hAnsi="Arial Narrow"/>
              </w:rPr>
            </w:pPr>
            <w:r>
              <w:rPr>
                <w:rFonts w:ascii="Arial Narrow" w:hAnsi="Arial Narrow"/>
              </w:rPr>
              <w:t>1 October 2024</w:t>
            </w:r>
          </w:p>
        </w:tc>
      </w:tr>
      <w:tr w:rsidR="00A07C7A" w:rsidRPr="00086491" w14:paraId="687E881D" w14:textId="77777777" w:rsidTr="00A07C7A">
        <w:tc>
          <w:tcPr>
            <w:tcW w:w="562" w:type="dxa"/>
          </w:tcPr>
          <w:p w14:paraId="7EA9335B" w14:textId="5DDDB846" w:rsidR="00A07C7A" w:rsidRDefault="00A07C7A" w:rsidP="00FE69A9">
            <w:pPr>
              <w:rPr>
                <w:rFonts w:ascii="Arial Narrow" w:hAnsi="Arial Narrow"/>
              </w:rPr>
            </w:pPr>
            <w:r>
              <w:rPr>
                <w:rFonts w:ascii="Arial Narrow" w:hAnsi="Arial Narrow"/>
              </w:rPr>
              <w:t>4</w:t>
            </w:r>
          </w:p>
        </w:tc>
        <w:tc>
          <w:tcPr>
            <w:tcW w:w="7005" w:type="dxa"/>
          </w:tcPr>
          <w:p w14:paraId="6D20320C" w14:textId="00D17604" w:rsidR="00A07C7A" w:rsidRPr="00FE69A9" w:rsidRDefault="00A07C7A" w:rsidP="00FE69A9">
            <w:pPr>
              <w:rPr>
                <w:rFonts w:ascii="Arial Narrow" w:hAnsi="Arial Narrow"/>
              </w:rPr>
            </w:pPr>
            <w:r>
              <w:rPr>
                <w:rFonts w:ascii="Arial Narrow" w:hAnsi="Arial Narrow"/>
              </w:rPr>
              <w:t>F</w:t>
            </w:r>
            <w:r w:rsidRPr="00FE69A9">
              <w:rPr>
                <w:rFonts w:ascii="Arial Narrow" w:hAnsi="Arial Narrow"/>
              </w:rPr>
              <w:t xml:space="preserve">eedback </w:t>
            </w:r>
            <w:r>
              <w:rPr>
                <w:rFonts w:ascii="Arial Narrow" w:hAnsi="Arial Narrow"/>
              </w:rPr>
              <w:t xml:space="preserve">received </w:t>
            </w:r>
            <w:r w:rsidRPr="00FE69A9">
              <w:rPr>
                <w:rFonts w:ascii="Arial Narrow" w:hAnsi="Arial Narrow"/>
              </w:rPr>
              <w:t>from residents around the blocks of Sutherland Rd, Lexton Ave and Benga Ave about traffic safety</w:t>
            </w:r>
            <w:r>
              <w:rPr>
                <w:rFonts w:ascii="Arial Narrow" w:hAnsi="Arial Narrow"/>
              </w:rPr>
              <w:t xml:space="preserve"> says that </w:t>
            </w:r>
            <w:r w:rsidRPr="00FE69A9">
              <w:rPr>
                <w:rFonts w:ascii="Arial Narrow" w:hAnsi="Arial Narrow"/>
              </w:rPr>
              <w:t>many cars attempt to go from Sutherland Rd into Benga Ave as if it was a straight line, often not stopping at the intersection with Lexton Ave</w:t>
            </w:r>
            <w:r>
              <w:rPr>
                <w:rFonts w:ascii="Arial Narrow" w:hAnsi="Arial Narrow"/>
              </w:rPr>
              <w:t xml:space="preserve"> and that </w:t>
            </w:r>
            <w:r w:rsidRPr="00FE69A9">
              <w:rPr>
                <w:rFonts w:ascii="Arial Narrow" w:hAnsi="Arial Narrow"/>
              </w:rPr>
              <w:t>that this has been the spot of several car accidents. Risks of accidents are aggravated given there is a park just around the corner.</w:t>
            </w:r>
          </w:p>
          <w:p w14:paraId="072CF4E1" w14:textId="77777777" w:rsidR="00A07C7A" w:rsidRPr="00FE69A9" w:rsidRDefault="00A07C7A" w:rsidP="00FE69A9">
            <w:pPr>
              <w:rPr>
                <w:rFonts w:ascii="Arial Narrow" w:hAnsi="Arial Narrow"/>
              </w:rPr>
            </w:pPr>
          </w:p>
          <w:p w14:paraId="62BB1701" w14:textId="77777777" w:rsidR="00A07C7A" w:rsidRPr="00FE69A9" w:rsidRDefault="00A07C7A" w:rsidP="00FE69A9">
            <w:pPr>
              <w:rPr>
                <w:rFonts w:ascii="Arial Narrow" w:hAnsi="Arial Narrow"/>
              </w:rPr>
            </w:pPr>
            <w:r w:rsidRPr="00FE69A9">
              <w:rPr>
                <w:rFonts w:ascii="Arial Narrow" w:hAnsi="Arial Narrow"/>
              </w:rPr>
              <w:t>A common solution offered by residents were to install traffic signs warning drivers to slow down or to give way at the intersection.</w:t>
            </w:r>
          </w:p>
          <w:p w14:paraId="3E6E7534" w14:textId="77777777" w:rsidR="00A07C7A" w:rsidRPr="00FE69A9" w:rsidRDefault="00A07C7A" w:rsidP="00FE69A9">
            <w:pPr>
              <w:rPr>
                <w:rFonts w:ascii="Arial Narrow" w:hAnsi="Arial Narrow"/>
              </w:rPr>
            </w:pPr>
          </w:p>
          <w:p w14:paraId="5A11EB41" w14:textId="2E931EB0" w:rsidR="00A07C7A" w:rsidRDefault="00A07C7A" w:rsidP="00FE69A9">
            <w:pPr>
              <w:rPr>
                <w:rFonts w:ascii="Arial Narrow" w:hAnsi="Arial Narrow"/>
              </w:rPr>
            </w:pPr>
            <w:r w:rsidRPr="00FE69A9">
              <w:rPr>
                <w:rFonts w:ascii="Arial Narrow" w:hAnsi="Arial Narrow"/>
              </w:rPr>
              <w:lastRenderedPageBreak/>
              <w:t>Another was increased lighting around this intersection - however, this feedback was also extended to further along Sutherland Road as well and not just the intersection</w:t>
            </w:r>
          </w:p>
        </w:tc>
        <w:tc>
          <w:tcPr>
            <w:tcW w:w="4674" w:type="dxa"/>
          </w:tcPr>
          <w:p w14:paraId="00F8ED6D" w14:textId="6D9642C0" w:rsidR="00A07C7A" w:rsidRDefault="00A07C7A" w:rsidP="00FE69A9">
            <w:pPr>
              <w:rPr>
                <w:rFonts w:ascii="Arial Narrow" w:hAnsi="Arial Narrow"/>
              </w:rPr>
            </w:pPr>
            <w:r>
              <w:rPr>
                <w:rFonts w:ascii="Arial Narrow" w:hAnsi="Arial Narrow"/>
              </w:rPr>
              <w:lastRenderedPageBreak/>
              <w:t>Council’s</w:t>
            </w:r>
            <w:r w:rsidRPr="00FE69A9">
              <w:rPr>
                <w:rFonts w:ascii="Arial Narrow" w:hAnsi="Arial Narrow"/>
              </w:rPr>
              <w:t xml:space="preserve"> traffic engineers have undertaken an initial assessment of this location.   In response to these concerns, we will be installing ‘Give Way’ line marking at the intersections to highlight to drivers which movements are required to give way. </w:t>
            </w:r>
          </w:p>
          <w:p w14:paraId="77A7BC37" w14:textId="77777777" w:rsidR="00A07C7A" w:rsidRPr="00FE69A9" w:rsidRDefault="00A07C7A" w:rsidP="00FE69A9">
            <w:pPr>
              <w:rPr>
                <w:rFonts w:ascii="Arial Narrow" w:hAnsi="Arial Narrow"/>
              </w:rPr>
            </w:pPr>
          </w:p>
          <w:p w14:paraId="68B915EF" w14:textId="21AD4EC0" w:rsidR="00A07C7A" w:rsidRPr="00FE69A9" w:rsidRDefault="00A07C7A" w:rsidP="00FE69A9">
            <w:pPr>
              <w:rPr>
                <w:rFonts w:ascii="Arial Narrow" w:hAnsi="Arial Narrow"/>
              </w:rPr>
            </w:pPr>
            <w:r>
              <w:rPr>
                <w:rFonts w:ascii="Arial Narrow" w:hAnsi="Arial Narrow"/>
              </w:rPr>
              <w:t>Counicl’s</w:t>
            </w:r>
            <w:r w:rsidRPr="00FE69A9">
              <w:rPr>
                <w:rFonts w:ascii="Arial Narrow" w:hAnsi="Arial Narrow"/>
              </w:rPr>
              <w:t xml:space="preserve"> latest traffic data on Sutherland Road, Rylands Road and Benga Avenue is relatively old, and at the time, traffic volumes and speeds were relatively low.  This suggests most users of the street are </w:t>
            </w:r>
            <w:r w:rsidRPr="00FE69A9">
              <w:rPr>
                <w:rFonts w:ascii="Arial Narrow" w:hAnsi="Arial Narrow"/>
              </w:rPr>
              <w:lastRenderedPageBreak/>
              <w:t xml:space="preserve">residents (with some school traffic using Benga).  As a result, </w:t>
            </w:r>
            <w:r>
              <w:rPr>
                <w:rFonts w:ascii="Arial Narrow" w:hAnsi="Arial Narrow"/>
              </w:rPr>
              <w:t>Council</w:t>
            </w:r>
            <w:r w:rsidRPr="00FE69A9">
              <w:rPr>
                <w:rFonts w:ascii="Arial Narrow" w:hAnsi="Arial Narrow"/>
              </w:rPr>
              <w:t xml:space="preserve"> would anticipate these drivers would be familiar with the environment and the </w:t>
            </w:r>
            <w:r>
              <w:rPr>
                <w:rFonts w:ascii="Arial Narrow" w:hAnsi="Arial Narrow"/>
              </w:rPr>
              <w:t xml:space="preserve">that additional </w:t>
            </w:r>
            <w:r w:rsidRPr="00FE69A9">
              <w:rPr>
                <w:rFonts w:ascii="Arial Narrow" w:hAnsi="Arial Narrow"/>
              </w:rPr>
              <w:t>line marking would be sufficient to provide the clarity needed.   However, due to the age of our traffic data, our officers will also arrange for new traffic data to be collected to determine if any further measures may be required.</w:t>
            </w:r>
          </w:p>
          <w:p w14:paraId="1F8B5987" w14:textId="77777777" w:rsidR="00A07C7A" w:rsidRPr="00FE69A9" w:rsidRDefault="00A07C7A" w:rsidP="00FE69A9">
            <w:pPr>
              <w:rPr>
                <w:rFonts w:ascii="Arial Narrow" w:hAnsi="Arial Narrow"/>
              </w:rPr>
            </w:pPr>
          </w:p>
          <w:p w14:paraId="3FF65DF8" w14:textId="208C4A62" w:rsidR="00A07C7A" w:rsidRPr="00FE69A9" w:rsidRDefault="00A07C7A" w:rsidP="00FE69A9">
            <w:pPr>
              <w:rPr>
                <w:rFonts w:ascii="Arial Narrow" w:hAnsi="Arial Narrow"/>
              </w:rPr>
            </w:pPr>
            <w:r w:rsidRPr="00FE69A9">
              <w:rPr>
                <w:rFonts w:ascii="Arial Narrow" w:hAnsi="Arial Narrow"/>
              </w:rPr>
              <w:t xml:space="preserve">Street lighting around the intersections appears to be provided to a good level, and there </w:t>
            </w:r>
            <w:proofErr w:type="gramStart"/>
            <w:r w:rsidRPr="00FE69A9">
              <w:rPr>
                <w:rFonts w:ascii="Arial Narrow" w:hAnsi="Arial Narrow"/>
              </w:rPr>
              <w:t>are</w:t>
            </w:r>
            <w:proofErr w:type="gramEnd"/>
            <w:r w:rsidRPr="00FE69A9">
              <w:rPr>
                <w:rFonts w:ascii="Arial Narrow" w:hAnsi="Arial Narrow"/>
              </w:rPr>
              <w:t xml:space="preserve"> regular street lights provided on Sutherland Road to the south of Ray Street.  Due to the longer spacing between lights to the north of Ray Street, </w:t>
            </w:r>
            <w:r>
              <w:rPr>
                <w:rFonts w:ascii="Arial Narrow" w:hAnsi="Arial Narrow"/>
              </w:rPr>
              <w:t>Council</w:t>
            </w:r>
            <w:r w:rsidRPr="00FE69A9">
              <w:rPr>
                <w:rFonts w:ascii="Arial Narrow" w:hAnsi="Arial Narrow"/>
              </w:rPr>
              <w:t xml:space="preserve"> will arrange for some lighting assessment at this location.</w:t>
            </w:r>
          </w:p>
          <w:p w14:paraId="697FC956" w14:textId="77777777" w:rsidR="00A07C7A" w:rsidRPr="00FE69A9" w:rsidRDefault="00A07C7A" w:rsidP="00FE69A9">
            <w:pPr>
              <w:rPr>
                <w:rFonts w:ascii="Arial Narrow" w:hAnsi="Arial Narrow"/>
              </w:rPr>
            </w:pPr>
          </w:p>
          <w:p w14:paraId="665BC4B4" w14:textId="77777777" w:rsidR="00A07C7A" w:rsidRPr="00FE69A9" w:rsidRDefault="00A07C7A" w:rsidP="00FE69A9">
            <w:pPr>
              <w:rPr>
                <w:rFonts w:ascii="Arial Narrow" w:hAnsi="Arial Narrow"/>
              </w:rPr>
            </w:pPr>
            <w:r w:rsidRPr="00FE69A9">
              <w:rPr>
                <w:rFonts w:ascii="Arial Narrow" w:hAnsi="Arial Narrow"/>
              </w:rPr>
              <w:t xml:space="preserve">If any residents would like to discuss the location in further detail with our traffic engineers, they would be welcome to do so.  </w:t>
            </w:r>
          </w:p>
          <w:p w14:paraId="69960CC6" w14:textId="77777777" w:rsidR="00A07C7A" w:rsidRPr="00FE69A9" w:rsidRDefault="00A07C7A" w:rsidP="00FE69A9">
            <w:pPr>
              <w:rPr>
                <w:rFonts w:ascii="Arial Narrow" w:hAnsi="Arial Narrow"/>
              </w:rPr>
            </w:pPr>
          </w:p>
          <w:p w14:paraId="3C74EA89" w14:textId="77777777" w:rsidR="00A07C7A" w:rsidRDefault="00A07C7A" w:rsidP="00FE69A9">
            <w:pPr>
              <w:rPr>
                <w:rFonts w:ascii="Arial Narrow" w:hAnsi="Arial Narrow"/>
              </w:rPr>
            </w:pPr>
            <w:r w:rsidRPr="00FE69A9">
              <w:rPr>
                <w:rFonts w:ascii="Arial Narrow" w:hAnsi="Arial Narrow"/>
              </w:rPr>
              <w:t xml:space="preserve">Our traffic engineers can be contacted directly at </w:t>
            </w:r>
            <w:hyperlink r:id="rId6" w:history="1">
              <w:r w:rsidRPr="00FE69A9">
                <w:rPr>
                  <w:rStyle w:val="Hyperlink"/>
                  <w:rFonts w:ascii="Arial Narrow" w:hAnsi="Arial Narrow"/>
                </w:rPr>
                <w:t>RoadSafety@cgd.vic.gov.au</w:t>
              </w:r>
            </w:hyperlink>
            <w:r w:rsidRPr="00FE69A9">
              <w:rPr>
                <w:rFonts w:ascii="Arial Narrow" w:hAnsi="Arial Narrow"/>
              </w:rPr>
              <w:t>.</w:t>
            </w:r>
          </w:p>
          <w:p w14:paraId="6494C248" w14:textId="77777777" w:rsidR="00A07C7A" w:rsidRDefault="00A07C7A" w:rsidP="00FE69A9">
            <w:pPr>
              <w:rPr>
                <w:rFonts w:ascii="Arial Narrow" w:hAnsi="Arial Narrow"/>
              </w:rPr>
            </w:pPr>
          </w:p>
          <w:p w14:paraId="02688A20" w14:textId="77777777" w:rsidR="00A07C7A" w:rsidRPr="00FE69A9" w:rsidRDefault="00A07C7A" w:rsidP="00FE69A9">
            <w:pPr>
              <w:rPr>
                <w:rFonts w:ascii="Arial Narrow" w:hAnsi="Arial Narrow"/>
              </w:rPr>
            </w:pPr>
          </w:p>
          <w:p w14:paraId="7C7B1339" w14:textId="77777777" w:rsidR="00A07C7A" w:rsidRDefault="00A07C7A" w:rsidP="003A79A4">
            <w:pPr>
              <w:rPr>
                <w:rFonts w:ascii="Arial Narrow" w:hAnsi="Arial Narrow"/>
              </w:rPr>
            </w:pPr>
          </w:p>
        </w:tc>
        <w:tc>
          <w:tcPr>
            <w:tcW w:w="1707" w:type="dxa"/>
          </w:tcPr>
          <w:p w14:paraId="189D6027" w14:textId="201ABC5E" w:rsidR="00A07C7A" w:rsidRDefault="00A07C7A" w:rsidP="006B2E09">
            <w:pPr>
              <w:rPr>
                <w:rFonts w:ascii="Arial Narrow" w:hAnsi="Arial Narrow"/>
              </w:rPr>
            </w:pPr>
            <w:r>
              <w:rPr>
                <w:rFonts w:ascii="Arial Narrow" w:hAnsi="Arial Narrow"/>
              </w:rPr>
              <w:lastRenderedPageBreak/>
              <w:t>3 October 2024</w:t>
            </w:r>
          </w:p>
        </w:tc>
      </w:tr>
      <w:tr w:rsidR="00A07C7A" w:rsidRPr="00086491" w14:paraId="7948EF5C" w14:textId="77777777" w:rsidTr="00A07C7A">
        <w:tc>
          <w:tcPr>
            <w:tcW w:w="562" w:type="dxa"/>
          </w:tcPr>
          <w:p w14:paraId="50DC8BF1" w14:textId="1DF34B85" w:rsidR="00A07C7A" w:rsidRDefault="00A07C7A" w:rsidP="006B2E09">
            <w:pPr>
              <w:rPr>
                <w:rFonts w:ascii="Arial Narrow" w:hAnsi="Arial Narrow"/>
              </w:rPr>
            </w:pPr>
            <w:r>
              <w:rPr>
                <w:rFonts w:ascii="Arial Narrow" w:hAnsi="Arial Narrow"/>
              </w:rPr>
              <w:t>5</w:t>
            </w:r>
          </w:p>
        </w:tc>
        <w:tc>
          <w:tcPr>
            <w:tcW w:w="7005" w:type="dxa"/>
          </w:tcPr>
          <w:p w14:paraId="0E0D309C" w14:textId="3C241F96" w:rsidR="00A07C7A" w:rsidRPr="00086491" w:rsidRDefault="00A07C7A" w:rsidP="006B2E09">
            <w:pPr>
              <w:rPr>
                <w:rFonts w:ascii="Arial Narrow" w:hAnsi="Arial Narrow"/>
              </w:rPr>
            </w:pPr>
            <w:r>
              <w:rPr>
                <w:rFonts w:ascii="Arial Narrow" w:hAnsi="Arial Narrow"/>
              </w:rPr>
              <w:t>What happens to Election Signs that are removed from Public Land and not collected by the Candidate</w:t>
            </w:r>
          </w:p>
        </w:tc>
        <w:tc>
          <w:tcPr>
            <w:tcW w:w="4674" w:type="dxa"/>
          </w:tcPr>
          <w:p w14:paraId="0B7F0AA3" w14:textId="3F7D454B" w:rsidR="00A07C7A" w:rsidRPr="003A79A4" w:rsidRDefault="00A07C7A" w:rsidP="003A79A4">
            <w:pPr>
              <w:rPr>
                <w:rFonts w:ascii="Arial Narrow" w:hAnsi="Arial Narrow"/>
              </w:rPr>
            </w:pPr>
            <w:r>
              <w:rPr>
                <w:rFonts w:ascii="Arial Narrow" w:hAnsi="Arial Narrow"/>
              </w:rPr>
              <w:t>Where the release fee of $97 per impounded sign is not paid and the sign is not collected the boards will be disposed of as Council decides as advised on the Notice of Impounded Property.</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458"/>
            </w:tblGrid>
            <w:tr w:rsidR="00A07C7A" w:rsidRPr="003A79A4" w14:paraId="4239E9D3" w14:textId="77777777">
              <w:trPr>
                <w:trHeight w:val="372"/>
              </w:trPr>
              <w:tc>
                <w:tcPr>
                  <w:tcW w:w="0" w:type="auto"/>
                  <w:tcBorders>
                    <w:top w:val="none" w:sz="6" w:space="0" w:color="auto"/>
                    <w:bottom w:val="none" w:sz="6" w:space="0" w:color="auto"/>
                  </w:tcBorders>
                </w:tcPr>
                <w:p w14:paraId="23C7C76A" w14:textId="77777777" w:rsidR="00A07C7A" w:rsidRPr="003A79A4" w:rsidRDefault="00A07C7A" w:rsidP="003A79A4">
                  <w:pPr>
                    <w:spacing w:after="0" w:line="240" w:lineRule="auto"/>
                    <w:rPr>
                      <w:rFonts w:ascii="Arial Narrow" w:hAnsi="Arial Narrow"/>
                    </w:rPr>
                  </w:pPr>
                  <w:r w:rsidRPr="003A79A4">
                    <w:rPr>
                      <w:rFonts w:ascii="Arial Narrow" w:hAnsi="Arial Narrow"/>
                    </w:rPr>
                    <w:t xml:space="preserve"> </w:t>
                  </w:r>
                  <w:r w:rsidRPr="003A79A4">
                    <w:rPr>
                      <w:rFonts w:ascii="Arial Narrow" w:hAnsi="Arial Narrow"/>
                      <w:b/>
                      <w:bCs/>
                    </w:rPr>
                    <w:t xml:space="preserve">Unless the sign owner or his/her agent claims the sign within 7 days of this notice and pays the release scheduled release fee, the sign may be disposed off as Council decides </w:t>
                  </w:r>
                </w:p>
              </w:tc>
            </w:tr>
          </w:tbl>
          <w:p w14:paraId="6DDC3D91" w14:textId="77777777" w:rsidR="00A07C7A" w:rsidRDefault="00A07C7A" w:rsidP="006B2E09">
            <w:pPr>
              <w:rPr>
                <w:rFonts w:ascii="Arial Narrow" w:hAnsi="Arial Narrow"/>
              </w:rPr>
            </w:pPr>
            <w:r>
              <w:rPr>
                <w:rFonts w:ascii="Arial Narrow" w:hAnsi="Arial Narrow"/>
              </w:rPr>
              <w:lastRenderedPageBreak/>
              <w:t>The Notice of Impounded Property is not an infringement so there is no ongoing charge, if signs are not collected, they will be destroyed.</w:t>
            </w:r>
          </w:p>
          <w:p w14:paraId="4BD72196" w14:textId="77777777" w:rsidR="00A07C7A" w:rsidRDefault="00A07C7A" w:rsidP="00B56184">
            <w:pPr>
              <w:rPr>
                <w:rFonts w:ascii="Arial Narrow" w:hAnsi="Arial Narrow"/>
              </w:rPr>
            </w:pPr>
          </w:p>
          <w:p w14:paraId="59269201" w14:textId="05920F70" w:rsidR="00A07C7A" w:rsidRPr="00B56184" w:rsidRDefault="00A07C7A" w:rsidP="00B56184">
            <w:pPr>
              <w:rPr>
                <w:rFonts w:ascii="Arial Narrow" w:hAnsi="Arial Narrow"/>
              </w:rPr>
            </w:pPr>
            <w:r>
              <w:rPr>
                <w:rFonts w:ascii="Arial Narrow" w:hAnsi="Arial Narrow"/>
              </w:rPr>
              <w:t>It is important to note that compliant election signage is not without restrictions. T</w:t>
            </w:r>
            <w:r w:rsidRPr="00B56184">
              <w:rPr>
                <w:rFonts w:ascii="Arial Narrow" w:hAnsi="Arial Narrow"/>
              </w:rPr>
              <w:t>hese restrictions include the removal of all election signage within 14 days of the election being held.</w:t>
            </w:r>
          </w:p>
          <w:p w14:paraId="37BC27BA" w14:textId="77777777" w:rsidR="00A07C7A" w:rsidRPr="00B56184" w:rsidRDefault="00A07C7A" w:rsidP="00B56184">
            <w:pPr>
              <w:rPr>
                <w:rFonts w:ascii="Arial Narrow" w:hAnsi="Arial Narrow"/>
              </w:rPr>
            </w:pPr>
          </w:p>
          <w:p w14:paraId="2B0E7A1C" w14:textId="5C937C68" w:rsidR="00A07C7A" w:rsidRPr="00086491" w:rsidRDefault="00A07C7A" w:rsidP="00B56184">
            <w:pPr>
              <w:rPr>
                <w:rFonts w:ascii="Arial Narrow" w:hAnsi="Arial Narrow"/>
              </w:rPr>
            </w:pPr>
            <w:r>
              <w:rPr>
                <w:rFonts w:ascii="Arial Narrow" w:hAnsi="Arial Narrow"/>
              </w:rPr>
              <w:t>Where Election signage is not removed with in 14 days of the Election a</w:t>
            </w:r>
            <w:r w:rsidRPr="00B56184">
              <w:rPr>
                <w:rFonts w:ascii="Arial Narrow" w:hAnsi="Arial Narrow"/>
              </w:rPr>
              <w:t xml:space="preserve"> planning infringement notice and fine will be issued to candidates, in accordance with the Greater Dandenong Planning Scheme</w:t>
            </w:r>
            <w:r>
              <w:rPr>
                <w:rFonts w:ascii="Arial Narrow" w:hAnsi="Arial Narrow"/>
              </w:rPr>
              <w:t>.</w:t>
            </w:r>
            <w:r w:rsidRPr="00B56184">
              <w:rPr>
                <w:rFonts w:ascii="Arial Narrow" w:hAnsi="Arial Narrow"/>
              </w:rPr>
              <w:t xml:space="preserve"> </w:t>
            </w:r>
          </w:p>
        </w:tc>
        <w:tc>
          <w:tcPr>
            <w:tcW w:w="1707" w:type="dxa"/>
          </w:tcPr>
          <w:p w14:paraId="656F48CE" w14:textId="16984E4D" w:rsidR="00A07C7A" w:rsidRPr="00086491" w:rsidRDefault="00A07C7A" w:rsidP="006B2E09">
            <w:pPr>
              <w:rPr>
                <w:rFonts w:ascii="Arial Narrow" w:hAnsi="Arial Narrow"/>
              </w:rPr>
            </w:pPr>
            <w:r>
              <w:rPr>
                <w:rFonts w:ascii="Arial Narrow" w:hAnsi="Arial Narrow"/>
              </w:rPr>
              <w:lastRenderedPageBreak/>
              <w:t>11 October 2024</w:t>
            </w:r>
          </w:p>
        </w:tc>
      </w:tr>
      <w:tr w:rsidR="00A07C7A" w:rsidRPr="00086491" w14:paraId="790D1753" w14:textId="77777777" w:rsidTr="00A07C7A">
        <w:tc>
          <w:tcPr>
            <w:tcW w:w="562" w:type="dxa"/>
          </w:tcPr>
          <w:p w14:paraId="465D403B" w14:textId="19A4F89F" w:rsidR="00A07C7A" w:rsidRDefault="00A07C7A" w:rsidP="00F42A8F">
            <w:pPr>
              <w:rPr>
                <w:rFonts w:ascii="Arial Narrow" w:hAnsi="Arial Narrow"/>
              </w:rPr>
            </w:pPr>
            <w:r>
              <w:rPr>
                <w:rFonts w:ascii="Arial Narrow" w:hAnsi="Arial Narrow"/>
              </w:rPr>
              <w:t>6</w:t>
            </w:r>
          </w:p>
        </w:tc>
        <w:tc>
          <w:tcPr>
            <w:tcW w:w="7005" w:type="dxa"/>
          </w:tcPr>
          <w:p w14:paraId="5D4517A1" w14:textId="3DFE665F" w:rsidR="00A07C7A" w:rsidRDefault="00A07C7A" w:rsidP="00F42A8F">
            <w:pPr>
              <w:rPr>
                <w:rFonts w:ascii="Arial Narrow" w:hAnsi="Arial Narrow"/>
              </w:rPr>
            </w:pPr>
            <w:r>
              <w:rPr>
                <w:rFonts w:ascii="Arial Narrow" w:hAnsi="Arial Narrow"/>
              </w:rPr>
              <w:t>Further response to Sangarag Pitch question 2.</w:t>
            </w:r>
          </w:p>
        </w:tc>
        <w:tc>
          <w:tcPr>
            <w:tcW w:w="4674" w:type="dxa"/>
          </w:tcPr>
          <w:p w14:paraId="3EA86D61" w14:textId="77777777" w:rsidR="00A07C7A" w:rsidRPr="00A07C7A" w:rsidRDefault="00A07C7A" w:rsidP="00F42A8F">
            <w:pPr>
              <w:rPr>
                <w:rFonts w:ascii="Arial Narrow" w:hAnsi="Arial Narrow"/>
              </w:rPr>
            </w:pPr>
            <w:r w:rsidRPr="00A07C7A">
              <w:rPr>
                <w:rFonts w:ascii="Arial Narrow" w:hAnsi="Arial Narrow"/>
              </w:rPr>
              <w:t xml:space="preserve">Officers have inspected the site and note that there is a potential risk at the southern end of the court as there is a pedestrian access pathway in </w:t>
            </w:r>
            <w:proofErr w:type="gramStart"/>
            <w:r w:rsidRPr="00A07C7A">
              <w:rPr>
                <w:rFonts w:ascii="Arial Narrow" w:hAnsi="Arial Narrow"/>
              </w:rPr>
              <w:t>close proximity</w:t>
            </w:r>
            <w:proofErr w:type="gramEnd"/>
            <w:r w:rsidRPr="00A07C7A">
              <w:rPr>
                <w:rFonts w:ascii="Arial Narrow" w:hAnsi="Arial Narrow"/>
              </w:rPr>
              <w:t>. Therefore, we have arranged to have the fence height raised by 1.5 metres behind the area that they throw too, the work should be completed by the end of this month.</w:t>
            </w:r>
          </w:p>
          <w:p w14:paraId="5E78FFAC" w14:textId="77777777" w:rsidR="00A07C7A" w:rsidRDefault="00A07C7A" w:rsidP="00F42A8F">
            <w:pPr>
              <w:rPr>
                <w:rFonts w:ascii="Arial Narrow" w:hAnsi="Arial Narrow"/>
              </w:rPr>
            </w:pPr>
          </w:p>
        </w:tc>
        <w:tc>
          <w:tcPr>
            <w:tcW w:w="1707" w:type="dxa"/>
          </w:tcPr>
          <w:p w14:paraId="62F556BA" w14:textId="77777777" w:rsidR="00A07C7A" w:rsidRDefault="00A07C7A" w:rsidP="00F42A8F">
            <w:pPr>
              <w:rPr>
                <w:rFonts w:ascii="Arial Narrow" w:hAnsi="Arial Narrow"/>
              </w:rPr>
            </w:pPr>
            <w:r>
              <w:rPr>
                <w:rFonts w:ascii="Arial Narrow" w:hAnsi="Arial Narrow"/>
              </w:rPr>
              <w:t>14 October 2024</w:t>
            </w:r>
          </w:p>
        </w:tc>
      </w:tr>
      <w:tr w:rsidR="00A07C7A" w:rsidRPr="00086491" w14:paraId="0B0DEEEA" w14:textId="77777777" w:rsidTr="00A07C7A">
        <w:tc>
          <w:tcPr>
            <w:tcW w:w="562" w:type="dxa"/>
          </w:tcPr>
          <w:p w14:paraId="02EF2E02" w14:textId="02AEAFB3" w:rsidR="00A07C7A" w:rsidRPr="00086491" w:rsidRDefault="009952FC" w:rsidP="006B2E09">
            <w:pPr>
              <w:rPr>
                <w:rFonts w:ascii="Arial Narrow" w:hAnsi="Arial Narrow"/>
              </w:rPr>
            </w:pPr>
            <w:r>
              <w:rPr>
                <w:rFonts w:ascii="Arial Narrow" w:hAnsi="Arial Narrow"/>
              </w:rPr>
              <w:t>7</w:t>
            </w:r>
          </w:p>
        </w:tc>
        <w:tc>
          <w:tcPr>
            <w:tcW w:w="7005" w:type="dxa"/>
          </w:tcPr>
          <w:p w14:paraId="4287A02E" w14:textId="794460D6" w:rsidR="009952FC" w:rsidRPr="009952FC" w:rsidRDefault="009952FC" w:rsidP="009952FC">
            <w:pPr>
              <w:rPr>
                <w:rFonts w:ascii="Arial Narrow" w:hAnsi="Arial Narrow"/>
              </w:rPr>
            </w:pPr>
            <w:r>
              <w:rPr>
                <w:rFonts w:ascii="Arial Narrow" w:hAnsi="Arial Narrow"/>
              </w:rPr>
              <w:t>A</w:t>
            </w:r>
            <w:r w:rsidRPr="009952FC">
              <w:rPr>
                <w:rFonts w:ascii="Arial Narrow" w:hAnsi="Arial Narrow"/>
              </w:rPr>
              <w:t xml:space="preserve"> large tree broke down overnight, covering half the road on Ellendale Rd in Noble Park.</w:t>
            </w:r>
          </w:p>
          <w:p w14:paraId="6818D5BE" w14:textId="77777777" w:rsidR="009952FC" w:rsidRPr="009952FC" w:rsidRDefault="009952FC" w:rsidP="009952FC">
            <w:pPr>
              <w:rPr>
                <w:rFonts w:ascii="Arial Narrow" w:hAnsi="Arial Narrow"/>
              </w:rPr>
            </w:pPr>
            <w:r w:rsidRPr="009952FC">
              <w:rPr>
                <w:rFonts w:ascii="Arial Narrow" w:hAnsi="Arial Narrow"/>
              </w:rPr>
              <w:t> </w:t>
            </w:r>
          </w:p>
          <w:p w14:paraId="1BCCD80E" w14:textId="77777777" w:rsidR="009952FC" w:rsidRPr="009952FC" w:rsidRDefault="009952FC" w:rsidP="009952FC">
            <w:pPr>
              <w:rPr>
                <w:rFonts w:ascii="Arial Narrow" w:hAnsi="Arial Narrow"/>
              </w:rPr>
            </w:pPr>
            <w:r w:rsidRPr="009952FC">
              <w:rPr>
                <w:rFonts w:ascii="Arial Narrow" w:hAnsi="Arial Narrow"/>
              </w:rPr>
              <w:t>It's quite a busy road, connecting the Princess Hwy to Heatherton Rd, with Parkdale Reserve in between.</w:t>
            </w:r>
          </w:p>
          <w:p w14:paraId="1C89587F" w14:textId="77777777" w:rsidR="009952FC" w:rsidRPr="009952FC" w:rsidRDefault="009952FC" w:rsidP="009952FC">
            <w:pPr>
              <w:rPr>
                <w:rFonts w:ascii="Arial Narrow" w:hAnsi="Arial Narrow"/>
              </w:rPr>
            </w:pPr>
            <w:r w:rsidRPr="009952FC">
              <w:rPr>
                <w:rFonts w:ascii="Arial Narrow" w:hAnsi="Arial Narrow"/>
              </w:rPr>
              <w:t> </w:t>
            </w:r>
          </w:p>
          <w:p w14:paraId="5C14B795" w14:textId="1425C980" w:rsidR="009952FC" w:rsidRPr="009952FC" w:rsidRDefault="009952FC" w:rsidP="009952FC">
            <w:pPr>
              <w:rPr>
                <w:rFonts w:ascii="Arial Narrow" w:hAnsi="Arial Narrow"/>
              </w:rPr>
            </w:pPr>
            <w:r w:rsidRPr="009952FC">
              <w:rPr>
                <w:rFonts w:ascii="Arial Narrow" w:hAnsi="Arial Narrow"/>
              </w:rPr>
              <w:t xml:space="preserve">Could the broken branches please be removed as soon as possible? </w:t>
            </w:r>
            <w:r>
              <w:rPr>
                <w:rFonts w:ascii="Arial Narrow" w:hAnsi="Arial Narrow"/>
              </w:rPr>
              <w:t>S</w:t>
            </w:r>
            <w:r w:rsidRPr="009952FC">
              <w:rPr>
                <w:rFonts w:ascii="Arial Narrow" w:hAnsi="Arial Narrow"/>
              </w:rPr>
              <w:t>everal residents are concerned about potential safety problems if this isn't dealt with ASAP.</w:t>
            </w:r>
          </w:p>
          <w:p w14:paraId="7E13852B" w14:textId="0275F972" w:rsidR="00A07C7A" w:rsidRPr="00086491" w:rsidRDefault="00A07C7A" w:rsidP="006B2E09">
            <w:pPr>
              <w:rPr>
                <w:rFonts w:ascii="Arial Narrow" w:hAnsi="Arial Narrow"/>
              </w:rPr>
            </w:pPr>
          </w:p>
        </w:tc>
        <w:tc>
          <w:tcPr>
            <w:tcW w:w="4674" w:type="dxa"/>
          </w:tcPr>
          <w:p w14:paraId="7C7DE29B" w14:textId="443CC17A" w:rsidR="009952FC" w:rsidRPr="009952FC" w:rsidRDefault="00BC14FC" w:rsidP="009952FC">
            <w:pPr>
              <w:rPr>
                <w:rFonts w:ascii="Arial Narrow" w:hAnsi="Arial Narrow"/>
              </w:rPr>
            </w:pPr>
            <w:r>
              <w:rPr>
                <w:rFonts w:ascii="Arial Narrow" w:hAnsi="Arial Narrow"/>
              </w:rPr>
              <w:t>Council’s</w:t>
            </w:r>
            <w:r w:rsidR="009952FC" w:rsidRPr="009952FC">
              <w:rPr>
                <w:rFonts w:ascii="Arial Narrow" w:hAnsi="Arial Narrow"/>
              </w:rPr>
              <w:t xml:space="preserve"> Parks team </w:t>
            </w:r>
            <w:r>
              <w:rPr>
                <w:rFonts w:ascii="Arial Narrow" w:hAnsi="Arial Narrow"/>
              </w:rPr>
              <w:t>have arrange c</w:t>
            </w:r>
            <w:r w:rsidR="009952FC" w:rsidRPr="009952FC">
              <w:rPr>
                <w:rFonts w:ascii="Arial Narrow" w:hAnsi="Arial Narrow"/>
              </w:rPr>
              <w:t xml:space="preserve">ontractors </w:t>
            </w:r>
            <w:proofErr w:type="gramStart"/>
            <w:r>
              <w:rPr>
                <w:rFonts w:ascii="Arial Narrow" w:hAnsi="Arial Narrow"/>
              </w:rPr>
              <w:t xml:space="preserve">to </w:t>
            </w:r>
            <w:r w:rsidR="009952FC" w:rsidRPr="009952FC">
              <w:rPr>
                <w:rFonts w:ascii="Arial Narrow" w:hAnsi="Arial Narrow"/>
              </w:rPr>
              <w:t xml:space="preserve"> attended</w:t>
            </w:r>
            <w:proofErr w:type="gramEnd"/>
            <w:r w:rsidR="009952FC" w:rsidRPr="009952FC">
              <w:rPr>
                <w:rFonts w:ascii="Arial Narrow" w:hAnsi="Arial Narrow"/>
              </w:rPr>
              <w:t xml:space="preserve"> the site, </w:t>
            </w:r>
            <w:r>
              <w:rPr>
                <w:rFonts w:ascii="Arial Narrow" w:hAnsi="Arial Narrow"/>
              </w:rPr>
              <w:t>and the</w:t>
            </w:r>
            <w:r w:rsidR="009952FC" w:rsidRPr="009952FC">
              <w:rPr>
                <w:rFonts w:ascii="Arial Narrow" w:hAnsi="Arial Narrow"/>
              </w:rPr>
              <w:t xml:space="preserve"> area </w:t>
            </w:r>
            <w:r>
              <w:rPr>
                <w:rFonts w:ascii="Arial Narrow" w:hAnsi="Arial Narrow"/>
              </w:rPr>
              <w:t xml:space="preserve">has been </w:t>
            </w:r>
            <w:r w:rsidR="009952FC" w:rsidRPr="009952FC">
              <w:rPr>
                <w:rFonts w:ascii="Arial Narrow" w:hAnsi="Arial Narrow"/>
              </w:rPr>
              <w:t>made safe and the branch will be collected and disposed of.</w:t>
            </w:r>
          </w:p>
          <w:p w14:paraId="4DE8C06D" w14:textId="77777777" w:rsidR="00A07C7A" w:rsidRPr="00086491" w:rsidRDefault="00A07C7A" w:rsidP="006B2E09">
            <w:pPr>
              <w:rPr>
                <w:rFonts w:ascii="Arial Narrow" w:hAnsi="Arial Narrow"/>
              </w:rPr>
            </w:pPr>
          </w:p>
        </w:tc>
        <w:tc>
          <w:tcPr>
            <w:tcW w:w="1707" w:type="dxa"/>
          </w:tcPr>
          <w:p w14:paraId="752AEE89" w14:textId="311EB912" w:rsidR="00A07C7A" w:rsidRPr="00086491" w:rsidRDefault="009952FC" w:rsidP="006B2E09">
            <w:pPr>
              <w:rPr>
                <w:rFonts w:ascii="Arial Narrow" w:hAnsi="Arial Narrow"/>
              </w:rPr>
            </w:pPr>
            <w:r>
              <w:rPr>
                <w:rFonts w:ascii="Arial Narrow" w:hAnsi="Arial Narrow"/>
              </w:rPr>
              <w:t>15 October 2024</w:t>
            </w:r>
          </w:p>
        </w:tc>
      </w:tr>
      <w:tr w:rsidR="00A07C7A" w:rsidRPr="00086491" w14:paraId="2DDF5D39" w14:textId="77777777" w:rsidTr="00A07C7A">
        <w:tc>
          <w:tcPr>
            <w:tcW w:w="562" w:type="dxa"/>
          </w:tcPr>
          <w:p w14:paraId="1329DF12" w14:textId="22845584" w:rsidR="00A07C7A" w:rsidRPr="00086491" w:rsidRDefault="00CE2FE1" w:rsidP="006B2E09">
            <w:pPr>
              <w:rPr>
                <w:rFonts w:ascii="Arial Narrow" w:hAnsi="Arial Narrow"/>
              </w:rPr>
            </w:pPr>
            <w:r>
              <w:rPr>
                <w:rFonts w:ascii="Arial Narrow" w:hAnsi="Arial Narrow"/>
              </w:rPr>
              <w:t>8</w:t>
            </w:r>
          </w:p>
        </w:tc>
        <w:tc>
          <w:tcPr>
            <w:tcW w:w="7005" w:type="dxa"/>
          </w:tcPr>
          <w:p w14:paraId="30934546" w14:textId="33302427" w:rsidR="00A07C7A" w:rsidRPr="00086491" w:rsidRDefault="00CE2FE1" w:rsidP="006B2E09">
            <w:pPr>
              <w:rPr>
                <w:rFonts w:ascii="Arial Narrow" w:hAnsi="Arial Narrow"/>
              </w:rPr>
            </w:pPr>
            <w:r>
              <w:rPr>
                <w:rFonts w:ascii="Arial Narrow" w:hAnsi="Arial Narrow"/>
              </w:rPr>
              <w:t>Seed pods from a tree in Sunnyside Avenue, Dandenong are causing people to lose their footing and fall over. Elderly residents are afraid to get in their cars around the area of the trees.  Could Council please have some urgent attention to this issue. It is a public health risk.</w:t>
            </w:r>
          </w:p>
        </w:tc>
        <w:tc>
          <w:tcPr>
            <w:tcW w:w="4674" w:type="dxa"/>
          </w:tcPr>
          <w:p w14:paraId="318913F6" w14:textId="77777777" w:rsidR="00A07C7A" w:rsidRDefault="00CE2FE1" w:rsidP="006B2E09">
            <w:pPr>
              <w:rPr>
                <w:rFonts w:ascii="Arial Narrow" w:hAnsi="Arial Narrow"/>
              </w:rPr>
            </w:pPr>
            <w:r>
              <w:rPr>
                <w:rFonts w:ascii="Arial Narrow" w:hAnsi="Arial Narrow"/>
              </w:rPr>
              <w:t>The area has been inspected, upon inspection Council’s Arborist found a semi mature Sweetgum.</w:t>
            </w:r>
          </w:p>
          <w:p w14:paraId="2C12594E" w14:textId="77777777" w:rsidR="00CE2FE1" w:rsidRPr="00CE2FE1" w:rsidRDefault="00CE2FE1" w:rsidP="00CE2FE1">
            <w:pPr>
              <w:rPr>
                <w:rFonts w:ascii="Arial Narrow" w:hAnsi="Arial Narrow"/>
              </w:rPr>
            </w:pPr>
            <w:r w:rsidRPr="00CE2FE1">
              <w:rPr>
                <w:rFonts w:ascii="Arial Narrow" w:hAnsi="Arial Narrow"/>
              </w:rPr>
              <w:t xml:space="preserve">The Sweetgum is a large, ornamental deciduous tree, with an upright canopy, producing rounded fruit in Summer and Autumn. The overall size of the </w:t>
            </w:r>
            <w:r w:rsidRPr="00CE2FE1">
              <w:rPr>
                <w:rFonts w:ascii="Arial Narrow" w:hAnsi="Arial Narrow"/>
              </w:rPr>
              <w:lastRenderedPageBreak/>
              <w:t xml:space="preserve">Sweetgum is more suited to planting in large parks, reserves and open spaces. </w:t>
            </w:r>
          </w:p>
          <w:p w14:paraId="56F8D163" w14:textId="77777777" w:rsidR="00CE2FE1" w:rsidRPr="00CE2FE1" w:rsidRDefault="00CE2FE1" w:rsidP="00CE2FE1">
            <w:pPr>
              <w:rPr>
                <w:rFonts w:ascii="Arial Narrow" w:hAnsi="Arial Narrow"/>
              </w:rPr>
            </w:pPr>
          </w:p>
          <w:p w14:paraId="2285AAD1" w14:textId="77777777" w:rsidR="00CE2FE1" w:rsidRPr="00CE2FE1" w:rsidRDefault="00CE2FE1" w:rsidP="00CE2FE1">
            <w:pPr>
              <w:rPr>
                <w:rFonts w:ascii="Arial Narrow" w:hAnsi="Arial Narrow"/>
              </w:rPr>
            </w:pPr>
            <w:r w:rsidRPr="00CE2FE1">
              <w:rPr>
                <w:rFonts w:ascii="Arial Narrow" w:hAnsi="Arial Narrow"/>
              </w:rPr>
              <w:t xml:space="preserve">Given the problematic nature of the fruit fall, the suitability of the species as a street tree long term, including the size and the impact on surrounding infrastructure, the tree has been scheduled for removal. </w:t>
            </w:r>
          </w:p>
          <w:p w14:paraId="7CF6E452" w14:textId="77777777" w:rsidR="00CE2FE1" w:rsidRPr="00CE2FE1" w:rsidRDefault="00CE2FE1" w:rsidP="00CE2FE1">
            <w:pPr>
              <w:rPr>
                <w:rFonts w:ascii="Arial Narrow" w:hAnsi="Arial Narrow"/>
              </w:rPr>
            </w:pPr>
          </w:p>
          <w:p w14:paraId="26A21A2C" w14:textId="77777777" w:rsidR="00CE2FE1" w:rsidRPr="00CE2FE1" w:rsidRDefault="00CE2FE1" w:rsidP="00CE2FE1">
            <w:pPr>
              <w:rPr>
                <w:rFonts w:ascii="Arial Narrow" w:hAnsi="Arial Narrow"/>
              </w:rPr>
            </w:pPr>
            <w:r w:rsidRPr="00CE2FE1">
              <w:rPr>
                <w:rFonts w:ascii="Arial Narrow" w:hAnsi="Arial Narrow"/>
              </w:rPr>
              <w:t>Tree removal will be undertaken within the next 4-6 weeks. A suitable replacement will be planted during winter in 2025.</w:t>
            </w:r>
          </w:p>
          <w:p w14:paraId="1CD56619" w14:textId="1034DF37" w:rsidR="00CE2FE1" w:rsidRPr="00086491" w:rsidRDefault="00CE2FE1" w:rsidP="006B2E09">
            <w:pPr>
              <w:rPr>
                <w:rFonts w:ascii="Arial Narrow" w:hAnsi="Arial Narrow"/>
              </w:rPr>
            </w:pPr>
          </w:p>
        </w:tc>
        <w:tc>
          <w:tcPr>
            <w:tcW w:w="1707" w:type="dxa"/>
          </w:tcPr>
          <w:p w14:paraId="41BA947D" w14:textId="6D33C045" w:rsidR="00A07C7A" w:rsidRPr="00086491" w:rsidRDefault="00CE2FE1" w:rsidP="006B2E09">
            <w:pPr>
              <w:rPr>
                <w:rFonts w:ascii="Arial Narrow" w:hAnsi="Arial Narrow"/>
              </w:rPr>
            </w:pPr>
            <w:r>
              <w:rPr>
                <w:rFonts w:ascii="Arial Narrow" w:hAnsi="Arial Narrow"/>
              </w:rPr>
              <w:lastRenderedPageBreak/>
              <w:t>21 October 2024</w:t>
            </w:r>
          </w:p>
        </w:tc>
      </w:tr>
    </w:tbl>
    <w:p w14:paraId="4C89EAE8" w14:textId="77777777" w:rsidR="009261BD" w:rsidRDefault="009261BD"/>
    <w:sectPr w:rsidR="009261BD" w:rsidSect="009261B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2124E"/>
    <w:multiLevelType w:val="hybridMultilevel"/>
    <w:tmpl w:val="CDF24414"/>
    <w:lvl w:ilvl="0" w:tplc="C0BA3E42">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303073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1BD"/>
    <w:rsid w:val="000A2D24"/>
    <w:rsid w:val="003A79A4"/>
    <w:rsid w:val="004B4E55"/>
    <w:rsid w:val="005A1C42"/>
    <w:rsid w:val="00620840"/>
    <w:rsid w:val="008E7D37"/>
    <w:rsid w:val="009261BD"/>
    <w:rsid w:val="00972D30"/>
    <w:rsid w:val="00987009"/>
    <w:rsid w:val="009952FC"/>
    <w:rsid w:val="00A07C7A"/>
    <w:rsid w:val="00B56184"/>
    <w:rsid w:val="00B811C2"/>
    <w:rsid w:val="00BC14FC"/>
    <w:rsid w:val="00C52365"/>
    <w:rsid w:val="00C739B2"/>
    <w:rsid w:val="00CE2FE1"/>
    <w:rsid w:val="00F85611"/>
    <w:rsid w:val="00F8755E"/>
    <w:rsid w:val="00FE69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E4556"/>
  <w15:chartTrackingRefBased/>
  <w15:docId w15:val="{4C62EB31-C4DF-4B79-809A-39253C82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1C2"/>
  </w:style>
  <w:style w:type="paragraph" w:styleId="Heading1">
    <w:name w:val="heading 1"/>
    <w:basedOn w:val="Normal"/>
    <w:next w:val="Normal"/>
    <w:link w:val="Heading1Char"/>
    <w:uiPriority w:val="9"/>
    <w:qFormat/>
    <w:rsid w:val="009261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6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61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61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61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61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1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1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1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1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61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61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61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61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61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1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1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1BD"/>
    <w:rPr>
      <w:rFonts w:eastAsiaTheme="majorEastAsia" w:cstheme="majorBidi"/>
      <w:color w:val="272727" w:themeColor="text1" w:themeTint="D8"/>
    </w:rPr>
  </w:style>
  <w:style w:type="paragraph" w:styleId="Title">
    <w:name w:val="Title"/>
    <w:basedOn w:val="Normal"/>
    <w:next w:val="Normal"/>
    <w:link w:val="TitleChar"/>
    <w:uiPriority w:val="10"/>
    <w:qFormat/>
    <w:rsid w:val="00926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1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1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1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1BD"/>
    <w:pPr>
      <w:spacing w:before="160"/>
      <w:jc w:val="center"/>
    </w:pPr>
    <w:rPr>
      <w:i/>
      <w:iCs/>
      <w:color w:val="404040" w:themeColor="text1" w:themeTint="BF"/>
    </w:rPr>
  </w:style>
  <w:style w:type="character" w:customStyle="1" w:styleId="QuoteChar">
    <w:name w:val="Quote Char"/>
    <w:basedOn w:val="DefaultParagraphFont"/>
    <w:link w:val="Quote"/>
    <w:uiPriority w:val="29"/>
    <w:rsid w:val="009261BD"/>
    <w:rPr>
      <w:i/>
      <w:iCs/>
      <w:color w:val="404040" w:themeColor="text1" w:themeTint="BF"/>
    </w:rPr>
  </w:style>
  <w:style w:type="paragraph" w:styleId="ListParagraph">
    <w:name w:val="List Paragraph"/>
    <w:basedOn w:val="Normal"/>
    <w:uiPriority w:val="34"/>
    <w:qFormat/>
    <w:rsid w:val="009261BD"/>
    <w:pPr>
      <w:ind w:left="720"/>
      <w:contextualSpacing/>
    </w:pPr>
  </w:style>
  <w:style w:type="character" w:styleId="IntenseEmphasis">
    <w:name w:val="Intense Emphasis"/>
    <w:basedOn w:val="DefaultParagraphFont"/>
    <w:uiPriority w:val="21"/>
    <w:qFormat/>
    <w:rsid w:val="009261BD"/>
    <w:rPr>
      <w:i/>
      <w:iCs/>
      <w:color w:val="0F4761" w:themeColor="accent1" w:themeShade="BF"/>
    </w:rPr>
  </w:style>
  <w:style w:type="paragraph" w:styleId="IntenseQuote">
    <w:name w:val="Intense Quote"/>
    <w:basedOn w:val="Normal"/>
    <w:next w:val="Normal"/>
    <w:link w:val="IntenseQuoteChar"/>
    <w:uiPriority w:val="30"/>
    <w:qFormat/>
    <w:rsid w:val="00926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61BD"/>
    <w:rPr>
      <w:i/>
      <w:iCs/>
      <w:color w:val="0F4761" w:themeColor="accent1" w:themeShade="BF"/>
    </w:rPr>
  </w:style>
  <w:style w:type="character" w:styleId="IntenseReference">
    <w:name w:val="Intense Reference"/>
    <w:basedOn w:val="DefaultParagraphFont"/>
    <w:uiPriority w:val="32"/>
    <w:qFormat/>
    <w:rsid w:val="009261BD"/>
    <w:rPr>
      <w:b/>
      <w:bCs/>
      <w:smallCaps/>
      <w:color w:val="0F4761" w:themeColor="accent1" w:themeShade="BF"/>
      <w:spacing w:val="5"/>
    </w:rPr>
  </w:style>
  <w:style w:type="table" w:styleId="TableGrid">
    <w:name w:val="Table Grid"/>
    <w:basedOn w:val="TableNormal"/>
    <w:uiPriority w:val="39"/>
    <w:rsid w:val="00926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4E55"/>
    <w:rPr>
      <w:color w:val="467886" w:themeColor="hyperlink"/>
      <w:u w:val="single"/>
    </w:rPr>
  </w:style>
  <w:style w:type="character" w:styleId="UnresolvedMention">
    <w:name w:val="Unresolved Mention"/>
    <w:basedOn w:val="DefaultParagraphFont"/>
    <w:uiPriority w:val="99"/>
    <w:semiHidden/>
    <w:unhideWhenUsed/>
    <w:rsid w:val="004B4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60808">
      <w:bodyDiv w:val="1"/>
      <w:marLeft w:val="0"/>
      <w:marRight w:val="0"/>
      <w:marTop w:val="0"/>
      <w:marBottom w:val="0"/>
      <w:divBdr>
        <w:top w:val="none" w:sz="0" w:space="0" w:color="auto"/>
        <w:left w:val="none" w:sz="0" w:space="0" w:color="auto"/>
        <w:bottom w:val="none" w:sz="0" w:space="0" w:color="auto"/>
        <w:right w:val="none" w:sz="0" w:space="0" w:color="auto"/>
      </w:divBdr>
    </w:div>
    <w:div w:id="126120255">
      <w:bodyDiv w:val="1"/>
      <w:marLeft w:val="0"/>
      <w:marRight w:val="0"/>
      <w:marTop w:val="0"/>
      <w:marBottom w:val="0"/>
      <w:divBdr>
        <w:top w:val="none" w:sz="0" w:space="0" w:color="auto"/>
        <w:left w:val="none" w:sz="0" w:space="0" w:color="auto"/>
        <w:bottom w:val="none" w:sz="0" w:space="0" w:color="auto"/>
        <w:right w:val="none" w:sz="0" w:space="0" w:color="auto"/>
      </w:divBdr>
    </w:div>
    <w:div w:id="170067649">
      <w:bodyDiv w:val="1"/>
      <w:marLeft w:val="0"/>
      <w:marRight w:val="0"/>
      <w:marTop w:val="0"/>
      <w:marBottom w:val="0"/>
      <w:divBdr>
        <w:top w:val="none" w:sz="0" w:space="0" w:color="auto"/>
        <w:left w:val="none" w:sz="0" w:space="0" w:color="auto"/>
        <w:bottom w:val="none" w:sz="0" w:space="0" w:color="auto"/>
        <w:right w:val="none" w:sz="0" w:space="0" w:color="auto"/>
      </w:divBdr>
    </w:div>
    <w:div w:id="294142230">
      <w:bodyDiv w:val="1"/>
      <w:marLeft w:val="0"/>
      <w:marRight w:val="0"/>
      <w:marTop w:val="0"/>
      <w:marBottom w:val="0"/>
      <w:divBdr>
        <w:top w:val="none" w:sz="0" w:space="0" w:color="auto"/>
        <w:left w:val="none" w:sz="0" w:space="0" w:color="auto"/>
        <w:bottom w:val="none" w:sz="0" w:space="0" w:color="auto"/>
        <w:right w:val="none" w:sz="0" w:space="0" w:color="auto"/>
      </w:divBdr>
    </w:div>
    <w:div w:id="296419900">
      <w:bodyDiv w:val="1"/>
      <w:marLeft w:val="0"/>
      <w:marRight w:val="0"/>
      <w:marTop w:val="0"/>
      <w:marBottom w:val="0"/>
      <w:divBdr>
        <w:top w:val="none" w:sz="0" w:space="0" w:color="auto"/>
        <w:left w:val="none" w:sz="0" w:space="0" w:color="auto"/>
        <w:bottom w:val="none" w:sz="0" w:space="0" w:color="auto"/>
        <w:right w:val="none" w:sz="0" w:space="0" w:color="auto"/>
      </w:divBdr>
    </w:div>
    <w:div w:id="313215699">
      <w:bodyDiv w:val="1"/>
      <w:marLeft w:val="0"/>
      <w:marRight w:val="0"/>
      <w:marTop w:val="0"/>
      <w:marBottom w:val="0"/>
      <w:divBdr>
        <w:top w:val="none" w:sz="0" w:space="0" w:color="auto"/>
        <w:left w:val="none" w:sz="0" w:space="0" w:color="auto"/>
        <w:bottom w:val="none" w:sz="0" w:space="0" w:color="auto"/>
        <w:right w:val="none" w:sz="0" w:space="0" w:color="auto"/>
      </w:divBdr>
    </w:div>
    <w:div w:id="407270485">
      <w:bodyDiv w:val="1"/>
      <w:marLeft w:val="0"/>
      <w:marRight w:val="0"/>
      <w:marTop w:val="0"/>
      <w:marBottom w:val="0"/>
      <w:divBdr>
        <w:top w:val="none" w:sz="0" w:space="0" w:color="auto"/>
        <w:left w:val="none" w:sz="0" w:space="0" w:color="auto"/>
        <w:bottom w:val="none" w:sz="0" w:space="0" w:color="auto"/>
        <w:right w:val="none" w:sz="0" w:space="0" w:color="auto"/>
      </w:divBdr>
    </w:div>
    <w:div w:id="554395674">
      <w:bodyDiv w:val="1"/>
      <w:marLeft w:val="0"/>
      <w:marRight w:val="0"/>
      <w:marTop w:val="0"/>
      <w:marBottom w:val="0"/>
      <w:divBdr>
        <w:top w:val="none" w:sz="0" w:space="0" w:color="auto"/>
        <w:left w:val="none" w:sz="0" w:space="0" w:color="auto"/>
        <w:bottom w:val="none" w:sz="0" w:space="0" w:color="auto"/>
        <w:right w:val="none" w:sz="0" w:space="0" w:color="auto"/>
      </w:divBdr>
    </w:div>
    <w:div w:id="826358624">
      <w:bodyDiv w:val="1"/>
      <w:marLeft w:val="0"/>
      <w:marRight w:val="0"/>
      <w:marTop w:val="0"/>
      <w:marBottom w:val="0"/>
      <w:divBdr>
        <w:top w:val="none" w:sz="0" w:space="0" w:color="auto"/>
        <w:left w:val="none" w:sz="0" w:space="0" w:color="auto"/>
        <w:bottom w:val="none" w:sz="0" w:space="0" w:color="auto"/>
        <w:right w:val="none" w:sz="0" w:space="0" w:color="auto"/>
      </w:divBdr>
    </w:div>
    <w:div w:id="866455401">
      <w:bodyDiv w:val="1"/>
      <w:marLeft w:val="0"/>
      <w:marRight w:val="0"/>
      <w:marTop w:val="0"/>
      <w:marBottom w:val="0"/>
      <w:divBdr>
        <w:top w:val="none" w:sz="0" w:space="0" w:color="auto"/>
        <w:left w:val="none" w:sz="0" w:space="0" w:color="auto"/>
        <w:bottom w:val="none" w:sz="0" w:space="0" w:color="auto"/>
        <w:right w:val="none" w:sz="0" w:space="0" w:color="auto"/>
      </w:divBdr>
    </w:div>
    <w:div w:id="943077100">
      <w:bodyDiv w:val="1"/>
      <w:marLeft w:val="0"/>
      <w:marRight w:val="0"/>
      <w:marTop w:val="0"/>
      <w:marBottom w:val="0"/>
      <w:divBdr>
        <w:top w:val="none" w:sz="0" w:space="0" w:color="auto"/>
        <w:left w:val="none" w:sz="0" w:space="0" w:color="auto"/>
        <w:bottom w:val="none" w:sz="0" w:space="0" w:color="auto"/>
        <w:right w:val="none" w:sz="0" w:space="0" w:color="auto"/>
      </w:divBdr>
    </w:div>
    <w:div w:id="1115825856">
      <w:bodyDiv w:val="1"/>
      <w:marLeft w:val="0"/>
      <w:marRight w:val="0"/>
      <w:marTop w:val="0"/>
      <w:marBottom w:val="0"/>
      <w:divBdr>
        <w:top w:val="none" w:sz="0" w:space="0" w:color="auto"/>
        <w:left w:val="none" w:sz="0" w:space="0" w:color="auto"/>
        <w:bottom w:val="none" w:sz="0" w:space="0" w:color="auto"/>
        <w:right w:val="none" w:sz="0" w:space="0" w:color="auto"/>
      </w:divBdr>
    </w:div>
    <w:div w:id="1243181654">
      <w:bodyDiv w:val="1"/>
      <w:marLeft w:val="0"/>
      <w:marRight w:val="0"/>
      <w:marTop w:val="0"/>
      <w:marBottom w:val="0"/>
      <w:divBdr>
        <w:top w:val="none" w:sz="0" w:space="0" w:color="auto"/>
        <w:left w:val="none" w:sz="0" w:space="0" w:color="auto"/>
        <w:bottom w:val="none" w:sz="0" w:space="0" w:color="auto"/>
        <w:right w:val="none" w:sz="0" w:space="0" w:color="auto"/>
      </w:divBdr>
    </w:div>
    <w:div w:id="1293487971">
      <w:bodyDiv w:val="1"/>
      <w:marLeft w:val="0"/>
      <w:marRight w:val="0"/>
      <w:marTop w:val="0"/>
      <w:marBottom w:val="0"/>
      <w:divBdr>
        <w:top w:val="none" w:sz="0" w:space="0" w:color="auto"/>
        <w:left w:val="none" w:sz="0" w:space="0" w:color="auto"/>
        <w:bottom w:val="none" w:sz="0" w:space="0" w:color="auto"/>
        <w:right w:val="none" w:sz="0" w:space="0" w:color="auto"/>
      </w:divBdr>
    </w:div>
    <w:div w:id="1472362342">
      <w:bodyDiv w:val="1"/>
      <w:marLeft w:val="0"/>
      <w:marRight w:val="0"/>
      <w:marTop w:val="0"/>
      <w:marBottom w:val="0"/>
      <w:divBdr>
        <w:top w:val="none" w:sz="0" w:space="0" w:color="auto"/>
        <w:left w:val="none" w:sz="0" w:space="0" w:color="auto"/>
        <w:bottom w:val="none" w:sz="0" w:space="0" w:color="auto"/>
        <w:right w:val="none" w:sz="0" w:space="0" w:color="auto"/>
      </w:divBdr>
    </w:div>
    <w:div w:id="1510171171">
      <w:bodyDiv w:val="1"/>
      <w:marLeft w:val="0"/>
      <w:marRight w:val="0"/>
      <w:marTop w:val="0"/>
      <w:marBottom w:val="0"/>
      <w:divBdr>
        <w:top w:val="none" w:sz="0" w:space="0" w:color="auto"/>
        <w:left w:val="none" w:sz="0" w:space="0" w:color="auto"/>
        <w:bottom w:val="none" w:sz="0" w:space="0" w:color="auto"/>
        <w:right w:val="none" w:sz="0" w:space="0" w:color="auto"/>
      </w:divBdr>
    </w:div>
    <w:div w:id="1626962767">
      <w:bodyDiv w:val="1"/>
      <w:marLeft w:val="0"/>
      <w:marRight w:val="0"/>
      <w:marTop w:val="0"/>
      <w:marBottom w:val="0"/>
      <w:divBdr>
        <w:top w:val="none" w:sz="0" w:space="0" w:color="auto"/>
        <w:left w:val="none" w:sz="0" w:space="0" w:color="auto"/>
        <w:bottom w:val="none" w:sz="0" w:space="0" w:color="auto"/>
        <w:right w:val="none" w:sz="0" w:space="0" w:color="auto"/>
      </w:divBdr>
    </w:div>
    <w:div w:id="1668945598">
      <w:bodyDiv w:val="1"/>
      <w:marLeft w:val="0"/>
      <w:marRight w:val="0"/>
      <w:marTop w:val="0"/>
      <w:marBottom w:val="0"/>
      <w:divBdr>
        <w:top w:val="none" w:sz="0" w:space="0" w:color="auto"/>
        <w:left w:val="none" w:sz="0" w:space="0" w:color="auto"/>
        <w:bottom w:val="none" w:sz="0" w:space="0" w:color="auto"/>
        <w:right w:val="none" w:sz="0" w:space="0" w:color="auto"/>
      </w:divBdr>
    </w:div>
    <w:div w:id="1719544301">
      <w:bodyDiv w:val="1"/>
      <w:marLeft w:val="0"/>
      <w:marRight w:val="0"/>
      <w:marTop w:val="0"/>
      <w:marBottom w:val="0"/>
      <w:divBdr>
        <w:top w:val="none" w:sz="0" w:space="0" w:color="auto"/>
        <w:left w:val="none" w:sz="0" w:space="0" w:color="auto"/>
        <w:bottom w:val="none" w:sz="0" w:space="0" w:color="auto"/>
        <w:right w:val="none" w:sz="0" w:space="0" w:color="auto"/>
      </w:divBdr>
    </w:div>
    <w:div w:id="1781804109">
      <w:bodyDiv w:val="1"/>
      <w:marLeft w:val="0"/>
      <w:marRight w:val="0"/>
      <w:marTop w:val="0"/>
      <w:marBottom w:val="0"/>
      <w:divBdr>
        <w:top w:val="none" w:sz="0" w:space="0" w:color="auto"/>
        <w:left w:val="none" w:sz="0" w:space="0" w:color="auto"/>
        <w:bottom w:val="none" w:sz="0" w:space="0" w:color="auto"/>
        <w:right w:val="none" w:sz="0" w:space="0" w:color="auto"/>
      </w:divBdr>
    </w:div>
    <w:div w:id="1861773140">
      <w:bodyDiv w:val="1"/>
      <w:marLeft w:val="0"/>
      <w:marRight w:val="0"/>
      <w:marTop w:val="0"/>
      <w:marBottom w:val="0"/>
      <w:divBdr>
        <w:top w:val="none" w:sz="0" w:space="0" w:color="auto"/>
        <w:left w:val="none" w:sz="0" w:space="0" w:color="auto"/>
        <w:bottom w:val="none" w:sz="0" w:space="0" w:color="auto"/>
        <w:right w:val="none" w:sz="0" w:space="0" w:color="auto"/>
      </w:divBdr>
    </w:div>
    <w:div w:id="2095086457">
      <w:bodyDiv w:val="1"/>
      <w:marLeft w:val="0"/>
      <w:marRight w:val="0"/>
      <w:marTop w:val="0"/>
      <w:marBottom w:val="0"/>
      <w:divBdr>
        <w:top w:val="none" w:sz="0" w:space="0" w:color="auto"/>
        <w:left w:val="none" w:sz="0" w:space="0" w:color="auto"/>
        <w:bottom w:val="none" w:sz="0" w:space="0" w:color="auto"/>
        <w:right w:val="none" w:sz="0" w:space="0" w:color="auto"/>
      </w:divBdr>
    </w:div>
    <w:div w:id="2130928313">
      <w:bodyDiv w:val="1"/>
      <w:marLeft w:val="0"/>
      <w:marRight w:val="0"/>
      <w:marTop w:val="0"/>
      <w:marBottom w:val="0"/>
      <w:divBdr>
        <w:top w:val="none" w:sz="0" w:space="0" w:color="auto"/>
        <w:left w:val="none" w:sz="0" w:space="0" w:color="auto"/>
        <w:bottom w:val="none" w:sz="0" w:space="0" w:color="auto"/>
        <w:right w:val="none" w:sz="0" w:space="0" w:color="auto"/>
      </w:divBdr>
    </w:div>
    <w:div w:id="21444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hyperlink" Target="mailto:RoadSafety@cgd.vic.gov.au" TargetMode="Externa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customXml" Target="/customXML/item2.xml" Id="R95c2fecbf5c345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A11296153</value>
    </field>
    <field name="Objective-Title">
      <value order="0">Candidate Information Register Summary</value>
    </field>
    <field name="Objective-Description">
      <value order="0"/>
    </field>
    <field name="Objective-CreationStamp">
      <value order="0">2024-09-02T07:30:00Z</value>
    </field>
    <field name="Objective-IsApproved">
      <value order="0">false</value>
    </field>
    <field name="Objective-IsPublished">
      <value order="0">true</value>
    </field>
    <field name="Objective-DatePublished">
      <value order="0">2024-10-21T02:04:46Z</value>
    </field>
    <field name="Objective-ModificationStamp">
      <value order="0">2024-10-21T02:04:46Z</value>
    </field>
    <field name="Objective-Owner">
      <value order="0">Kaye Peterson</value>
    </field>
    <field name="Objective-Path">
      <value order="0">Classified Object:Classified Object:Classified Object:Classified Object:Elections 2024 - Candidate Information Register</value>
    </field>
    <field name="Objective-Parent">
      <value order="0">Elections 2024 - Candidate Information Register</value>
    </field>
    <field name="Objective-State">
      <value order="0">Published</value>
    </field>
    <field name="Objective-VersionId">
      <value order="0">vA14461299</value>
    </field>
    <field name="Objective-Version">
      <value order="0">6.0</value>
    </field>
    <field name="Objective-VersionNumber">
      <value order="0">7</value>
    </field>
    <field name="Objective-VersionComment">
      <value order="0"/>
    </field>
    <field name="Objective-FileNumber">
      <value order="0">qA430587</value>
    </field>
    <field name="Objective-Classification">
      <value order="0"/>
    </field>
    <field name="Objective-Caveats">
      <value order="0"/>
    </field>
  </systemFields>
  <catalogues>
    <catalogue name="Document Type Catalogue" type="type" ori="id:cA11">
      <field name="Objective-Business Unit">
        <value order="0">Governance Legal and Risk</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Peterson</dc:creator>
  <cp:keywords/>
  <dc:description/>
  <cp:lastModifiedBy>Kaye Peterson</cp:lastModifiedBy>
  <cp:revision>7</cp:revision>
  <dcterms:created xsi:type="dcterms:W3CDTF">2024-09-02T08:27:00Z</dcterms:created>
  <dcterms:modified xsi:type="dcterms:W3CDTF">2024-10-21T02:04:00Z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A11296153</vt:lpwstr>
  </property>
  <property fmtid="{D5CDD505-2E9C-101B-9397-08002B2CF9AE}" pid="4" name="Objective-Title">
    <vt:lpwstr>Candidate Information Register Summary</vt:lpwstr>
  </property>
  <property fmtid="{D5CDD505-2E9C-101B-9397-08002B2CF9AE}" pid="5" name="Objective-Description">
    <vt:lpwstr/>
  </property>
  <property fmtid="{D5CDD505-2E9C-101B-9397-08002B2CF9AE}" pid="6" name="Objective-CreationStamp">
    <vt:filetime>2024-09-02T07:30:00Z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2024-10-21T02:04:46Z</vt:filetime>
  </property>
  <property fmtid="{D5CDD505-2E9C-101B-9397-08002B2CF9AE}" pid="10" name="Objective-ModificationStamp">
    <vt:filetime>2024-10-21T02:04:46Z</vt:filetime>
  </property>
  <property fmtid="{D5CDD505-2E9C-101B-9397-08002B2CF9AE}" pid="11" name="Objective-Owner">
    <vt:lpwstr>Kaye Peterson</vt:lpwstr>
  </property>
  <property fmtid="{D5CDD505-2E9C-101B-9397-08002B2CF9AE}" pid="12" name="Objective-Path">
    <vt:lpwstr>Classified Object:Classified Object:Classified Object:Classified Object:Elections 2024 - Candidate Information Register</vt:lpwstr>
  </property>
  <property fmtid="{D5CDD505-2E9C-101B-9397-08002B2CF9AE}" pid="13" name="Objective-Parent">
    <vt:lpwstr>Elections 2024 - Candidate Information Register</vt:lpwstr>
  </property>
  <property fmtid="{D5CDD505-2E9C-101B-9397-08002B2CF9AE}" pid="14" name="Objective-State">
    <vt:lpwstr>Published</vt:lpwstr>
  </property>
  <property fmtid="{D5CDD505-2E9C-101B-9397-08002B2CF9AE}" pid="15" name="Objective-VersionId">
    <vt:lpwstr>vA14461299</vt:lpwstr>
  </property>
  <property fmtid="{D5CDD505-2E9C-101B-9397-08002B2CF9AE}" pid="16" name="Objective-Version">
    <vt:lpwstr>6.0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qA430587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Governance Legal and Risk</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y fmtid="{D5CDD505-2E9C-101B-9397-08002B2CF9AE}" pid="28" name="Objective-Comment">
    <vt:lpwstr/>
  </property>
</Properties>
</file>