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D21" w14:textId="4212B5B7" w:rsidR="00EF4D6F" w:rsidRDefault="00BB33B0">
      <w:pPr>
        <w:rPr>
          <w:rFonts w:ascii="Arial" w:hAnsi="Arial" w:cs="Arial"/>
          <w:sz w:val="16"/>
          <w:szCs w:val="16"/>
        </w:rPr>
      </w:pPr>
      <w:r w:rsidRPr="00C67913">
        <w:rPr>
          <w:bCs/>
          <w:noProof/>
          <w:sz w:val="16"/>
          <w:szCs w:val="16"/>
          <w:lang w:eastAsia="en-AU"/>
        </w:rPr>
        <w:drawing>
          <wp:anchor distT="0" distB="0" distL="114300" distR="114300" simplePos="0" relativeHeight="251761664" behindDoc="0" locked="0" layoutInCell="1" allowOverlap="1" wp14:anchorId="62D2055F" wp14:editId="7C80355D">
            <wp:simplePos x="0" y="0"/>
            <wp:positionH relativeFrom="margin">
              <wp:posOffset>184420</wp:posOffset>
            </wp:positionH>
            <wp:positionV relativeFrom="margin">
              <wp:posOffset>118110</wp:posOffset>
            </wp:positionV>
            <wp:extent cx="493590" cy="52119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yside.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90" cy="521191"/>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49376" behindDoc="0" locked="0" layoutInCell="1" allowOverlap="1" wp14:anchorId="1FCB8429" wp14:editId="1FAA5C61">
            <wp:simplePos x="0" y="0"/>
            <wp:positionH relativeFrom="column">
              <wp:posOffset>100330</wp:posOffset>
            </wp:positionH>
            <wp:positionV relativeFrom="paragraph">
              <wp:posOffset>951230</wp:posOffset>
            </wp:positionV>
            <wp:extent cx="669313" cy="364787"/>
            <wp:effectExtent l="0" t="0" r="0" b="0"/>
            <wp:wrapNone/>
            <wp:docPr id="100" name="Picture 100" descr="C:\Users\mbenney\AppData\Local\Microsoft\Windows\INetCache\Content.Word\2015-12-10-021929.837445CardiniaS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benney\AppData\Local\Microsoft\Windows\INetCache\Content.Word\2015-12-10-021929.837445CardiniaSCLogo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313" cy="3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1424" behindDoc="0" locked="0" layoutInCell="1" allowOverlap="1" wp14:anchorId="5C90C874" wp14:editId="6F7498A9">
            <wp:simplePos x="0" y="0"/>
            <wp:positionH relativeFrom="margin">
              <wp:posOffset>136525</wp:posOffset>
            </wp:positionH>
            <wp:positionV relativeFrom="margin">
              <wp:posOffset>1613535</wp:posOffset>
            </wp:positionV>
            <wp:extent cx="540385" cy="485140"/>
            <wp:effectExtent l="0" t="0" r="0" b="0"/>
            <wp:wrapNone/>
            <wp:docPr id="99" name="Picture 99" descr="C:\Users\mbenney\AppData\Local\Microsoft\Windows\INetCache\Content.Word\Frankst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benney\AppData\Local\Microsoft\Windows\INetCache\Content.Word\Frankston.jf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949" t="6098" r="9684" b="9525"/>
                    <a:stretch/>
                  </pic:blipFill>
                  <pic:spPr bwMode="auto">
                    <a:xfrm>
                      <a:off x="0" y="0"/>
                      <a:ext cx="540385"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A0B">
        <w:rPr>
          <w:rFonts w:ascii="Arial" w:hAnsi="Arial" w:cs="Arial"/>
          <w:noProof/>
          <w:sz w:val="32"/>
          <w:szCs w:val="32"/>
          <w:lang w:eastAsia="en-AU"/>
        </w:rPr>
        <w:drawing>
          <wp:anchor distT="0" distB="0" distL="114300" distR="114300" simplePos="0" relativeHeight="251753472" behindDoc="0" locked="0" layoutInCell="1" allowOverlap="1" wp14:anchorId="1E92459F" wp14:editId="6DB9BCE9">
            <wp:simplePos x="0" y="0"/>
            <wp:positionH relativeFrom="leftMargin">
              <wp:posOffset>925830</wp:posOffset>
            </wp:positionH>
            <wp:positionV relativeFrom="paragraph">
              <wp:posOffset>2381250</wp:posOffset>
            </wp:positionV>
            <wp:extent cx="34798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C 3colourProcess with text(pri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98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5520" behindDoc="0" locked="0" layoutInCell="1" allowOverlap="1" wp14:anchorId="671687B0" wp14:editId="5D317A4D">
            <wp:simplePos x="0" y="0"/>
            <wp:positionH relativeFrom="margin">
              <wp:align>left</wp:align>
            </wp:positionH>
            <wp:positionV relativeFrom="paragraph">
              <wp:posOffset>3226435</wp:posOffset>
            </wp:positionV>
            <wp:extent cx="78232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nington.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7568" behindDoc="0" locked="0" layoutInCell="1" allowOverlap="1" wp14:anchorId="49D9A1C9" wp14:editId="3EAEC563">
            <wp:simplePos x="0" y="0"/>
            <wp:positionH relativeFrom="leftMargin">
              <wp:posOffset>820420</wp:posOffset>
            </wp:positionH>
            <wp:positionV relativeFrom="margin">
              <wp:posOffset>4080510</wp:posOffset>
            </wp:positionV>
            <wp:extent cx="495300" cy="5657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nningt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565785"/>
                    </a:xfrm>
                    <a:prstGeom prst="rect">
                      <a:avLst/>
                    </a:prstGeom>
                  </pic:spPr>
                </pic:pic>
              </a:graphicData>
            </a:graphic>
            <wp14:sizeRelH relativeFrom="page">
              <wp14:pctWidth>0</wp14:pctWidth>
            </wp14:sizeRelH>
            <wp14:sizeRelV relativeFrom="page">
              <wp14:pctHeight>0</wp14:pctHeight>
            </wp14:sizeRelV>
          </wp:anchor>
        </w:drawing>
      </w:r>
      <w:r w:rsidR="00615AEC" w:rsidRPr="009E4461">
        <w:rPr>
          <w:noProof/>
          <w:lang w:eastAsia="en-AU"/>
        </w:rPr>
        <mc:AlternateContent>
          <mc:Choice Requires="wps">
            <w:drawing>
              <wp:anchor distT="0" distB="0" distL="114300" distR="114300" simplePos="0" relativeHeight="251759616" behindDoc="0" locked="0" layoutInCell="1" allowOverlap="1" wp14:anchorId="29D2DD24" wp14:editId="63C870BE">
                <wp:simplePos x="0" y="0"/>
                <wp:positionH relativeFrom="margin">
                  <wp:align>left</wp:align>
                </wp:positionH>
                <wp:positionV relativeFrom="paragraph">
                  <wp:posOffset>7129145</wp:posOffset>
                </wp:positionV>
                <wp:extent cx="6210308" cy="2446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8" cy="2446020"/>
                        </a:xfrm>
                        <a:prstGeom prst="rect">
                          <a:avLst/>
                        </a:prstGeom>
                        <a:noFill/>
                        <a:ln w="9525">
                          <a:noFill/>
                          <a:miter lim="800000"/>
                          <a:headEnd/>
                          <a:tailEnd/>
                        </a:ln>
                      </wps:spPr>
                      <wps:txb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DD24" id="_x0000_t202" coordsize="21600,21600" o:spt="202" path="m,l,21600r21600,l21600,xe">
                <v:stroke joinstyle="miter"/>
                <v:path gradientshapeok="t" o:connecttype="rect"/>
              </v:shapetype>
              <v:shape id="Text Box 2" o:spid="_x0000_s1026" type="#_x0000_t202" style="position:absolute;margin-left:0;margin-top:561.35pt;width:489pt;height:192.6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" filled="f" stroked="f">
                <v:textbo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v:textbox>
                <w10:wrap anchorx="margin"/>
              </v:shape>
            </w:pict>
          </mc:Fallback>
        </mc:AlternateContent>
      </w:r>
      <w:r w:rsidR="00615AEC" w:rsidRPr="009E4461">
        <w:rPr>
          <w:noProof/>
          <w:lang w:eastAsia="en-AU"/>
        </w:rPr>
        <mc:AlternateContent>
          <mc:Choice Requires="wps">
            <w:drawing>
              <wp:anchor distT="0" distB="0" distL="114300" distR="114300" simplePos="0" relativeHeight="251745280" behindDoc="0" locked="0" layoutInCell="1" allowOverlap="1" wp14:anchorId="5A5399CB" wp14:editId="0167E4B3">
                <wp:simplePos x="0" y="0"/>
                <wp:positionH relativeFrom="margin">
                  <wp:posOffset>-66947</wp:posOffset>
                </wp:positionH>
                <wp:positionV relativeFrom="paragraph">
                  <wp:posOffset>5704461</wp:posOffset>
                </wp:positionV>
                <wp:extent cx="6162807" cy="13179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807" cy="1317938"/>
                        </a:xfrm>
                        <a:prstGeom prst="rect">
                          <a:avLst/>
                        </a:prstGeom>
                        <a:noFill/>
                        <a:ln w="9525">
                          <a:noFill/>
                          <a:miter lim="800000"/>
                          <a:headEnd/>
                          <a:tailEnd/>
                        </a:ln>
                      </wps:spPr>
                      <wps:txb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99CB" id="_x0000_s1027" type="#_x0000_t202" style="position:absolute;margin-left:-5.25pt;margin-top:449.15pt;width:485.25pt;height:10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" filled="f" stroked="f">
                <v:textbo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v:textbox>
                <w10:wrap anchorx="margin"/>
              </v:shape>
            </w:pict>
          </mc:Fallback>
        </mc:AlternateContent>
      </w:r>
      <w:r w:rsidR="00615AEC">
        <w:rPr>
          <w:noProof/>
          <w:lang w:eastAsia="en-AU"/>
        </w:rPr>
        <w:drawing>
          <wp:anchor distT="0" distB="0" distL="114300" distR="114300" simplePos="0" relativeHeight="251743232" behindDoc="0" locked="0" layoutInCell="1" allowOverlap="1" wp14:anchorId="319877EE" wp14:editId="79197BDB">
            <wp:simplePos x="0" y="0"/>
            <wp:positionH relativeFrom="page">
              <wp:align>right</wp:align>
            </wp:positionH>
            <wp:positionV relativeFrom="paragraph">
              <wp:posOffset>-723521</wp:posOffset>
            </wp:positionV>
            <wp:extent cx="7631769" cy="10787088"/>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9">
                      <a:extLst>
                        <a:ext uri="{28A0092B-C50C-407E-A947-70E740481C1C}">
                          <a14:useLocalDpi xmlns:a14="http://schemas.microsoft.com/office/drawing/2010/main" val="0"/>
                        </a:ext>
                      </a:extLst>
                    </a:blip>
                    <a:stretch>
                      <a:fillRect/>
                    </a:stretch>
                  </pic:blipFill>
                  <pic:spPr>
                    <a:xfrm>
                      <a:off x="0" y="0"/>
                      <a:ext cx="7631769" cy="10787088"/>
                    </a:xfrm>
                    <a:prstGeom prst="rect">
                      <a:avLst/>
                    </a:prstGeom>
                  </pic:spPr>
                </pic:pic>
              </a:graphicData>
            </a:graphic>
            <wp14:sizeRelH relativeFrom="page">
              <wp14:pctWidth>0</wp14:pctWidth>
            </wp14:sizeRelH>
            <wp14:sizeRelV relativeFrom="page">
              <wp14:pctHeight>0</wp14:pctHeight>
            </wp14:sizeRelV>
          </wp:anchor>
        </w:drawing>
      </w:r>
      <w:r w:rsidR="00EF4D6F">
        <w:rPr>
          <w:rFonts w:ascii="Arial" w:hAnsi="Arial" w:cs="Arial"/>
          <w:sz w:val="16"/>
          <w:szCs w:val="16"/>
        </w:rPr>
        <w:br w:type="page"/>
      </w:r>
    </w:p>
    <w:p w14:paraId="007CA79A" w14:textId="77777777" w:rsidR="00615AEC" w:rsidRDefault="00615AEC" w:rsidP="00615AEC">
      <w:pPr>
        <w:jc w:val="center"/>
        <w:rPr>
          <w:rFonts w:cstheme="minorHAnsi"/>
          <w:i/>
          <w:iCs/>
          <w:color w:val="808080" w:themeColor="background1" w:themeShade="80"/>
          <w:sz w:val="28"/>
          <w:szCs w:val="28"/>
        </w:rPr>
      </w:pPr>
    </w:p>
    <w:p w14:paraId="46F3575F" w14:textId="77777777" w:rsidR="00615AEC" w:rsidRDefault="00615AEC" w:rsidP="00615AEC">
      <w:pPr>
        <w:jc w:val="center"/>
        <w:rPr>
          <w:rFonts w:cstheme="minorHAnsi"/>
          <w:i/>
          <w:iCs/>
          <w:color w:val="808080" w:themeColor="background1" w:themeShade="80"/>
          <w:sz w:val="28"/>
          <w:szCs w:val="28"/>
        </w:rPr>
      </w:pPr>
    </w:p>
    <w:p w14:paraId="3EFE15AD" w14:textId="77777777" w:rsidR="00615AEC" w:rsidRDefault="00615AEC" w:rsidP="00615AEC">
      <w:pPr>
        <w:jc w:val="center"/>
        <w:rPr>
          <w:rFonts w:cstheme="minorHAnsi"/>
          <w:i/>
          <w:iCs/>
          <w:color w:val="808080" w:themeColor="background1" w:themeShade="80"/>
          <w:sz w:val="28"/>
          <w:szCs w:val="28"/>
        </w:rPr>
      </w:pPr>
    </w:p>
    <w:p w14:paraId="4EB6953B" w14:textId="006BB4A7" w:rsidR="00615AEC" w:rsidRPr="00615AEC" w:rsidRDefault="00615AEC" w:rsidP="00615AEC">
      <w:pPr>
        <w:jc w:val="center"/>
        <w:rPr>
          <w:rFonts w:cstheme="minorHAnsi"/>
          <w:i/>
          <w:iCs/>
          <w:color w:val="808080" w:themeColor="background1" w:themeShade="80"/>
          <w:sz w:val="28"/>
          <w:szCs w:val="28"/>
        </w:rPr>
      </w:pPr>
      <w:r w:rsidRPr="00615AEC">
        <w:rPr>
          <w:rFonts w:cstheme="minorHAnsi"/>
          <w:i/>
          <w:iCs/>
          <w:color w:val="808080" w:themeColor="background1" w:themeShade="80"/>
          <w:sz w:val="28"/>
          <w:szCs w:val="28"/>
        </w:rPr>
        <w:t>This page has been left intentionally blank</w:t>
      </w:r>
    </w:p>
    <w:p w14:paraId="1ABE38F7" w14:textId="0E9C2371" w:rsidR="00615AEC" w:rsidRDefault="00615AEC" w:rsidP="00615AEC">
      <w:pPr>
        <w:rPr>
          <w:rFonts w:ascii="Arial" w:hAnsi="Arial" w:cs="Arial"/>
          <w:sz w:val="16"/>
          <w:szCs w:val="16"/>
        </w:rPr>
      </w:pPr>
    </w:p>
    <w:p w14:paraId="17085303" w14:textId="35654CF8" w:rsidR="00615AEC" w:rsidRDefault="00615AEC">
      <w:pPr>
        <w:rPr>
          <w:rFonts w:ascii="Arial" w:hAnsi="Arial" w:cs="Arial"/>
          <w:sz w:val="16"/>
          <w:szCs w:val="16"/>
        </w:rPr>
      </w:pPr>
      <w:r>
        <w:rPr>
          <w:rFonts w:ascii="Arial" w:hAnsi="Arial" w:cs="Arial"/>
          <w:sz w:val="16"/>
          <w:szCs w:val="16"/>
        </w:rPr>
        <w:br w:type="page"/>
      </w:r>
    </w:p>
    <w:sdt>
      <w:sdtPr>
        <w:rPr>
          <w:rFonts w:asciiTheme="minorHAnsi" w:eastAsiaTheme="minorHAnsi" w:hAnsiTheme="minorHAnsi" w:cstheme="minorBidi"/>
          <w:color w:val="auto"/>
          <w:sz w:val="22"/>
          <w:szCs w:val="22"/>
          <w:lang w:val="en-AU"/>
        </w:rPr>
        <w:id w:val="-182123822"/>
        <w:docPartObj>
          <w:docPartGallery w:val="Table of Contents"/>
          <w:docPartUnique/>
        </w:docPartObj>
      </w:sdtPr>
      <w:sdtEndPr>
        <w:rPr>
          <w:b/>
          <w:bCs/>
        </w:rPr>
      </w:sdtEndPr>
      <w:sdtContent>
        <w:p w14:paraId="73ED4C5D" w14:textId="4AE2467C" w:rsidR="007F0624" w:rsidRPr="008C0391" w:rsidRDefault="007F0624" w:rsidP="00E92492">
          <w:pPr>
            <w:pStyle w:val="TOCHeading"/>
            <w:ind w:left="-426"/>
            <w:rPr>
              <w:rFonts w:asciiTheme="minorHAnsi" w:hAnsiTheme="minorHAnsi" w:cstheme="minorHAnsi"/>
              <w:b/>
              <w:lang w:val="en-AU"/>
            </w:rPr>
          </w:pPr>
          <w:r w:rsidRPr="008C0391">
            <w:rPr>
              <w:rFonts w:asciiTheme="minorHAnsi" w:hAnsiTheme="minorHAnsi" w:cstheme="minorHAnsi"/>
              <w:b/>
              <w:lang w:val="en-AU"/>
            </w:rPr>
            <w:t>Contents</w:t>
          </w:r>
        </w:p>
        <w:p w14:paraId="288CC794" w14:textId="0AA92ED3" w:rsidR="003F6E72" w:rsidRDefault="007F0624">
          <w:pPr>
            <w:pStyle w:val="TOC1"/>
            <w:tabs>
              <w:tab w:val="left" w:pos="440"/>
              <w:tab w:val="right" w:leader="dot" w:pos="9629"/>
            </w:tabs>
            <w:rPr>
              <w:rFonts w:eastAsiaTheme="minorEastAsia"/>
              <w:noProof/>
              <w:lang w:eastAsia="en-AU"/>
            </w:rPr>
          </w:pPr>
          <w:r w:rsidRPr="008C0391">
            <w:rPr>
              <w:rFonts w:cstheme="minorHAnsi"/>
            </w:rPr>
            <w:fldChar w:fldCharType="begin"/>
          </w:r>
          <w:r w:rsidRPr="008C0391">
            <w:rPr>
              <w:rFonts w:cstheme="minorHAnsi"/>
            </w:rPr>
            <w:instrText xml:space="preserve"> TOC \o "1-3" \h \z \u </w:instrText>
          </w:r>
          <w:r w:rsidRPr="008C0391">
            <w:rPr>
              <w:rFonts w:cstheme="minorHAnsi"/>
            </w:rPr>
            <w:fldChar w:fldCharType="separate"/>
          </w:r>
          <w:hyperlink w:anchor="_Toc82499254" w:history="1">
            <w:r w:rsidR="003F6E72" w:rsidRPr="005D7671">
              <w:rPr>
                <w:rStyle w:val="Hyperlink"/>
                <w:b/>
                <w:bCs/>
                <w:noProof/>
              </w:rPr>
              <w:t>1.</w:t>
            </w:r>
            <w:r w:rsidR="003F6E72">
              <w:rPr>
                <w:rFonts w:eastAsiaTheme="minorEastAsia"/>
                <w:noProof/>
                <w:lang w:eastAsia="en-AU"/>
              </w:rPr>
              <w:tab/>
            </w:r>
            <w:r w:rsidR="003F6E72" w:rsidRPr="005D7671">
              <w:rPr>
                <w:rStyle w:val="Hyperlink"/>
                <w:b/>
                <w:bCs/>
                <w:noProof/>
              </w:rPr>
              <w:t>Definitions and Abbreviations</w:t>
            </w:r>
            <w:r w:rsidR="003F6E72">
              <w:rPr>
                <w:noProof/>
                <w:webHidden/>
              </w:rPr>
              <w:tab/>
            </w:r>
            <w:r w:rsidR="003F6E72">
              <w:rPr>
                <w:noProof/>
                <w:webHidden/>
              </w:rPr>
              <w:fldChar w:fldCharType="begin"/>
            </w:r>
            <w:r w:rsidR="003F6E72">
              <w:rPr>
                <w:noProof/>
                <w:webHidden/>
              </w:rPr>
              <w:instrText xml:space="preserve"> PAGEREF _Toc82499254 \h </w:instrText>
            </w:r>
            <w:r w:rsidR="003F6E72">
              <w:rPr>
                <w:noProof/>
                <w:webHidden/>
              </w:rPr>
            </w:r>
            <w:r w:rsidR="003F6E72">
              <w:rPr>
                <w:noProof/>
                <w:webHidden/>
              </w:rPr>
              <w:fldChar w:fldCharType="separate"/>
            </w:r>
            <w:r w:rsidR="006A1990">
              <w:rPr>
                <w:noProof/>
                <w:webHidden/>
              </w:rPr>
              <w:t>3</w:t>
            </w:r>
            <w:r w:rsidR="003F6E72">
              <w:rPr>
                <w:noProof/>
                <w:webHidden/>
              </w:rPr>
              <w:fldChar w:fldCharType="end"/>
            </w:r>
          </w:hyperlink>
        </w:p>
        <w:p w14:paraId="3BD13588" w14:textId="09479892" w:rsidR="003F6E72" w:rsidRDefault="00592EC6">
          <w:pPr>
            <w:pStyle w:val="TOC1"/>
            <w:tabs>
              <w:tab w:val="left" w:pos="440"/>
              <w:tab w:val="right" w:leader="dot" w:pos="9629"/>
            </w:tabs>
            <w:rPr>
              <w:rFonts w:eastAsiaTheme="minorEastAsia"/>
              <w:noProof/>
              <w:lang w:eastAsia="en-AU"/>
            </w:rPr>
          </w:pPr>
          <w:hyperlink w:anchor="_Toc82499255" w:history="1">
            <w:r w:rsidR="003F6E72" w:rsidRPr="005D7671">
              <w:rPr>
                <w:rStyle w:val="Hyperlink"/>
                <w:b/>
                <w:bCs/>
                <w:noProof/>
              </w:rPr>
              <w:t>2.</w:t>
            </w:r>
            <w:r w:rsidR="003F6E72">
              <w:rPr>
                <w:rFonts w:eastAsiaTheme="minorEastAsia"/>
                <w:noProof/>
                <w:lang w:eastAsia="en-AU"/>
              </w:rPr>
              <w:tab/>
            </w:r>
            <w:r w:rsidR="003F6E72" w:rsidRPr="005D7671">
              <w:rPr>
                <w:rStyle w:val="Hyperlink"/>
                <w:b/>
                <w:bCs/>
                <w:noProof/>
              </w:rPr>
              <w:t>Purpose</w:t>
            </w:r>
            <w:r w:rsidR="003F6E72">
              <w:rPr>
                <w:noProof/>
                <w:webHidden/>
              </w:rPr>
              <w:tab/>
            </w:r>
            <w:r w:rsidR="003F6E72">
              <w:rPr>
                <w:noProof/>
                <w:webHidden/>
              </w:rPr>
              <w:fldChar w:fldCharType="begin"/>
            </w:r>
            <w:r w:rsidR="003F6E72">
              <w:rPr>
                <w:noProof/>
                <w:webHidden/>
              </w:rPr>
              <w:instrText xml:space="preserve"> PAGEREF _Toc82499255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FF8828" w14:textId="5564F761" w:rsidR="003F6E72" w:rsidRDefault="00592EC6">
          <w:pPr>
            <w:pStyle w:val="TOC1"/>
            <w:tabs>
              <w:tab w:val="left" w:pos="440"/>
              <w:tab w:val="right" w:leader="dot" w:pos="9629"/>
            </w:tabs>
            <w:rPr>
              <w:rFonts w:eastAsiaTheme="minorEastAsia"/>
              <w:noProof/>
              <w:lang w:eastAsia="en-AU"/>
            </w:rPr>
          </w:pPr>
          <w:hyperlink w:anchor="_Toc82499256" w:history="1">
            <w:r w:rsidR="003F6E72" w:rsidRPr="005D7671">
              <w:rPr>
                <w:rStyle w:val="Hyperlink"/>
                <w:b/>
                <w:bCs/>
                <w:noProof/>
              </w:rPr>
              <w:t>3.</w:t>
            </w:r>
            <w:r w:rsidR="003F6E72">
              <w:rPr>
                <w:rFonts w:eastAsiaTheme="minorEastAsia"/>
                <w:noProof/>
                <w:lang w:eastAsia="en-AU"/>
              </w:rPr>
              <w:tab/>
            </w:r>
            <w:r w:rsidR="003F6E72" w:rsidRPr="005D7671">
              <w:rPr>
                <w:rStyle w:val="Hyperlink"/>
                <w:b/>
                <w:bCs/>
                <w:noProof/>
              </w:rPr>
              <w:t>Applicability</w:t>
            </w:r>
            <w:r w:rsidR="003F6E72">
              <w:rPr>
                <w:noProof/>
                <w:webHidden/>
              </w:rPr>
              <w:tab/>
            </w:r>
            <w:r w:rsidR="003F6E72">
              <w:rPr>
                <w:noProof/>
                <w:webHidden/>
              </w:rPr>
              <w:fldChar w:fldCharType="begin"/>
            </w:r>
            <w:r w:rsidR="003F6E72">
              <w:rPr>
                <w:noProof/>
                <w:webHidden/>
              </w:rPr>
              <w:instrText xml:space="preserve"> PAGEREF _Toc82499256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5D1759FF" w14:textId="608DF7D5" w:rsidR="003F6E72" w:rsidRDefault="00592EC6">
          <w:pPr>
            <w:pStyle w:val="TOC1"/>
            <w:tabs>
              <w:tab w:val="left" w:pos="440"/>
              <w:tab w:val="right" w:leader="dot" w:pos="9629"/>
            </w:tabs>
            <w:rPr>
              <w:rFonts w:eastAsiaTheme="minorEastAsia"/>
              <w:noProof/>
              <w:lang w:eastAsia="en-AU"/>
            </w:rPr>
          </w:pPr>
          <w:hyperlink w:anchor="_Toc82499257" w:history="1">
            <w:r w:rsidR="003F6E72" w:rsidRPr="005D7671">
              <w:rPr>
                <w:rStyle w:val="Hyperlink"/>
                <w:b/>
                <w:bCs/>
                <w:noProof/>
              </w:rPr>
              <w:t>4.</w:t>
            </w:r>
            <w:r w:rsidR="003F6E72">
              <w:rPr>
                <w:rFonts w:eastAsiaTheme="minorEastAsia"/>
                <w:noProof/>
                <w:lang w:eastAsia="en-AU"/>
              </w:rPr>
              <w:tab/>
            </w:r>
            <w:r w:rsidR="003F6E72" w:rsidRPr="005D7671">
              <w:rPr>
                <w:rStyle w:val="Hyperlink"/>
                <w:b/>
                <w:bCs/>
                <w:noProof/>
              </w:rPr>
              <w:t>Guiding Principles</w:t>
            </w:r>
            <w:r w:rsidR="003F6E72">
              <w:rPr>
                <w:noProof/>
                <w:webHidden/>
              </w:rPr>
              <w:tab/>
            </w:r>
            <w:r w:rsidR="003F6E72">
              <w:rPr>
                <w:noProof/>
                <w:webHidden/>
              </w:rPr>
              <w:fldChar w:fldCharType="begin"/>
            </w:r>
            <w:r w:rsidR="003F6E72">
              <w:rPr>
                <w:noProof/>
                <w:webHidden/>
              </w:rPr>
              <w:instrText xml:space="preserve"> PAGEREF _Toc82499257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E461F4" w14:textId="03B3DA10" w:rsidR="003F6E72" w:rsidRDefault="00592EC6">
          <w:pPr>
            <w:pStyle w:val="TOC2"/>
            <w:tabs>
              <w:tab w:val="left" w:pos="880"/>
              <w:tab w:val="right" w:leader="dot" w:pos="9629"/>
            </w:tabs>
            <w:rPr>
              <w:rFonts w:eastAsiaTheme="minorEastAsia"/>
              <w:noProof/>
              <w:lang w:eastAsia="en-AU"/>
            </w:rPr>
          </w:pPr>
          <w:hyperlink w:anchor="_Toc82499258" w:history="1">
            <w:r w:rsidR="003F6E72" w:rsidRPr="005D7671">
              <w:rPr>
                <w:rStyle w:val="Hyperlink"/>
                <w:noProof/>
              </w:rPr>
              <w:t>4.1</w:t>
            </w:r>
            <w:r w:rsidR="003F6E72">
              <w:rPr>
                <w:rFonts w:eastAsiaTheme="minorEastAsia"/>
                <w:noProof/>
                <w:lang w:eastAsia="en-AU"/>
              </w:rPr>
              <w:tab/>
            </w:r>
            <w:r w:rsidR="003F6E72" w:rsidRPr="005D7671">
              <w:rPr>
                <w:rStyle w:val="Hyperlink"/>
                <w:noProof/>
              </w:rPr>
              <w:t>Strategic Procurement</w:t>
            </w:r>
            <w:r w:rsidR="003F6E72">
              <w:rPr>
                <w:noProof/>
                <w:webHidden/>
              </w:rPr>
              <w:tab/>
            </w:r>
            <w:r w:rsidR="003F6E72">
              <w:rPr>
                <w:noProof/>
                <w:webHidden/>
              </w:rPr>
              <w:fldChar w:fldCharType="begin"/>
            </w:r>
            <w:r w:rsidR="003F6E72">
              <w:rPr>
                <w:noProof/>
                <w:webHidden/>
              </w:rPr>
              <w:instrText xml:space="preserve"> PAGEREF _Toc82499258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4B8EB112" w14:textId="414044F3" w:rsidR="003F6E72" w:rsidRDefault="00592EC6">
          <w:pPr>
            <w:pStyle w:val="TOC2"/>
            <w:tabs>
              <w:tab w:val="left" w:pos="880"/>
              <w:tab w:val="right" w:leader="dot" w:pos="9629"/>
            </w:tabs>
            <w:rPr>
              <w:rFonts w:eastAsiaTheme="minorEastAsia"/>
              <w:noProof/>
              <w:lang w:eastAsia="en-AU"/>
            </w:rPr>
          </w:pPr>
          <w:hyperlink w:anchor="_Toc82499259" w:history="1">
            <w:r w:rsidR="003F6E72" w:rsidRPr="005D7671">
              <w:rPr>
                <w:rStyle w:val="Hyperlink"/>
                <w:noProof/>
              </w:rPr>
              <w:t>4.2</w:t>
            </w:r>
            <w:r w:rsidR="003F6E72">
              <w:rPr>
                <w:rFonts w:eastAsiaTheme="minorEastAsia"/>
                <w:noProof/>
                <w:lang w:eastAsia="en-AU"/>
              </w:rPr>
              <w:tab/>
            </w:r>
            <w:r w:rsidR="003F6E72" w:rsidRPr="005D7671">
              <w:rPr>
                <w:rStyle w:val="Hyperlink"/>
                <w:noProof/>
              </w:rPr>
              <w:t>Value for Money</w:t>
            </w:r>
            <w:r w:rsidR="003F6E72">
              <w:rPr>
                <w:noProof/>
                <w:webHidden/>
              </w:rPr>
              <w:tab/>
            </w:r>
            <w:r w:rsidR="003F6E72">
              <w:rPr>
                <w:noProof/>
                <w:webHidden/>
              </w:rPr>
              <w:fldChar w:fldCharType="begin"/>
            </w:r>
            <w:r w:rsidR="003F6E72">
              <w:rPr>
                <w:noProof/>
                <w:webHidden/>
              </w:rPr>
              <w:instrText xml:space="preserve"> PAGEREF _Toc82499259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3C2BDACD" w14:textId="70667A3B" w:rsidR="003F6E72" w:rsidRDefault="00592EC6">
          <w:pPr>
            <w:pStyle w:val="TOC2"/>
            <w:tabs>
              <w:tab w:val="left" w:pos="880"/>
              <w:tab w:val="right" w:leader="dot" w:pos="9629"/>
            </w:tabs>
            <w:rPr>
              <w:rFonts w:eastAsiaTheme="minorEastAsia"/>
              <w:noProof/>
              <w:lang w:eastAsia="en-AU"/>
            </w:rPr>
          </w:pPr>
          <w:hyperlink w:anchor="_Toc82499260" w:history="1">
            <w:r w:rsidR="003F6E72" w:rsidRPr="005D7671">
              <w:rPr>
                <w:rStyle w:val="Hyperlink"/>
                <w:noProof/>
              </w:rPr>
              <w:t>4.3</w:t>
            </w:r>
            <w:r w:rsidR="003F6E72">
              <w:rPr>
                <w:rFonts w:eastAsiaTheme="minorEastAsia"/>
                <w:noProof/>
                <w:lang w:eastAsia="en-AU"/>
              </w:rPr>
              <w:tab/>
            </w:r>
            <w:r w:rsidR="003F6E72" w:rsidRPr="005D7671">
              <w:rPr>
                <w:rStyle w:val="Hyperlink"/>
                <w:noProof/>
              </w:rPr>
              <w:t>Assessing the Evaluation Criteria - Value for Money</w:t>
            </w:r>
            <w:r w:rsidR="003F6E72">
              <w:rPr>
                <w:noProof/>
                <w:webHidden/>
              </w:rPr>
              <w:tab/>
            </w:r>
            <w:r w:rsidR="003F6E72">
              <w:rPr>
                <w:noProof/>
                <w:webHidden/>
              </w:rPr>
              <w:fldChar w:fldCharType="begin"/>
            </w:r>
            <w:r w:rsidR="003F6E72">
              <w:rPr>
                <w:noProof/>
                <w:webHidden/>
              </w:rPr>
              <w:instrText xml:space="preserve"> PAGEREF _Toc82499260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7975CD73" w14:textId="76029EA7" w:rsidR="003F6E72" w:rsidRDefault="00592EC6">
          <w:pPr>
            <w:pStyle w:val="TOC1"/>
            <w:tabs>
              <w:tab w:val="left" w:pos="440"/>
              <w:tab w:val="right" w:leader="dot" w:pos="9629"/>
            </w:tabs>
            <w:rPr>
              <w:rFonts w:eastAsiaTheme="minorEastAsia"/>
              <w:noProof/>
              <w:lang w:eastAsia="en-AU"/>
            </w:rPr>
          </w:pPr>
          <w:hyperlink w:anchor="_Toc82499261" w:history="1">
            <w:r w:rsidR="003F6E72" w:rsidRPr="005D7671">
              <w:rPr>
                <w:rStyle w:val="Hyperlink"/>
                <w:b/>
                <w:bCs/>
                <w:noProof/>
              </w:rPr>
              <w:t>5.</w:t>
            </w:r>
            <w:r w:rsidR="003F6E72">
              <w:rPr>
                <w:rFonts w:eastAsiaTheme="minorEastAsia"/>
                <w:noProof/>
                <w:lang w:eastAsia="en-AU"/>
              </w:rPr>
              <w:tab/>
            </w:r>
            <w:r w:rsidR="003F6E72" w:rsidRPr="005D7671">
              <w:rPr>
                <w:rStyle w:val="Hyperlink"/>
                <w:b/>
                <w:bCs/>
                <w:noProof/>
              </w:rPr>
              <w:t>Council Policy</w:t>
            </w:r>
            <w:r w:rsidR="003F6E72">
              <w:rPr>
                <w:noProof/>
                <w:webHidden/>
              </w:rPr>
              <w:tab/>
            </w:r>
            <w:r w:rsidR="003F6E72">
              <w:rPr>
                <w:noProof/>
                <w:webHidden/>
              </w:rPr>
              <w:fldChar w:fldCharType="begin"/>
            </w:r>
            <w:r w:rsidR="003F6E72">
              <w:rPr>
                <w:noProof/>
                <w:webHidden/>
              </w:rPr>
              <w:instrText xml:space="preserve"> PAGEREF _Toc82499261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757B2F5" w14:textId="32FD0F7E" w:rsidR="003F6E72" w:rsidRDefault="00592EC6">
          <w:pPr>
            <w:pStyle w:val="TOC2"/>
            <w:tabs>
              <w:tab w:val="left" w:pos="880"/>
              <w:tab w:val="right" w:leader="dot" w:pos="9629"/>
            </w:tabs>
            <w:rPr>
              <w:rFonts w:eastAsiaTheme="minorEastAsia"/>
              <w:noProof/>
              <w:lang w:eastAsia="en-AU"/>
            </w:rPr>
          </w:pPr>
          <w:hyperlink w:anchor="_Toc82499262" w:history="1">
            <w:r w:rsidR="003F6E72" w:rsidRPr="005D7671">
              <w:rPr>
                <w:rStyle w:val="Hyperlink"/>
                <w:noProof/>
              </w:rPr>
              <w:t>5.1</w:t>
            </w:r>
            <w:r w:rsidR="003F6E72">
              <w:rPr>
                <w:rFonts w:eastAsiaTheme="minorEastAsia"/>
                <w:noProof/>
                <w:lang w:eastAsia="en-AU"/>
              </w:rPr>
              <w:tab/>
            </w:r>
            <w:r w:rsidR="003F6E72" w:rsidRPr="005D7671">
              <w:rPr>
                <w:rStyle w:val="Hyperlink"/>
                <w:noProof/>
              </w:rPr>
              <w:t>Procurement Structure, Processes, Procedures and Systems</w:t>
            </w:r>
            <w:r w:rsidR="003F6E72">
              <w:rPr>
                <w:noProof/>
                <w:webHidden/>
              </w:rPr>
              <w:tab/>
            </w:r>
            <w:r w:rsidR="003F6E72">
              <w:rPr>
                <w:noProof/>
                <w:webHidden/>
              </w:rPr>
              <w:fldChar w:fldCharType="begin"/>
            </w:r>
            <w:r w:rsidR="003F6E72">
              <w:rPr>
                <w:noProof/>
                <w:webHidden/>
              </w:rPr>
              <w:instrText xml:space="preserve"> PAGEREF _Toc82499262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A793659" w14:textId="480AC962" w:rsidR="003F6E72" w:rsidRDefault="00592EC6">
          <w:pPr>
            <w:pStyle w:val="TOC2"/>
            <w:tabs>
              <w:tab w:val="left" w:pos="880"/>
              <w:tab w:val="right" w:leader="dot" w:pos="9629"/>
            </w:tabs>
            <w:rPr>
              <w:rFonts w:eastAsiaTheme="minorEastAsia"/>
              <w:noProof/>
              <w:lang w:eastAsia="en-AU"/>
            </w:rPr>
          </w:pPr>
          <w:hyperlink w:anchor="_Toc82499263" w:history="1">
            <w:r w:rsidR="003F6E72" w:rsidRPr="005D7671">
              <w:rPr>
                <w:rStyle w:val="Hyperlink"/>
                <w:noProof/>
              </w:rPr>
              <w:t>5.2</w:t>
            </w:r>
            <w:r w:rsidR="003F6E72">
              <w:rPr>
                <w:rFonts w:eastAsiaTheme="minorEastAsia"/>
                <w:noProof/>
                <w:lang w:eastAsia="en-AU"/>
              </w:rPr>
              <w:tab/>
            </w:r>
            <w:r w:rsidR="003F6E72" w:rsidRPr="005D7671">
              <w:rPr>
                <w:rStyle w:val="Hyperlink"/>
                <w:noProof/>
              </w:rPr>
              <w:t>Probity, Accountability and Transparency</w:t>
            </w:r>
            <w:r w:rsidR="003F6E72">
              <w:rPr>
                <w:noProof/>
                <w:webHidden/>
              </w:rPr>
              <w:tab/>
            </w:r>
            <w:r w:rsidR="003F6E72">
              <w:rPr>
                <w:noProof/>
                <w:webHidden/>
              </w:rPr>
              <w:fldChar w:fldCharType="begin"/>
            </w:r>
            <w:r w:rsidR="003F6E72">
              <w:rPr>
                <w:noProof/>
                <w:webHidden/>
              </w:rPr>
              <w:instrText xml:space="preserve"> PAGEREF _Toc82499263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5726C9E6" w14:textId="2B41AECF" w:rsidR="003F6E72" w:rsidRDefault="00592EC6">
          <w:pPr>
            <w:pStyle w:val="TOC2"/>
            <w:tabs>
              <w:tab w:val="left" w:pos="880"/>
              <w:tab w:val="right" w:leader="dot" w:pos="9629"/>
            </w:tabs>
            <w:rPr>
              <w:rFonts w:eastAsiaTheme="minorEastAsia"/>
              <w:noProof/>
              <w:lang w:eastAsia="en-AU"/>
            </w:rPr>
          </w:pPr>
          <w:hyperlink w:anchor="_Toc82499264" w:history="1">
            <w:r w:rsidR="003F6E72" w:rsidRPr="005D7671">
              <w:rPr>
                <w:rStyle w:val="Hyperlink"/>
                <w:noProof/>
              </w:rPr>
              <w:t>5.3</w:t>
            </w:r>
            <w:r w:rsidR="003F6E72">
              <w:rPr>
                <w:rFonts w:eastAsiaTheme="minorEastAsia"/>
                <w:noProof/>
                <w:lang w:eastAsia="en-AU"/>
              </w:rPr>
              <w:tab/>
            </w:r>
            <w:r w:rsidR="003F6E72" w:rsidRPr="005D7671">
              <w:rPr>
                <w:rStyle w:val="Hyperlink"/>
                <w:noProof/>
              </w:rPr>
              <w:t>Procurement Methods</w:t>
            </w:r>
            <w:r w:rsidR="003F6E72">
              <w:rPr>
                <w:noProof/>
                <w:webHidden/>
              </w:rPr>
              <w:tab/>
            </w:r>
            <w:r w:rsidR="003F6E72">
              <w:rPr>
                <w:noProof/>
                <w:webHidden/>
              </w:rPr>
              <w:fldChar w:fldCharType="begin"/>
            </w:r>
            <w:r w:rsidR="003F6E72">
              <w:rPr>
                <w:noProof/>
                <w:webHidden/>
              </w:rPr>
              <w:instrText xml:space="preserve"> PAGEREF _Toc82499264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61C6708" w14:textId="34421DAF" w:rsidR="003F6E72" w:rsidRDefault="00592EC6">
          <w:pPr>
            <w:pStyle w:val="TOC2"/>
            <w:tabs>
              <w:tab w:val="left" w:pos="880"/>
              <w:tab w:val="right" w:leader="dot" w:pos="9629"/>
            </w:tabs>
            <w:rPr>
              <w:rFonts w:eastAsiaTheme="minorEastAsia"/>
              <w:noProof/>
              <w:lang w:eastAsia="en-AU"/>
            </w:rPr>
          </w:pPr>
          <w:hyperlink w:anchor="_Toc82499265" w:history="1">
            <w:r w:rsidR="003F6E72" w:rsidRPr="005D7671">
              <w:rPr>
                <w:rStyle w:val="Hyperlink"/>
                <w:noProof/>
              </w:rPr>
              <w:t>5.4</w:t>
            </w:r>
            <w:r w:rsidR="003F6E72">
              <w:rPr>
                <w:rFonts w:eastAsiaTheme="minorEastAsia"/>
                <w:noProof/>
                <w:lang w:eastAsia="en-AU"/>
              </w:rPr>
              <w:tab/>
            </w:r>
            <w:r w:rsidR="003F6E72" w:rsidRPr="005D7671">
              <w:rPr>
                <w:rStyle w:val="Hyperlink"/>
                <w:noProof/>
              </w:rPr>
              <w:t>Collaborative Procurement</w:t>
            </w:r>
            <w:r w:rsidR="003F6E72">
              <w:rPr>
                <w:noProof/>
                <w:webHidden/>
              </w:rPr>
              <w:tab/>
            </w:r>
            <w:r w:rsidR="003F6E72">
              <w:rPr>
                <w:noProof/>
                <w:webHidden/>
              </w:rPr>
              <w:fldChar w:fldCharType="begin"/>
            </w:r>
            <w:r w:rsidR="003F6E72">
              <w:rPr>
                <w:noProof/>
                <w:webHidden/>
              </w:rPr>
              <w:instrText xml:space="preserve"> PAGEREF _Toc82499265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AA955A8" w14:textId="5EE72AE5" w:rsidR="003F6E72" w:rsidRDefault="00592EC6">
          <w:pPr>
            <w:pStyle w:val="TOC2"/>
            <w:tabs>
              <w:tab w:val="left" w:pos="880"/>
              <w:tab w:val="right" w:leader="dot" w:pos="9629"/>
            </w:tabs>
            <w:rPr>
              <w:rFonts w:eastAsiaTheme="minorEastAsia"/>
              <w:noProof/>
              <w:lang w:eastAsia="en-AU"/>
            </w:rPr>
          </w:pPr>
          <w:hyperlink w:anchor="_Toc82499266" w:history="1">
            <w:r w:rsidR="003F6E72" w:rsidRPr="005D7671">
              <w:rPr>
                <w:rStyle w:val="Hyperlink"/>
                <w:noProof/>
              </w:rPr>
              <w:t>5.5</w:t>
            </w:r>
            <w:r w:rsidR="003F6E72">
              <w:rPr>
                <w:rFonts w:eastAsiaTheme="minorEastAsia"/>
                <w:noProof/>
                <w:lang w:eastAsia="en-AU"/>
              </w:rPr>
              <w:tab/>
            </w:r>
            <w:r w:rsidR="003F6E72" w:rsidRPr="005D7671">
              <w:rPr>
                <w:rStyle w:val="Hyperlink"/>
                <w:noProof/>
              </w:rPr>
              <w:t>Procurement Processes, Thresholds and Competition</w:t>
            </w:r>
            <w:r w:rsidR="003F6E72">
              <w:rPr>
                <w:noProof/>
                <w:webHidden/>
              </w:rPr>
              <w:tab/>
            </w:r>
            <w:r w:rsidR="003F6E72">
              <w:rPr>
                <w:noProof/>
                <w:webHidden/>
              </w:rPr>
              <w:fldChar w:fldCharType="begin"/>
            </w:r>
            <w:r w:rsidR="003F6E72">
              <w:rPr>
                <w:noProof/>
                <w:webHidden/>
              </w:rPr>
              <w:instrText xml:space="preserve"> PAGEREF _Toc82499266 \h </w:instrText>
            </w:r>
            <w:r w:rsidR="003F6E72">
              <w:rPr>
                <w:noProof/>
                <w:webHidden/>
              </w:rPr>
            </w:r>
            <w:r w:rsidR="003F6E72">
              <w:rPr>
                <w:noProof/>
                <w:webHidden/>
              </w:rPr>
              <w:fldChar w:fldCharType="separate"/>
            </w:r>
            <w:r w:rsidR="006A1990">
              <w:rPr>
                <w:noProof/>
                <w:webHidden/>
              </w:rPr>
              <w:t>8</w:t>
            </w:r>
            <w:r w:rsidR="003F6E72">
              <w:rPr>
                <w:noProof/>
                <w:webHidden/>
              </w:rPr>
              <w:fldChar w:fldCharType="end"/>
            </w:r>
          </w:hyperlink>
        </w:p>
        <w:p w14:paraId="1D47C6E7" w14:textId="4E407B1C" w:rsidR="003F6E72" w:rsidRDefault="00592EC6">
          <w:pPr>
            <w:pStyle w:val="TOC2"/>
            <w:tabs>
              <w:tab w:val="left" w:pos="880"/>
              <w:tab w:val="right" w:leader="dot" w:pos="9629"/>
            </w:tabs>
            <w:rPr>
              <w:rFonts w:eastAsiaTheme="minorEastAsia"/>
              <w:noProof/>
              <w:lang w:eastAsia="en-AU"/>
            </w:rPr>
          </w:pPr>
          <w:hyperlink w:anchor="_Toc82499267" w:history="1">
            <w:r w:rsidR="003F6E72" w:rsidRPr="005D7671">
              <w:rPr>
                <w:rStyle w:val="Hyperlink"/>
                <w:noProof/>
              </w:rPr>
              <w:t>5.6</w:t>
            </w:r>
            <w:r w:rsidR="003F6E72">
              <w:rPr>
                <w:rFonts w:eastAsiaTheme="minorEastAsia"/>
                <w:noProof/>
                <w:lang w:eastAsia="en-AU"/>
              </w:rPr>
              <w:tab/>
            </w:r>
            <w:r w:rsidR="003F6E72" w:rsidRPr="005D7671">
              <w:rPr>
                <w:rStyle w:val="Hyperlink"/>
                <w:noProof/>
              </w:rPr>
              <w:t>Procurement Principles</w:t>
            </w:r>
            <w:r w:rsidR="003F6E72">
              <w:rPr>
                <w:noProof/>
                <w:webHidden/>
              </w:rPr>
              <w:tab/>
            </w:r>
            <w:r w:rsidR="003F6E72">
              <w:rPr>
                <w:noProof/>
                <w:webHidden/>
              </w:rPr>
              <w:fldChar w:fldCharType="begin"/>
            </w:r>
            <w:r w:rsidR="003F6E72">
              <w:rPr>
                <w:noProof/>
                <w:webHidden/>
              </w:rPr>
              <w:instrText xml:space="preserve"> PAGEREF _Toc82499267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65A66096" w14:textId="605772DD" w:rsidR="003F6E72" w:rsidRDefault="00592EC6">
          <w:pPr>
            <w:pStyle w:val="TOC2"/>
            <w:tabs>
              <w:tab w:val="left" w:pos="880"/>
              <w:tab w:val="right" w:leader="dot" w:pos="9629"/>
            </w:tabs>
            <w:rPr>
              <w:rFonts w:eastAsiaTheme="minorEastAsia"/>
              <w:noProof/>
              <w:lang w:eastAsia="en-AU"/>
            </w:rPr>
          </w:pPr>
          <w:hyperlink w:anchor="_Toc82499268" w:history="1">
            <w:r w:rsidR="003F6E72" w:rsidRPr="005D7671">
              <w:rPr>
                <w:rStyle w:val="Hyperlink"/>
                <w:noProof/>
              </w:rPr>
              <w:t>5.7</w:t>
            </w:r>
            <w:r w:rsidR="003F6E72">
              <w:rPr>
                <w:rFonts w:eastAsiaTheme="minorEastAsia"/>
                <w:noProof/>
                <w:lang w:eastAsia="en-AU"/>
              </w:rPr>
              <w:tab/>
            </w:r>
            <w:r w:rsidR="003F6E72" w:rsidRPr="005D7671">
              <w:rPr>
                <w:rStyle w:val="Hyperlink"/>
                <w:noProof/>
              </w:rPr>
              <w:t>Tender Evaluation and Negotiation</w:t>
            </w:r>
            <w:r w:rsidR="003F6E72">
              <w:rPr>
                <w:noProof/>
                <w:webHidden/>
              </w:rPr>
              <w:tab/>
            </w:r>
            <w:r w:rsidR="003F6E72">
              <w:rPr>
                <w:noProof/>
                <w:webHidden/>
              </w:rPr>
              <w:fldChar w:fldCharType="begin"/>
            </w:r>
            <w:r w:rsidR="003F6E72">
              <w:rPr>
                <w:noProof/>
                <w:webHidden/>
              </w:rPr>
              <w:instrText xml:space="preserve"> PAGEREF _Toc82499268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3AD43E13" w14:textId="5C1CEB29" w:rsidR="003F6E72" w:rsidRDefault="00592EC6">
          <w:pPr>
            <w:pStyle w:val="TOC2"/>
            <w:tabs>
              <w:tab w:val="left" w:pos="880"/>
              <w:tab w:val="right" w:leader="dot" w:pos="9629"/>
            </w:tabs>
            <w:rPr>
              <w:rFonts w:eastAsiaTheme="minorEastAsia"/>
              <w:noProof/>
              <w:lang w:eastAsia="en-AU"/>
            </w:rPr>
          </w:pPr>
          <w:hyperlink w:anchor="_Toc82499269" w:history="1">
            <w:r w:rsidR="003F6E72" w:rsidRPr="005D7671">
              <w:rPr>
                <w:rStyle w:val="Hyperlink"/>
                <w:noProof/>
              </w:rPr>
              <w:t>5.8</w:t>
            </w:r>
            <w:r w:rsidR="003F6E72">
              <w:rPr>
                <w:rFonts w:eastAsiaTheme="minorEastAsia"/>
                <w:noProof/>
                <w:lang w:eastAsia="en-AU"/>
              </w:rPr>
              <w:tab/>
            </w:r>
            <w:r w:rsidR="003F6E72" w:rsidRPr="005D7671">
              <w:rPr>
                <w:rStyle w:val="Hyperlink"/>
                <w:noProof/>
              </w:rPr>
              <w:t>Corporate Social Responsibility (Sustainable and Ethical Procurement)</w:t>
            </w:r>
            <w:r w:rsidR="003F6E72">
              <w:rPr>
                <w:noProof/>
                <w:webHidden/>
              </w:rPr>
              <w:tab/>
            </w:r>
            <w:r w:rsidR="003F6E72">
              <w:rPr>
                <w:noProof/>
                <w:webHidden/>
              </w:rPr>
              <w:fldChar w:fldCharType="begin"/>
            </w:r>
            <w:r w:rsidR="003F6E72">
              <w:rPr>
                <w:noProof/>
                <w:webHidden/>
              </w:rPr>
              <w:instrText xml:space="preserve"> PAGEREF _Toc82499269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7B5E21BC" w14:textId="4B908C39" w:rsidR="003F6E72" w:rsidRDefault="00592EC6">
          <w:pPr>
            <w:pStyle w:val="TOC2"/>
            <w:tabs>
              <w:tab w:val="left" w:pos="880"/>
              <w:tab w:val="right" w:leader="dot" w:pos="9629"/>
            </w:tabs>
            <w:rPr>
              <w:rFonts w:eastAsiaTheme="minorEastAsia"/>
              <w:noProof/>
              <w:lang w:eastAsia="en-AU"/>
            </w:rPr>
          </w:pPr>
          <w:hyperlink w:anchor="_Toc82499270" w:history="1">
            <w:r w:rsidR="003F6E72" w:rsidRPr="005D7671">
              <w:rPr>
                <w:rStyle w:val="Hyperlink"/>
                <w:noProof/>
              </w:rPr>
              <w:t>5.9</w:t>
            </w:r>
            <w:r w:rsidR="003F6E72">
              <w:rPr>
                <w:rFonts w:eastAsiaTheme="minorEastAsia"/>
                <w:noProof/>
                <w:lang w:eastAsia="en-AU"/>
              </w:rPr>
              <w:tab/>
            </w:r>
            <w:r w:rsidR="003F6E72" w:rsidRPr="005D7671">
              <w:rPr>
                <w:rStyle w:val="Hyperlink"/>
                <w:noProof/>
              </w:rPr>
              <w:t>Economic, Environmental and Social Objectives</w:t>
            </w:r>
            <w:r w:rsidR="003F6E72">
              <w:rPr>
                <w:noProof/>
                <w:webHidden/>
              </w:rPr>
              <w:tab/>
            </w:r>
            <w:r w:rsidR="003F6E72">
              <w:rPr>
                <w:noProof/>
                <w:webHidden/>
              </w:rPr>
              <w:fldChar w:fldCharType="begin"/>
            </w:r>
            <w:r w:rsidR="003F6E72">
              <w:rPr>
                <w:noProof/>
                <w:webHidden/>
              </w:rPr>
              <w:instrText xml:space="preserve"> PAGEREF _Toc82499270 \h </w:instrText>
            </w:r>
            <w:r w:rsidR="003F6E72">
              <w:rPr>
                <w:noProof/>
                <w:webHidden/>
              </w:rPr>
            </w:r>
            <w:r w:rsidR="003F6E72">
              <w:rPr>
                <w:noProof/>
                <w:webHidden/>
              </w:rPr>
              <w:fldChar w:fldCharType="separate"/>
            </w:r>
            <w:r w:rsidR="006A1990">
              <w:rPr>
                <w:noProof/>
                <w:webHidden/>
              </w:rPr>
              <w:t>10</w:t>
            </w:r>
            <w:r w:rsidR="003F6E72">
              <w:rPr>
                <w:noProof/>
                <w:webHidden/>
              </w:rPr>
              <w:fldChar w:fldCharType="end"/>
            </w:r>
          </w:hyperlink>
        </w:p>
        <w:p w14:paraId="65412A65" w14:textId="76B3B769" w:rsidR="003F6E72" w:rsidRDefault="00592EC6">
          <w:pPr>
            <w:pStyle w:val="TOC2"/>
            <w:tabs>
              <w:tab w:val="left" w:pos="880"/>
              <w:tab w:val="right" w:leader="dot" w:pos="9629"/>
            </w:tabs>
            <w:rPr>
              <w:rFonts w:eastAsiaTheme="minorEastAsia"/>
              <w:noProof/>
              <w:lang w:eastAsia="en-AU"/>
            </w:rPr>
          </w:pPr>
          <w:hyperlink w:anchor="_Toc82499271" w:history="1">
            <w:r w:rsidR="003F6E72" w:rsidRPr="005D7671">
              <w:rPr>
                <w:rStyle w:val="Hyperlink"/>
                <w:noProof/>
              </w:rPr>
              <w:t>5.10</w:t>
            </w:r>
            <w:r w:rsidR="003F6E72">
              <w:rPr>
                <w:rFonts w:eastAsiaTheme="minorEastAsia"/>
                <w:noProof/>
                <w:lang w:eastAsia="en-AU"/>
              </w:rPr>
              <w:tab/>
            </w:r>
            <w:r w:rsidR="003F6E72" w:rsidRPr="005D7671">
              <w:rPr>
                <w:rStyle w:val="Hyperlink"/>
                <w:noProof/>
              </w:rPr>
              <w:t>Exemptions and Breaches</w:t>
            </w:r>
            <w:r w:rsidR="003F6E72">
              <w:rPr>
                <w:noProof/>
                <w:webHidden/>
              </w:rPr>
              <w:tab/>
            </w:r>
            <w:r w:rsidR="003F6E72">
              <w:rPr>
                <w:noProof/>
                <w:webHidden/>
              </w:rPr>
              <w:fldChar w:fldCharType="begin"/>
            </w:r>
            <w:r w:rsidR="003F6E72">
              <w:rPr>
                <w:noProof/>
                <w:webHidden/>
              </w:rPr>
              <w:instrText xml:space="preserve"> PAGEREF _Toc82499271 \h </w:instrText>
            </w:r>
            <w:r w:rsidR="003F6E72">
              <w:rPr>
                <w:noProof/>
                <w:webHidden/>
              </w:rPr>
            </w:r>
            <w:r w:rsidR="003F6E72">
              <w:rPr>
                <w:noProof/>
                <w:webHidden/>
              </w:rPr>
              <w:fldChar w:fldCharType="separate"/>
            </w:r>
            <w:r w:rsidR="006A1990">
              <w:rPr>
                <w:noProof/>
                <w:webHidden/>
              </w:rPr>
              <w:t>11</w:t>
            </w:r>
            <w:r w:rsidR="003F6E72">
              <w:rPr>
                <w:noProof/>
                <w:webHidden/>
              </w:rPr>
              <w:fldChar w:fldCharType="end"/>
            </w:r>
          </w:hyperlink>
        </w:p>
        <w:p w14:paraId="100463B3" w14:textId="1B4ECCD6" w:rsidR="003F6E72" w:rsidRDefault="00592EC6">
          <w:pPr>
            <w:pStyle w:val="TOC2"/>
            <w:tabs>
              <w:tab w:val="left" w:pos="880"/>
              <w:tab w:val="right" w:leader="dot" w:pos="9629"/>
            </w:tabs>
            <w:rPr>
              <w:rFonts w:eastAsiaTheme="minorEastAsia"/>
              <w:noProof/>
              <w:lang w:eastAsia="en-AU"/>
            </w:rPr>
          </w:pPr>
          <w:hyperlink w:anchor="_Toc82499272" w:history="1">
            <w:r w:rsidR="003F6E72" w:rsidRPr="005D7671">
              <w:rPr>
                <w:rStyle w:val="Hyperlink"/>
                <w:noProof/>
              </w:rPr>
              <w:t>5.11</w:t>
            </w:r>
            <w:r w:rsidR="003F6E72">
              <w:rPr>
                <w:rFonts w:eastAsiaTheme="minorEastAsia"/>
                <w:noProof/>
                <w:lang w:eastAsia="en-AU"/>
              </w:rPr>
              <w:tab/>
            </w:r>
            <w:r w:rsidR="003F6E72" w:rsidRPr="005D7671">
              <w:rPr>
                <w:rStyle w:val="Hyperlink"/>
                <w:noProof/>
              </w:rPr>
              <w:t>Sole or Select Sourcing</w:t>
            </w:r>
            <w:r w:rsidR="003F6E72">
              <w:rPr>
                <w:noProof/>
                <w:webHidden/>
              </w:rPr>
              <w:tab/>
            </w:r>
            <w:r w:rsidR="003F6E72">
              <w:rPr>
                <w:noProof/>
                <w:webHidden/>
              </w:rPr>
              <w:fldChar w:fldCharType="begin"/>
            </w:r>
            <w:r w:rsidR="003F6E72">
              <w:rPr>
                <w:noProof/>
                <w:webHidden/>
              </w:rPr>
              <w:instrText xml:space="preserve"> PAGEREF _Toc82499272 \h </w:instrText>
            </w:r>
            <w:r w:rsidR="003F6E72">
              <w:rPr>
                <w:noProof/>
                <w:webHidden/>
              </w:rPr>
            </w:r>
            <w:r w:rsidR="003F6E72">
              <w:rPr>
                <w:noProof/>
                <w:webHidden/>
              </w:rPr>
              <w:fldChar w:fldCharType="separate"/>
            </w:r>
            <w:r w:rsidR="006A1990">
              <w:rPr>
                <w:noProof/>
                <w:webHidden/>
              </w:rPr>
              <w:t>12</w:t>
            </w:r>
            <w:r w:rsidR="003F6E72">
              <w:rPr>
                <w:noProof/>
                <w:webHidden/>
              </w:rPr>
              <w:fldChar w:fldCharType="end"/>
            </w:r>
          </w:hyperlink>
        </w:p>
        <w:p w14:paraId="137178EF" w14:textId="318D0B34" w:rsidR="003F6E72" w:rsidRDefault="00592EC6">
          <w:pPr>
            <w:pStyle w:val="TOC1"/>
            <w:tabs>
              <w:tab w:val="left" w:pos="440"/>
              <w:tab w:val="right" w:leader="dot" w:pos="9629"/>
            </w:tabs>
            <w:rPr>
              <w:rFonts w:eastAsiaTheme="minorEastAsia"/>
              <w:noProof/>
              <w:lang w:eastAsia="en-AU"/>
            </w:rPr>
          </w:pPr>
          <w:hyperlink w:anchor="_Toc82499273" w:history="1">
            <w:r w:rsidR="003F6E72" w:rsidRPr="005D7671">
              <w:rPr>
                <w:rStyle w:val="Hyperlink"/>
                <w:b/>
                <w:bCs/>
                <w:noProof/>
              </w:rPr>
              <w:t>6.</w:t>
            </w:r>
            <w:r w:rsidR="003F6E72">
              <w:rPr>
                <w:rFonts w:eastAsiaTheme="minorEastAsia"/>
                <w:noProof/>
                <w:lang w:eastAsia="en-AU"/>
              </w:rPr>
              <w:tab/>
            </w:r>
            <w:r w:rsidR="003F6E72" w:rsidRPr="005D7671">
              <w:rPr>
                <w:rStyle w:val="Hyperlink"/>
                <w:b/>
                <w:bCs/>
                <w:noProof/>
              </w:rPr>
              <w:t>Relevant Legislation, Policy and other Documents</w:t>
            </w:r>
            <w:r w:rsidR="003F6E72">
              <w:rPr>
                <w:noProof/>
                <w:webHidden/>
              </w:rPr>
              <w:tab/>
            </w:r>
            <w:r w:rsidR="003F6E72">
              <w:rPr>
                <w:noProof/>
                <w:webHidden/>
              </w:rPr>
              <w:fldChar w:fldCharType="begin"/>
            </w:r>
            <w:r w:rsidR="003F6E72">
              <w:rPr>
                <w:noProof/>
                <w:webHidden/>
              </w:rPr>
              <w:instrText xml:space="preserve"> PAGEREF _Toc82499273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0339376E" w14:textId="1135ED41" w:rsidR="003F6E72" w:rsidRDefault="00592EC6">
          <w:pPr>
            <w:pStyle w:val="TOC1"/>
            <w:tabs>
              <w:tab w:val="left" w:pos="440"/>
              <w:tab w:val="right" w:leader="dot" w:pos="9629"/>
            </w:tabs>
            <w:rPr>
              <w:rFonts w:eastAsiaTheme="minorEastAsia"/>
              <w:noProof/>
              <w:lang w:eastAsia="en-AU"/>
            </w:rPr>
          </w:pPr>
          <w:hyperlink w:anchor="_Toc82499274" w:history="1">
            <w:r w:rsidR="003F6E72" w:rsidRPr="005D7671">
              <w:rPr>
                <w:rStyle w:val="Hyperlink"/>
                <w:b/>
                <w:bCs/>
                <w:noProof/>
              </w:rPr>
              <w:t>7.</w:t>
            </w:r>
            <w:r w:rsidR="003F6E72">
              <w:rPr>
                <w:rFonts w:eastAsiaTheme="minorEastAsia"/>
                <w:noProof/>
                <w:lang w:eastAsia="en-AU"/>
              </w:rPr>
              <w:tab/>
            </w:r>
            <w:r w:rsidR="003F6E72" w:rsidRPr="005D7671">
              <w:rPr>
                <w:rStyle w:val="Hyperlink"/>
                <w:b/>
                <w:bCs/>
                <w:noProof/>
              </w:rPr>
              <w:t>Monitoring Review and Audit</w:t>
            </w:r>
            <w:r w:rsidR="003F6E72">
              <w:rPr>
                <w:noProof/>
                <w:webHidden/>
              </w:rPr>
              <w:tab/>
            </w:r>
            <w:r w:rsidR="003F6E72">
              <w:rPr>
                <w:noProof/>
                <w:webHidden/>
              </w:rPr>
              <w:fldChar w:fldCharType="begin"/>
            </w:r>
            <w:r w:rsidR="003F6E72">
              <w:rPr>
                <w:noProof/>
                <w:webHidden/>
              </w:rPr>
              <w:instrText xml:space="preserve"> PAGEREF _Toc82499274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451018D4" w14:textId="6C9800B3" w:rsidR="003F6E72" w:rsidRDefault="00592EC6">
          <w:pPr>
            <w:pStyle w:val="TOC1"/>
            <w:tabs>
              <w:tab w:val="left" w:pos="440"/>
              <w:tab w:val="right" w:leader="dot" w:pos="9629"/>
            </w:tabs>
            <w:rPr>
              <w:rFonts w:eastAsiaTheme="minorEastAsia"/>
              <w:noProof/>
              <w:lang w:eastAsia="en-AU"/>
            </w:rPr>
          </w:pPr>
          <w:hyperlink w:anchor="_Toc82499275" w:history="1">
            <w:r w:rsidR="003F6E72" w:rsidRPr="005D7671">
              <w:rPr>
                <w:rStyle w:val="Hyperlink"/>
                <w:b/>
                <w:bCs/>
                <w:noProof/>
              </w:rPr>
              <w:t>8.</w:t>
            </w:r>
            <w:r w:rsidR="003F6E72">
              <w:rPr>
                <w:rFonts w:eastAsiaTheme="minorEastAsia"/>
                <w:noProof/>
                <w:lang w:eastAsia="en-AU"/>
              </w:rPr>
              <w:tab/>
            </w:r>
            <w:r w:rsidR="003F6E72" w:rsidRPr="005D7671">
              <w:rPr>
                <w:rStyle w:val="Hyperlink"/>
                <w:b/>
                <w:bCs/>
                <w:noProof/>
              </w:rPr>
              <w:t>Procurement Policy Enquiries and Contact Details</w:t>
            </w:r>
            <w:r w:rsidR="003F6E72">
              <w:rPr>
                <w:noProof/>
                <w:webHidden/>
              </w:rPr>
              <w:tab/>
            </w:r>
            <w:r w:rsidR="003F6E72">
              <w:rPr>
                <w:noProof/>
                <w:webHidden/>
              </w:rPr>
              <w:fldChar w:fldCharType="begin"/>
            </w:r>
            <w:r w:rsidR="003F6E72">
              <w:rPr>
                <w:noProof/>
                <w:webHidden/>
              </w:rPr>
              <w:instrText xml:space="preserve"> PAGEREF _Toc82499275 \h </w:instrText>
            </w:r>
            <w:r w:rsidR="003F6E72">
              <w:rPr>
                <w:noProof/>
                <w:webHidden/>
              </w:rPr>
            </w:r>
            <w:r w:rsidR="003F6E72">
              <w:rPr>
                <w:noProof/>
                <w:webHidden/>
              </w:rPr>
              <w:fldChar w:fldCharType="separate"/>
            </w:r>
            <w:r w:rsidR="006A1990">
              <w:rPr>
                <w:noProof/>
                <w:webHidden/>
              </w:rPr>
              <w:t>14</w:t>
            </w:r>
            <w:r w:rsidR="003F6E72">
              <w:rPr>
                <w:noProof/>
                <w:webHidden/>
              </w:rPr>
              <w:fldChar w:fldCharType="end"/>
            </w:r>
          </w:hyperlink>
        </w:p>
        <w:p w14:paraId="15955AC2" w14:textId="558B03A1" w:rsidR="003F6E72" w:rsidRDefault="00592EC6">
          <w:pPr>
            <w:pStyle w:val="TOC1"/>
            <w:tabs>
              <w:tab w:val="right" w:leader="dot" w:pos="9629"/>
            </w:tabs>
            <w:rPr>
              <w:rFonts w:eastAsiaTheme="minorEastAsia"/>
              <w:noProof/>
              <w:lang w:eastAsia="en-AU"/>
            </w:rPr>
          </w:pPr>
          <w:hyperlink w:anchor="_Toc82499276" w:history="1">
            <w:r w:rsidR="003F6E72" w:rsidRPr="005D7671">
              <w:rPr>
                <w:rStyle w:val="Hyperlink"/>
                <w:bCs/>
                <w:noProof/>
              </w:rPr>
              <w:t>APPENDICES</w:t>
            </w:r>
            <w:r w:rsidR="003F6E72">
              <w:rPr>
                <w:noProof/>
                <w:webHidden/>
              </w:rPr>
              <w:tab/>
            </w:r>
            <w:r w:rsidR="003F6E72">
              <w:rPr>
                <w:noProof/>
                <w:webHidden/>
              </w:rPr>
              <w:fldChar w:fldCharType="begin"/>
            </w:r>
            <w:r w:rsidR="003F6E72">
              <w:rPr>
                <w:noProof/>
                <w:webHidden/>
              </w:rPr>
              <w:instrText xml:space="preserve"> PAGEREF _Toc82499276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1DC77183" w14:textId="76F4FF9B" w:rsidR="003F6E72" w:rsidRDefault="00592EC6">
          <w:pPr>
            <w:pStyle w:val="TOC2"/>
            <w:tabs>
              <w:tab w:val="right" w:leader="dot" w:pos="9629"/>
            </w:tabs>
            <w:rPr>
              <w:rFonts w:eastAsiaTheme="minorEastAsia"/>
              <w:noProof/>
              <w:lang w:eastAsia="en-AU"/>
            </w:rPr>
          </w:pPr>
          <w:hyperlink w:anchor="_Toc82499277" w:history="1">
            <w:r w:rsidR="003F6E72" w:rsidRPr="005D7671">
              <w:rPr>
                <w:rStyle w:val="Hyperlink"/>
                <w:noProof/>
              </w:rPr>
              <w:t>APPENDIX 1. Council Procurement Thresholds</w:t>
            </w:r>
            <w:r w:rsidR="003F6E72">
              <w:rPr>
                <w:noProof/>
                <w:webHidden/>
              </w:rPr>
              <w:tab/>
            </w:r>
            <w:r w:rsidR="003F6E72">
              <w:rPr>
                <w:noProof/>
                <w:webHidden/>
              </w:rPr>
              <w:fldChar w:fldCharType="begin"/>
            </w:r>
            <w:r w:rsidR="003F6E72">
              <w:rPr>
                <w:noProof/>
                <w:webHidden/>
              </w:rPr>
              <w:instrText xml:space="preserve"> PAGEREF _Toc82499277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075A6870" w14:textId="7A9E7F57" w:rsidR="003F6E72" w:rsidRDefault="00592EC6">
          <w:pPr>
            <w:pStyle w:val="TOC2"/>
            <w:tabs>
              <w:tab w:val="right" w:leader="dot" w:pos="9629"/>
            </w:tabs>
            <w:rPr>
              <w:rFonts w:eastAsiaTheme="minorEastAsia"/>
              <w:noProof/>
              <w:lang w:eastAsia="en-AU"/>
            </w:rPr>
          </w:pPr>
          <w:hyperlink w:anchor="_Toc82499278" w:history="1">
            <w:r w:rsidR="003F6E72" w:rsidRPr="005D7671">
              <w:rPr>
                <w:rStyle w:val="Hyperlink"/>
                <w:noProof/>
              </w:rPr>
              <w:t>APPENDIX 2. Council Performance Indicators</w:t>
            </w:r>
            <w:r w:rsidR="003F6E72">
              <w:rPr>
                <w:noProof/>
                <w:webHidden/>
              </w:rPr>
              <w:tab/>
            </w:r>
            <w:r w:rsidR="003F6E72">
              <w:rPr>
                <w:noProof/>
                <w:webHidden/>
              </w:rPr>
              <w:fldChar w:fldCharType="begin"/>
            </w:r>
            <w:r w:rsidR="003F6E72">
              <w:rPr>
                <w:noProof/>
                <w:webHidden/>
              </w:rPr>
              <w:instrText xml:space="preserve"> PAGEREF _Toc82499278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32654CDB" w14:textId="16234FFF" w:rsidR="003F6E72" w:rsidRDefault="00592EC6">
          <w:pPr>
            <w:pStyle w:val="TOC2"/>
            <w:tabs>
              <w:tab w:val="right" w:leader="dot" w:pos="9629"/>
            </w:tabs>
            <w:rPr>
              <w:rFonts w:eastAsiaTheme="minorEastAsia"/>
              <w:noProof/>
              <w:lang w:eastAsia="en-AU"/>
            </w:rPr>
          </w:pPr>
          <w:hyperlink w:anchor="_Toc82499279" w:history="1">
            <w:r w:rsidR="003F6E72" w:rsidRPr="005D7671">
              <w:rPr>
                <w:rStyle w:val="Hyperlink"/>
                <w:noProof/>
              </w:rPr>
              <w:t>APPENDIX 3. Council Specific Exemptions</w:t>
            </w:r>
            <w:r w:rsidR="003F6E72">
              <w:rPr>
                <w:noProof/>
                <w:webHidden/>
              </w:rPr>
              <w:tab/>
            </w:r>
            <w:r w:rsidR="003F6E72">
              <w:rPr>
                <w:noProof/>
                <w:webHidden/>
              </w:rPr>
              <w:fldChar w:fldCharType="begin"/>
            </w:r>
            <w:r w:rsidR="003F6E72">
              <w:rPr>
                <w:noProof/>
                <w:webHidden/>
              </w:rPr>
              <w:instrText xml:space="preserve"> PAGEREF _Toc82499279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734241ED" w14:textId="2534DD38" w:rsidR="003F6E72" w:rsidRDefault="00592EC6">
          <w:pPr>
            <w:pStyle w:val="TOC2"/>
            <w:tabs>
              <w:tab w:val="right" w:leader="dot" w:pos="9629"/>
            </w:tabs>
            <w:rPr>
              <w:rFonts w:eastAsiaTheme="minorEastAsia"/>
              <w:noProof/>
              <w:lang w:eastAsia="en-AU"/>
            </w:rPr>
          </w:pPr>
          <w:hyperlink w:anchor="_Toc82499280" w:history="1">
            <w:r w:rsidR="003F6E72" w:rsidRPr="005D7671">
              <w:rPr>
                <w:rStyle w:val="Hyperlink"/>
                <w:noProof/>
              </w:rPr>
              <w:t>APPENDIX 4. Council Risk Management</w:t>
            </w:r>
            <w:r w:rsidR="003F6E72">
              <w:rPr>
                <w:noProof/>
                <w:webHidden/>
              </w:rPr>
              <w:tab/>
            </w:r>
            <w:r w:rsidR="003F6E72">
              <w:rPr>
                <w:noProof/>
                <w:webHidden/>
              </w:rPr>
              <w:fldChar w:fldCharType="begin"/>
            </w:r>
            <w:r w:rsidR="003F6E72">
              <w:rPr>
                <w:noProof/>
                <w:webHidden/>
              </w:rPr>
              <w:instrText xml:space="preserve"> PAGEREF _Toc82499280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4FE80F2B" w14:textId="46E7126B" w:rsidR="003F6E72" w:rsidRDefault="00592EC6">
          <w:pPr>
            <w:pStyle w:val="TOC2"/>
            <w:tabs>
              <w:tab w:val="right" w:leader="dot" w:pos="9629"/>
            </w:tabs>
            <w:rPr>
              <w:rFonts w:eastAsiaTheme="minorEastAsia"/>
              <w:noProof/>
              <w:lang w:eastAsia="en-AU"/>
            </w:rPr>
          </w:pPr>
          <w:hyperlink w:anchor="_Toc82499281" w:history="1">
            <w:r w:rsidR="003F6E72" w:rsidRPr="005D7671">
              <w:rPr>
                <w:rStyle w:val="Hyperlink"/>
                <w:noProof/>
              </w:rPr>
              <w:t>APPENDIX 5. Conflict of Interest</w:t>
            </w:r>
            <w:r w:rsidR="003F6E72">
              <w:rPr>
                <w:noProof/>
                <w:webHidden/>
              </w:rPr>
              <w:tab/>
            </w:r>
            <w:r w:rsidR="003F6E72">
              <w:rPr>
                <w:noProof/>
                <w:webHidden/>
              </w:rPr>
              <w:fldChar w:fldCharType="begin"/>
            </w:r>
            <w:r w:rsidR="003F6E72">
              <w:rPr>
                <w:noProof/>
                <w:webHidden/>
              </w:rPr>
              <w:instrText xml:space="preserve"> PAGEREF _Toc82499281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149AB805" w14:textId="5792B201" w:rsidR="003F6E72" w:rsidRDefault="00592EC6">
          <w:pPr>
            <w:pStyle w:val="TOC2"/>
            <w:tabs>
              <w:tab w:val="right" w:leader="dot" w:pos="9629"/>
            </w:tabs>
            <w:rPr>
              <w:rFonts w:eastAsiaTheme="minorEastAsia"/>
              <w:noProof/>
              <w:lang w:eastAsia="en-AU"/>
            </w:rPr>
          </w:pPr>
          <w:hyperlink w:anchor="_Toc82499282" w:history="1">
            <w:r w:rsidR="003F6E72" w:rsidRPr="005D7671">
              <w:rPr>
                <w:rStyle w:val="Hyperlink"/>
                <w:noProof/>
              </w:rPr>
              <w:t>APPENDIX 6. Disclosure of Information</w:t>
            </w:r>
            <w:r w:rsidR="003F6E72">
              <w:rPr>
                <w:noProof/>
                <w:webHidden/>
              </w:rPr>
              <w:tab/>
            </w:r>
            <w:r w:rsidR="003F6E72">
              <w:rPr>
                <w:noProof/>
                <w:webHidden/>
              </w:rPr>
              <w:fldChar w:fldCharType="begin"/>
            </w:r>
            <w:r w:rsidR="003F6E72">
              <w:rPr>
                <w:noProof/>
                <w:webHidden/>
              </w:rPr>
              <w:instrText xml:space="preserve"> PAGEREF _Toc82499282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0E9251AA" w14:textId="61B75BD4" w:rsidR="003F6E72" w:rsidRDefault="00592EC6">
          <w:pPr>
            <w:pStyle w:val="TOC2"/>
            <w:tabs>
              <w:tab w:val="right" w:leader="dot" w:pos="9629"/>
            </w:tabs>
            <w:rPr>
              <w:rFonts w:eastAsiaTheme="minorEastAsia"/>
              <w:noProof/>
              <w:lang w:eastAsia="en-AU"/>
            </w:rPr>
          </w:pPr>
          <w:hyperlink w:anchor="_Toc82499283" w:history="1">
            <w:r w:rsidR="003F6E72" w:rsidRPr="005D7671">
              <w:rPr>
                <w:rStyle w:val="Hyperlink"/>
                <w:noProof/>
              </w:rPr>
              <w:t>APPENDIX 7. Council Sustainable Procurement</w:t>
            </w:r>
            <w:r w:rsidR="003F6E72">
              <w:rPr>
                <w:noProof/>
                <w:webHidden/>
              </w:rPr>
              <w:tab/>
            </w:r>
            <w:r w:rsidR="003F6E72">
              <w:rPr>
                <w:noProof/>
                <w:webHidden/>
              </w:rPr>
              <w:fldChar w:fldCharType="begin"/>
            </w:r>
            <w:r w:rsidR="003F6E72">
              <w:rPr>
                <w:noProof/>
                <w:webHidden/>
              </w:rPr>
              <w:instrText xml:space="preserve"> PAGEREF _Toc82499283 \h </w:instrText>
            </w:r>
            <w:r w:rsidR="003F6E72">
              <w:rPr>
                <w:noProof/>
                <w:webHidden/>
              </w:rPr>
            </w:r>
            <w:r w:rsidR="003F6E72">
              <w:rPr>
                <w:noProof/>
                <w:webHidden/>
              </w:rPr>
              <w:fldChar w:fldCharType="separate"/>
            </w:r>
            <w:r w:rsidR="006A1990">
              <w:rPr>
                <w:noProof/>
                <w:webHidden/>
              </w:rPr>
              <w:t>18</w:t>
            </w:r>
            <w:r w:rsidR="003F6E72">
              <w:rPr>
                <w:noProof/>
                <w:webHidden/>
              </w:rPr>
              <w:fldChar w:fldCharType="end"/>
            </w:r>
          </w:hyperlink>
        </w:p>
        <w:p w14:paraId="1E53A2ED" w14:textId="60998868" w:rsidR="003F6E72" w:rsidRDefault="00592EC6">
          <w:pPr>
            <w:pStyle w:val="TOC2"/>
            <w:tabs>
              <w:tab w:val="right" w:leader="dot" w:pos="9629"/>
            </w:tabs>
            <w:rPr>
              <w:rFonts w:eastAsiaTheme="minorEastAsia"/>
              <w:noProof/>
              <w:lang w:eastAsia="en-AU"/>
            </w:rPr>
          </w:pPr>
          <w:hyperlink w:anchor="_Toc82499284" w:history="1">
            <w:r w:rsidR="003F6E72" w:rsidRPr="005D7671">
              <w:rPr>
                <w:rStyle w:val="Hyperlink"/>
                <w:noProof/>
              </w:rPr>
              <w:t>APPENDIX 8. In-Kind Contributions</w:t>
            </w:r>
            <w:r w:rsidR="003F6E72">
              <w:rPr>
                <w:noProof/>
                <w:webHidden/>
              </w:rPr>
              <w:tab/>
            </w:r>
            <w:r w:rsidR="003F6E72">
              <w:rPr>
                <w:noProof/>
                <w:webHidden/>
              </w:rPr>
              <w:fldChar w:fldCharType="begin"/>
            </w:r>
            <w:r w:rsidR="003F6E72">
              <w:rPr>
                <w:noProof/>
                <w:webHidden/>
              </w:rPr>
              <w:instrText xml:space="preserve"> PAGEREF _Toc82499284 \h </w:instrText>
            </w:r>
            <w:r w:rsidR="003F6E72">
              <w:rPr>
                <w:noProof/>
                <w:webHidden/>
              </w:rPr>
            </w:r>
            <w:r w:rsidR="003F6E72">
              <w:rPr>
                <w:noProof/>
                <w:webHidden/>
              </w:rPr>
              <w:fldChar w:fldCharType="separate"/>
            </w:r>
            <w:r w:rsidR="006A1990">
              <w:rPr>
                <w:noProof/>
                <w:webHidden/>
              </w:rPr>
              <w:t>20</w:t>
            </w:r>
            <w:r w:rsidR="003F6E72">
              <w:rPr>
                <w:noProof/>
                <w:webHidden/>
              </w:rPr>
              <w:fldChar w:fldCharType="end"/>
            </w:r>
          </w:hyperlink>
        </w:p>
        <w:p w14:paraId="7197750F" w14:textId="099E3278" w:rsidR="007F0624" w:rsidRPr="00F70B93" w:rsidRDefault="007F0624" w:rsidP="00E92492">
          <w:pPr>
            <w:ind w:left="-426"/>
          </w:pPr>
          <w:r w:rsidRPr="008C0391">
            <w:rPr>
              <w:rFonts w:cstheme="minorHAnsi"/>
              <w:b/>
              <w:bCs/>
            </w:rPr>
            <w:fldChar w:fldCharType="end"/>
          </w:r>
        </w:p>
      </w:sdtContent>
    </w:sdt>
    <w:p w14:paraId="6F1C645A" w14:textId="50D2C845" w:rsidR="00E4754E" w:rsidRDefault="00E4754E" w:rsidP="00E92492">
      <w:pPr>
        <w:pStyle w:val="Heading3"/>
        <w:ind w:left="-426"/>
        <w:rPr>
          <w:highlight w:val="yellow"/>
        </w:rPr>
      </w:pPr>
      <w:r w:rsidRPr="008752B9">
        <w:rPr>
          <w:highlight w:val="yellow"/>
        </w:rPr>
        <w:br w:type="page"/>
      </w:r>
    </w:p>
    <w:p w14:paraId="4C367852" w14:textId="77777777" w:rsidR="007E465A" w:rsidRPr="007E465A" w:rsidRDefault="007E465A" w:rsidP="00A12D24">
      <w:pPr>
        <w:jc w:val="both"/>
        <w:rPr>
          <w:b/>
          <w:bCs/>
          <w:i/>
          <w:iCs/>
          <w:color w:val="2E74B5" w:themeColor="accent5" w:themeShade="BF"/>
          <w:sz w:val="28"/>
          <w:szCs w:val="28"/>
        </w:rPr>
      </w:pPr>
      <w:r w:rsidRPr="00A12D24">
        <w:rPr>
          <w:b/>
          <w:bCs/>
          <w:i/>
          <w:iCs/>
          <w:color w:val="2E74B5" w:themeColor="accent5" w:themeShade="BF"/>
          <w:sz w:val="28"/>
          <w:szCs w:val="28"/>
        </w:rPr>
        <w:lastRenderedPageBreak/>
        <w:t xml:space="preserve">Council recognises procurement is more than a transaction. It can help affect real change. Council is a major buyer within the </w:t>
      </w:r>
      <w:proofErr w:type="gramStart"/>
      <w:r w:rsidRPr="00A12D24">
        <w:rPr>
          <w:b/>
          <w:bCs/>
          <w:i/>
          <w:iCs/>
          <w:color w:val="2E74B5" w:themeColor="accent5" w:themeShade="BF"/>
          <w:sz w:val="28"/>
          <w:szCs w:val="28"/>
        </w:rPr>
        <w:t>City</w:t>
      </w:r>
      <w:proofErr w:type="gramEnd"/>
      <w:r w:rsidRPr="00A12D24">
        <w:rPr>
          <w:b/>
          <w:bCs/>
          <w:i/>
          <w:iCs/>
          <w:color w:val="2E74B5" w:themeColor="accent5" w:themeShade="BF"/>
          <w:sz w:val="28"/>
          <w:szCs w:val="28"/>
        </w:rPr>
        <w:t xml:space="preserve"> and across Melbourne’s SE region. As such, it has a social responsibility to ensure its procurement adds to community wealth building and economic development. Namely, that it assists drive down inequality and increase the quality of living for our community.</w:t>
      </w:r>
    </w:p>
    <w:p w14:paraId="58A3F1A0" w14:textId="24796A55" w:rsidR="007E465A" w:rsidRDefault="007E465A" w:rsidP="007E465A">
      <w:pPr>
        <w:rPr>
          <w:highlight w:val="yellow"/>
        </w:rPr>
      </w:pPr>
    </w:p>
    <w:p w14:paraId="60F1053C" w14:textId="77777777" w:rsidR="007E465A" w:rsidRPr="007E465A" w:rsidRDefault="007E465A" w:rsidP="007E465A">
      <w:pPr>
        <w:rPr>
          <w:highlight w:val="yellow"/>
        </w:rPr>
      </w:pPr>
    </w:p>
    <w:p w14:paraId="029AB28F" w14:textId="2F519855" w:rsidR="0007639C" w:rsidRPr="00433C5A" w:rsidRDefault="0007639C" w:rsidP="008C0C43">
      <w:pPr>
        <w:pStyle w:val="ListParagraph"/>
        <w:numPr>
          <w:ilvl w:val="0"/>
          <w:numId w:val="1"/>
        </w:numPr>
        <w:spacing w:after="0" w:line="240" w:lineRule="auto"/>
        <w:ind w:left="0" w:hanging="284"/>
        <w:jc w:val="both"/>
        <w:outlineLvl w:val="0"/>
        <w:rPr>
          <w:b/>
          <w:bCs/>
          <w:color w:val="0070C0"/>
          <w:sz w:val="28"/>
          <w:szCs w:val="28"/>
        </w:rPr>
      </w:pPr>
      <w:bookmarkStart w:id="0" w:name="_Toc82499254"/>
      <w:r w:rsidRPr="00433C5A">
        <w:rPr>
          <w:b/>
          <w:bCs/>
          <w:color w:val="0070C0"/>
          <w:sz w:val="28"/>
          <w:szCs w:val="28"/>
        </w:rPr>
        <w:t>D</w:t>
      </w:r>
      <w:r w:rsidR="006762F7" w:rsidRPr="00433C5A">
        <w:rPr>
          <w:b/>
          <w:bCs/>
          <w:color w:val="0070C0"/>
          <w:sz w:val="28"/>
          <w:szCs w:val="28"/>
        </w:rPr>
        <w:t>efinitions</w:t>
      </w:r>
      <w:r w:rsidR="002320A1" w:rsidRPr="00433C5A">
        <w:rPr>
          <w:b/>
          <w:bCs/>
          <w:color w:val="0070C0"/>
          <w:sz w:val="28"/>
          <w:szCs w:val="28"/>
        </w:rPr>
        <w:t xml:space="preserve"> and Abbreviations</w:t>
      </w:r>
      <w:bookmarkEnd w:id="0"/>
    </w:p>
    <w:p w14:paraId="03C0CFA0" w14:textId="77777777" w:rsidR="0007639C" w:rsidRPr="00C67913" w:rsidRDefault="0007639C" w:rsidP="00E92492">
      <w:pPr>
        <w:pStyle w:val="ListParagraph"/>
        <w:tabs>
          <w:tab w:val="left" w:pos="284"/>
        </w:tabs>
        <w:spacing w:after="0" w:line="240" w:lineRule="auto"/>
        <w:ind w:left="-284"/>
        <w:jc w:val="both"/>
        <w:rPr>
          <w:b/>
          <w:bCs/>
        </w:rPr>
      </w:pPr>
    </w:p>
    <w:tbl>
      <w:tblPr>
        <w:tblStyle w:val="TableGrid"/>
        <w:tblW w:w="9923" w:type="dxa"/>
        <w:tblInd w:w="-289" w:type="dxa"/>
        <w:tblLook w:val="04A0" w:firstRow="1" w:lastRow="0" w:firstColumn="1" w:lastColumn="0" w:noHBand="0" w:noVBand="1"/>
      </w:tblPr>
      <w:tblGrid>
        <w:gridCol w:w="2411"/>
        <w:gridCol w:w="7512"/>
      </w:tblGrid>
      <w:tr w:rsidR="00202332" w:rsidRPr="00F70B93" w14:paraId="6B53CB98" w14:textId="77777777" w:rsidTr="00C914A2">
        <w:tc>
          <w:tcPr>
            <w:tcW w:w="2411" w:type="dxa"/>
          </w:tcPr>
          <w:p w14:paraId="49169D96" w14:textId="5D188DD1" w:rsidR="00202332" w:rsidRPr="00343878" w:rsidRDefault="00202332" w:rsidP="00E92492">
            <w:pPr>
              <w:tabs>
                <w:tab w:val="left" w:pos="284"/>
              </w:tabs>
              <w:rPr>
                <w:rFonts w:cstheme="minorHAnsi"/>
                <w:b/>
                <w:color w:val="000000" w:themeColor="text1"/>
              </w:rPr>
            </w:pPr>
            <w:r w:rsidRPr="00343878">
              <w:rPr>
                <w:rFonts w:cstheme="minorHAnsi"/>
                <w:b/>
                <w:color w:val="000000" w:themeColor="text1"/>
              </w:rPr>
              <w:t>Best Practice</w:t>
            </w:r>
          </w:p>
        </w:tc>
        <w:tc>
          <w:tcPr>
            <w:tcW w:w="7512" w:type="dxa"/>
          </w:tcPr>
          <w:p w14:paraId="03A851B9" w14:textId="2577BF80" w:rsidR="00202332" w:rsidRPr="00484F59" w:rsidRDefault="00202332" w:rsidP="00E92492">
            <w:pPr>
              <w:tabs>
                <w:tab w:val="left" w:pos="284"/>
              </w:tabs>
              <w:jc w:val="both"/>
              <w:rPr>
                <w:rFonts w:cstheme="minorHAnsi"/>
                <w:color w:val="000000"/>
              </w:rPr>
            </w:pPr>
            <w:r w:rsidRPr="00484F59">
              <w:rPr>
                <w:rFonts w:cstheme="minorHAnsi"/>
                <w:color w:val="000000"/>
              </w:rPr>
              <w:t xml:space="preserve">As defined in the </w:t>
            </w:r>
            <w:r w:rsidRPr="008C0C43">
              <w:rPr>
                <w:rFonts w:cstheme="minorHAnsi"/>
                <w:i/>
                <w:iCs/>
                <w:color w:val="000000"/>
              </w:rPr>
              <w:t xml:space="preserve">Local Government Best Practice </w:t>
            </w:r>
            <w:r w:rsidR="0011041E" w:rsidRPr="008C0C43">
              <w:rPr>
                <w:rFonts w:cstheme="minorHAnsi"/>
                <w:i/>
                <w:iCs/>
                <w:color w:val="000000"/>
              </w:rPr>
              <w:t xml:space="preserve">Procurement </w:t>
            </w:r>
            <w:r w:rsidRPr="008C0C43">
              <w:rPr>
                <w:rFonts w:cstheme="minorHAnsi"/>
                <w:i/>
                <w:iCs/>
                <w:color w:val="000000"/>
              </w:rPr>
              <w:t>Guidelines</w:t>
            </w:r>
            <w:r w:rsidRPr="00484F59">
              <w:rPr>
                <w:rFonts w:cstheme="minorHAnsi"/>
                <w:color w:val="000000"/>
              </w:rPr>
              <w:t xml:space="preserve"> or any other document specified by Council.</w:t>
            </w:r>
          </w:p>
        </w:tc>
      </w:tr>
      <w:tr w:rsidR="00E92492" w:rsidRPr="00F70B93" w14:paraId="6669E7D5" w14:textId="77777777" w:rsidTr="00C914A2">
        <w:tc>
          <w:tcPr>
            <w:tcW w:w="2411" w:type="dxa"/>
          </w:tcPr>
          <w:p w14:paraId="3F60F713" w14:textId="3B02BF62" w:rsidR="00F30BDD" w:rsidRPr="00343878" w:rsidRDefault="00E92492" w:rsidP="00E92492">
            <w:pPr>
              <w:tabs>
                <w:tab w:val="left" w:pos="284"/>
              </w:tabs>
              <w:rPr>
                <w:rFonts w:cstheme="minorHAnsi"/>
                <w:b/>
              </w:rPr>
            </w:pPr>
            <w:r w:rsidRPr="00343878">
              <w:rPr>
                <w:rFonts w:cstheme="minorHAnsi"/>
                <w:b/>
              </w:rPr>
              <w:t xml:space="preserve">Collaborative Procurement Arrangement </w:t>
            </w:r>
          </w:p>
        </w:tc>
        <w:tc>
          <w:tcPr>
            <w:tcW w:w="7512" w:type="dxa"/>
          </w:tcPr>
          <w:p w14:paraId="05F36B59" w14:textId="32B75D02" w:rsidR="0096064F" w:rsidRPr="00484F59" w:rsidRDefault="0096064F" w:rsidP="00F30BDD">
            <w:pPr>
              <w:pStyle w:val="Default"/>
              <w:jc w:val="both"/>
              <w:rPr>
                <w:rFonts w:asciiTheme="minorHAnsi" w:hAnsiTheme="minorHAnsi" w:cstheme="minorHAnsi"/>
                <w:sz w:val="22"/>
                <w:szCs w:val="22"/>
              </w:rPr>
            </w:pPr>
            <w:r w:rsidRPr="00484F59">
              <w:rPr>
                <w:rFonts w:asciiTheme="minorHAnsi" w:hAnsiTheme="minorHAnsi" w:cstheme="minorHAnsi"/>
                <w:sz w:val="22"/>
                <w:szCs w:val="22"/>
              </w:rPr>
              <w:t xml:space="preserve">A contract established by the Council, government or a nominated agent, such as Municipal Association of Victoria (MAV), Procurement Australasia (PA), </w:t>
            </w:r>
            <w:proofErr w:type="gramStart"/>
            <w:r w:rsidR="00487C81" w:rsidRPr="00DE0EF7">
              <w:rPr>
                <w:rFonts w:asciiTheme="minorHAnsi" w:hAnsiTheme="minorHAnsi" w:cstheme="minorHAnsi"/>
                <w:sz w:val="22"/>
                <w:szCs w:val="22"/>
              </w:rPr>
              <w:t>South East</w:t>
            </w:r>
            <w:proofErr w:type="gramEnd"/>
            <w:r w:rsidR="00487C81" w:rsidRPr="00DE0EF7">
              <w:rPr>
                <w:rFonts w:asciiTheme="minorHAnsi" w:hAnsiTheme="minorHAnsi" w:cstheme="minorHAnsi"/>
                <w:sz w:val="22"/>
                <w:szCs w:val="22"/>
              </w:rPr>
              <w:t xml:space="preserve"> Regional Group of Councils (SERGC)</w:t>
            </w:r>
            <w:r w:rsidRPr="00484F59">
              <w:rPr>
                <w:rFonts w:asciiTheme="minorHAnsi" w:hAnsiTheme="minorHAnsi" w:cstheme="minorHAnsi"/>
                <w:sz w:val="22"/>
                <w:szCs w:val="22"/>
              </w:rPr>
              <w:t xml:space="preserve">) or local government entity, for the benefit of numerous state, federal and/or local government entities that achieves best value by leveraging combined economies of scale. </w:t>
            </w:r>
          </w:p>
        </w:tc>
      </w:tr>
      <w:tr w:rsidR="00F30BDD" w:rsidRPr="00F70B93" w14:paraId="6DC841A2" w14:textId="77777777" w:rsidTr="00C914A2">
        <w:tc>
          <w:tcPr>
            <w:tcW w:w="2411" w:type="dxa"/>
          </w:tcPr>
          <w:p w14:paraId="760626F6" w14:textId="00E91A52" w:rsidR="00F30BDD" w:rsidRPr="00343878" w:rsidRDefault="00F30BDD" w:rsidP="00F30BDD">
            <w:pPr>
              <w:pStyle w:val="Default"/>
              <w:rPr>
                <w:rFonts w:asciiTheme="minorHAnsi" w:hAnsiTheme="minorHAnsi" w:cstheme="minorHAnsi"/>
                <w:b/>
              </w:rPr>
            </w:pPr>
            <w:r w:rsidRPr="00343878">
              <w:rPr>
                <w:rFonts w:asciiTheme="minorHAnsi" w:hAnsiTheme="minorHAnsi" w:cstheme="minorHAnsi"/>
                <w:b/>
                <w:sz w:val="22"/>
                <w:szCs w:val="22"/>
              </w:rPr>
              <w:t xml:space="preserve">Commercial in Confidence </w:t>
            </w:r>
          </w:p>
        </w:tc>
        <w:tc>
          <w:tcPr>
            <w:tcW w:w="7512" w:type="dxa"/>
          </w:tcPr>
          <w:p w14:paraId="65118FD8" w14:textId="5E383224"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Information that, if released, may prejudice the business dealings or commercial interests of Council or another party, </w:t>
            </w:r>
            <w:proofErr w:type="gramStart"/>
            <w:r w:rsidRPr="00484F59">
              <w:rPr>
                <w:rFonts w:asciiTheme="minorHAnsi" w:hAnsiTheme="minorHAnsi" w:cstheme="minorHAnsi"/>
                <w:sz w:val="22"/>
                <w:szCs w:val="22"/>
              </w:rPr>
              <w:t>e.g.</w:t>
            </w:r>
            <w:proofErr w:type="gramEnd"/>
            <w:r w:rsidRPr="00484F59">
              <w:rPr>
                <w:rFonts w:asciiTheme="minorHAnsi" w:hAnsiTheme="minorHAnsi" w:cstheme="minorHAnsi"/>
                <w:sz w:val="22"/>
                <w:szCs w:val="22"/>
              </w:rPr>
              <w:t xml:space="preserve"> prices, discounts, rebates, profits, methodologies and process information, etc.</w:t>
            </w:r>
          </w:p>
        </w:tc>
      </w:tr>
      <w:tr w:rsidR="00F30BDD" w:rsidRPr="00F70B93" w14:paraId="2C8E63AC" w14:textId="77777777" w:rsidTr="00C914A2">
        <w:tc>
          <w:tcPr>
            <w:tcW w:w="2411" w:type="dxa"/>
          </w:tcPr>
          <w:p w14:paraId="2E59BF08" w14:textId="76CDB068" w:rsidR="00F30BDD" w:rsidRPr="00343878" w:rsidRDefault="00F30BDD" w:rsidP="00E92492">
            <w:pPr>
              <w:tabs>
                <w:tab w:val="left" w:pos="284"/>
              </w:tabs>
              <w:rPr>
                <w:rFonts w:cstheme="minorHAnsi"/>
                <w:b/>
              </w:rPr>
            </w:pPr>
            <w:r w:rsidRPr="00343878">
              <w:rPr>
                <w:rFonts w:cstheme="minorHAnsi"/>
                <w:b/>
              </w:rPr>
              <w:t>Contract Management</w:t>
            </w:r>
          </w:p>
        </w:tc>
        <w:tc>
          <w:tcPr>
            <w:tcW w:w="7512" w:type="dxa"/>
          </w:tcPr>
          <w:p w14:paraId="44026FF8" w14:textId="3E4B2BA2"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The process that ensures all parties to a contract fully meet their respective obligations as efficiently and effectively as possible, </w:t>
            </w:r>
            <w:proofErr w:type="gramStart"/>
            <w:r w:rsidRPr="00484F59">
              <w:rPr>
                <w:rFonts w:asciiTheme="minorHAnsi" w:hAnsiTheme="minorHAnsi" w:cstheme="minorHAnsi"/>
                <w:sz w:val="22"/>
                <w:szCs w:val="22"/>
              </w:rPr>
              <w:t>in order to</w:t>
            </w:r>
            <w:proofErr w:type="gramEnd"/>
            <w:r w:rsidRPr="00484F59">
              <w:rPr>
                <w:rFonts w:asciiTheme="minorHAnsi" w:hAnsiTheme="minorHAnsi" w:cstheme="minorHAnsi"/>
                <w:sz w:val="22"/>
                <w:szCs w:val="22"/>
              </w:rPr>
              <w:t xml:space="preserve"> deliver the contract objectives and provide Value for Money.</w:t>
            </w:r>
          </w:p>
        </w:tc>
      </w:tr>
      <w:tr w:rsidR="005C6CB9" w:rsidRPr="00F70B93" w14:paraId="2258C4BC" w14:textId="77777777" w:rsidTr="00C914A2">
        <w:tc>
          <w:tcPr>
            <w:tcW w:w="2411" w:type="dxa"/>
          </w:tcPr>
          <w:p w14:paraId="6FF297B8" w14:textId="6C327F4A" w:rsidR="005C6CB9" w:rsidRPr="005C6CB9" w:rsidRDefault="005C6CB9" w:rsidP="005C6CB9">
            <w:pPr>
              <w:tabs>
                <w:tab w:val="left" w:pos="284"/>
              </w:tabs>
              <w:rPr>
                <w:rFonts w:cstheme="minorHAnsi"/>
                <w:b/>
                <w:bCs/>
              </w:rPr>
            </w:pPr>
            <w:r w:rsidRPr="005C6CB9">
              <w:rPr>
                <w:b/>
                <w:bCs/>
              </w:rPr>
              <w:t>Council</w:t>
            </w:r>
          </w:p>
        </w:tc>
        <w:tc>
          <w:tcPr>
            <w:tcW w:w="7512" w:type="dxa"/>
          </w:tcPr>
          <w:p w14:paraId="48B351DF" w14:textId="2D62C0B3" w:rsidR="005C6CB9" w:rsidRPr="005C6CB9" w:rsidRDefault="005C6CB9" w:rsidP="005C6CB9">
            <w:pPr>
              <w:tabs>
                <w:tab w:val="left" w:pos="284"/>
              </w:tabs>
              <w:jc w:val="both"/>
              <w:rPr>
                <w:rFonts w:cstheme="minorHAnsi"/>
                <w:color w:val="000000" w:themeColor="text1"/>
              </w:rPr>
            </w:pPr>
            <w:r w:rsidRPr="008F33D3">
              <w:t>Greater Dandenong City Council</w:t>
            </w:r>
            <w:r w:rsidR="008C0C43">
              <w:t>.</w:t>
            </w:r>
          </w:p>
        </w:tc>
      </w:tr>
      <w:tr w:rsidR="00E92492" w:rsidRPr="00F70B93" w14:paraId="0AD90469" w14:textId="77777777" w:rsidTr="00C914A2">
        <w:tc>
          <w:tcPr>
            <w:tcW w:w="2411" w:type="dxa"/>
          </w:tcPr>
          <w:p w14:paraId="16E9DF08" w14:textId="77777777" w:rsidR="00E92492" w:rsidRPr="00343878" w:rsidRDefault="00E92492" w:rsidP="00E92492">
            <w:pPr>
              <w:tabs>
                <w:tab w:val="left" w:pos="284"/>
              </w:tabs>
              <w:rPr>
                <w:rFonts w:cstheme="minorHAnsi"/>
                <w:b/>
                <w:bCs/>
              </w:rPr>
            </w:pPr>
            <w:r w:rsidRPr="00343878">
              <w:rPr>
                <w:rFonts w:cstheme="minorHAnsi"/>
                <w:b/>
              </w:rPr>
              <w:t>Emergency</w:t>
            </w:r>
          </w:p>
        </w:tc>
        <w:tc>
          <w:tcPr>
            <w:tcW w:w="7512" w:type="dxa"/>
          </w:tcPr>
          <w:p w14:paraId="251DFF54" w14:textId="77777777" w:rsidR="00E92492" w:rsidRPr="00484F59" w:rsidRDefault="00E92492" w:rsidP="00E92492">
            <w:pPr>
              <w:tabs>
                <w:tab w:val="left" w:pos="284"/>
              </w:tabs>
              <w:jc w:val="both"/>
              <w:rPr>
                <w:rFonts w:cstheme="minorHAnsi"/>
                <w:color w:val="000000"/>
              </w:rPr>
            </w:pPr>
            <w:r w:rsidRPr="00484F59">
              <w:rPr>
                <w:rFonts w:cstheme="minorHAnsi"/>
                <w:color w:val="000000"/>
              </w:rPr>
              <w:t xml:space="preserve">A sudden or unexpected event requiring immediate action including the occurrence of a natural disaster, </w:t>
            </w:r>
            <w:proofErr w:type="gramStart"/>
            <w:r w:rsidRPr="00484F59">
              <w:rPr>
                <w:rFonts w:cstheme="minorHAnsi"/>
                <w:color w:val="000000"/>
              </w:rPr>
              <w:t>flooding</w:t>
            </w:r>
            <w:proofErr w:type="gramEnd"/>
            <w:r w:rsidRPr="00484F59">
              <w:rPr>
                <w:rFonts w:cstheme="minorHAnsi"/>
                <w:color w:val="000000"/>
              </w:rPr>
              <w:t xml:space="preserve"> or fire event at a Council property; the unforeseen cessation of trading of a core service provider; any other situation which is liable to constitute a risk to life or property.</w:t>
            </w:r>
          </w:p>
        </w:tc>
      </w:tr>
      <w:tr w:rsidR="00E92492" w:rsidRPr="00F70B93" w14:paraId="099233E4" w14:textId="77777777" w:rsidTr="00C914A2">
        <w:tc>
          <w:tcPr>
            <w:tcW w:w="2411" w:type="dxa"/>
          </w:tcPr>
          <w:p w14:paraId="428AE588" w14:textId="77777777" w:rsidR="00E92492" w:rsidRPr="00343878" w:rsidRDefault="00E92492" w:rsidP="00E92492">
            <w:pPr>
              <w:tabs>
                <w:tab w:val="left" w:pos="284"/>
              </w:tabs>
              <w:rPr>
                <w:rFonts w:cstheme="minorHAnsi"/>
                <w:b/>
              </w:rPr>
            </w:pPr>
            <w:r w:rsidRPr="00343878">
              <w:rPr>
                <w:rFonts w:cstheme="minorHAnsi"/>
                <w:b/>
              </w:rPr>
              <w:t>Local Supplier</w:t>
            </w:r>
          </w:p>
        </w:tc>
        <w:tc>
          <w:tcPr>
            <w:tcW w:w="7512" w:type="dxa"/>
          </w:tcPr>
          <w:p w14:paraId="65946922" w14:textId="47462C05" w:rsidR="00E92492" w:rsidRPr="00484F59" w:rsidRDefault="00E92492" w:rsidP="00487C81">
            <w:pPr>
              <w:autoSpaceDE w:val="0"/>
              <w:autoSpaceDN w:val="0"/>
              <w:adjustRightInd w:val="0"/>
              <w:jc w:val="both"/>
              <w:rPr>
                <w:rFonts w:cstheme="minorHAnsi"/>
              </w:rPr>
            </w:pPr>
            <w:r w:rsidRPr="00484F59">
              <w:rPr>
                <w:rFonts w:cstheme="minorHAnsi"/>
              </w:rPr>
              <w:t>A commercial business with an operational premise that is physically located</w:t>
            </w:r>
            <w:r w:rsidR="00C5664B">
              <w:rPr>
                <w:rFonts w:cstheme="minorHAnsi"/>
              </w:rPr>
              <w:t xml:space="preserve"> </w:t>
            </w:r>
            <w:r w:rsidRPr="00484F59">
              <w:rPr>
                <w:rFonts w:cstheme="minorHAnsi"/>
              </w:rPr>
              <w:t xml:space="preserve">within the municipal borders of the </w:t>
            </w:r>
            <w:r w:rsidR="00C5664B">
              <w:rPr>
                <w:rFonts w:cstheme="minorHAnsi"/>
              </w:rPr>
              <w:t>participating</w:t>
            </w:r>
            <w:r w:rsidRPr="00484F59">
              <w:rPr>
                <w:rFonts w:cstheme="minorHAnsi"/>
              </w:rPr>
              <w:t xml:space="preserve"> </w:t>
            </w:r>
            <w:proofErr w:type="gramStart"/>
            <w:r w:rsidRPr="00484F59">
              <w:rPr>
                <w:rFonts w:cstheme="minorHAnsi"/>
              </w:rPr>
              <w:t>South East</w:t>
            </w:r>
            <w:proofErr w:type="gramEnd"/>
            <w:r w:rsidRPr="00484F59">
              <w:rPr>
                <w:rFonts w:cstheme="minorHAnsi"/>
              </w:rPr>
              <w:t xml:space="preserve"> Regional Councils </w:t>
            </w:r>
            <w:r w:rsidR="0096064F" w:rsidRPr="00484F59">
              <w:rPr>
                <w:rFonts w:cstheme="minorHAnsi"/>
              </w:rPr>
              <w:t xml:space="preserve">or </w:t>
            </w:r>
            <w:r w:rsidRPr="00484F59">
              <w:rPr>
                <w:rFonts w:cstheme="minorHAnsi"/>
              </w:rPr>
              <w:t>perform</w:t>
            </w:r>
            <w:r w:rsidR="009F2BBA">
              <w:rPr>
                <w:rFonts w:cstheme="minorHAnsi"/>
              </w:rPr>
              <w:t>s</w:t>
            </w:r>
            <w:r w:rsidRPr="00484F59">
              <w:rPr>
                <w:rFonts w:cstheme="minorHAnsi"/>
              </w:rPr>
              <w:t xml:space="preserve"> the majority of their </w:t>
            </w:r>
            <w:r w:rsidR="00F7746B">
              <w:rPr>
                <w:rFonts w:cstheme="minorHAnsi"/>
              </w:rPr>
              <w:t>goods/services</w:t>
            </w:r>
            <w:r w:rsidRPr="00484F59">
              <w:rPr>
                <w:rFonts w:cstheme="minorHAnsi"/>
              </w:rPr>
              <w:t xml:space="preserve"> in this region.</w:t>
            </w:r>
          </w:p>
        </w:tc>
      </w:tr>
      <w:tr w:rsidR="00E92492" w:rsidRPr="00F70B93" w14:paraId="00B4F539" w14:textId="77777777" w:rsidTr="00C914A2">
        <w:tc>
          <w:tcPr>
            <w:tcW w:w="2411" w:type="dxa"/>
          </w:tcPr>
          <w:p w14:paraId="48DD72F1" w14:textId="04E56507" w:rsidR="00E92492" w:rsidRPr="00343878" w:rsidRDefault="00E92492" w:rsidP="00343878">
            <w:pPr>
              <w:tabs>
                <w:tab w:val="left" w:pos="284"/>
              </w:tabs>
              <w:rPr>
                <w:rFonts w:cstheme="minorHAnsi"/>
                <w:b/>
              </w:rPr>
            </w:pPr>
            <w:r w:rsidRPr="00343878">
              <w:rPr>
                <w:rFonts w:cstheme="minorHAnsi"/>
                <w:b/>
              </w:rPr>
              <w:t xml:space="preserve">Material </w:t>
            </w:r>
            <w:r w:rsidR="00343878">
              <w:rPr>
                <w:rFonts w:cstheme="minorHAnsi"/>
                <w:b/>
              </w:rPr>
              <w:t>B</w:t>
            </w:r>
            <w:r w:rsidRPr="00343878">
              <w:rPr>
                <w:rFonts w:cstheme="minorHAnsi"/>
                <w:b/>
              </w:rPr>
              <w:t>reach</w:t>
            </w:r>
          </w:p>
        </w:tc>
        <w:tc>
          <w:tcPr>
            <w:tcW w:w="7512" w:type="dxa"/>
          </w:tcPr>
          <w:p w14:paraId="728F5B78" w14:textId="7981A049" w:rsidR="00E92492" w:rsidRPr="00484F59" w:rsidRDefault="00E92492" w:rsidP="00E92492">
            <w:pPr>
              <w:tabs>
                <w:tab w:val="left" w:pos="284"/>
              </w:tabs>
              <w:jc w:val="both"/>
              <w:rPr>
                <w:rFonts w:cstheme="minorHAnsi"/>
              </w:rPr>
            </w:pPr>
            <w:r w:rsidRPr="00484F59">
              <w:rPr>
                <w:rFonts w:cstheme="minorHAnsi"/>
              </w:rPr>
              <w:t>Any breach of this policy that may also represent a breach of legislation such as procurement thresholds, fraud or corruption</w:t>
            </w:r>
            <w:r w:rsidR="009F2BBA">
              <w:rPr>
                <w:rFonts w:cstheme="minorHAnsi"/>
              </w:rPr>
              <w:t xml:space="preserve"> </w:t>
            </w:r>
            <w:r w:rsidRPr="00484F59">
              <w:rPr>
                <w:rFonts w:cstheme="minorHAnsi"/>
              </w:rPr>
              <w:t>and occupational health and safety.</w:t>
            </w:r>
          </w:p>
        </w:tc>
      </w:tr>
      <w:tr w:rsidR="00E92492" w:rsidRPr="00F70B93" w14:paraId="7B0C0563" w14:textId="77777777" w:rsidTr="00C914A2">
        <w:tc>
          <w:tcPr>
            <w:tcW w:w="2411" w:type="dxa"/>
          </w:tcPr>
          <w:p w14:paraId="39302B1A" w14:textId="77777777" w:rsidR="00E92492" w:rsidRPr="00343878" w:rsidRDefault="00E92492" w:rsidP="00E92492">
            <w:pPr>
              <w:tabs>
                <w:tab w:val="left" w:pos="284"/>
              </w:tabs>
              <w:rPr>
                <w:rFonts w:cstheme="minorHAnsi"/>
                <w:b/>
                <w:bCs/>
              </w:rPr>
            </w:pPr>
            <w:r w:rsidRPr="00343878">
              <w:rPr>
                <w:rFonts w:cstheme="minorHAnsi"/>
                <w:b/>
              </w:rPr>
              <w:t>Probity</w:t>
            </w:r>
          </w:p>
        </w:tc>
        <w:tc>
          <w:tcPr>
            <w:tcW w:w="7512" w:type="dxa"/>
          </w:tcPr>
          <w:p w14:paraId="07F26269" w14:textId="77777777" w:rsidR="00E92492" w:rsidRPr="00484F59" w:rsidRDefault="00E92492" w:rsidP="00E92492">
            <w:pPr>
              <w:tabs>
                <w:tab w:val="left" w:pos="284"/>
              </w:tabs>
              <w:jc w:val="both"/>
              <w:rPr>
                <w:rFonts w:cstheme="minorHAnsi"/>
              </w:rPr>
            </w:pPr>
            <w:r w:rsidRPr="00484F59">
              <w:rPr>
                <w:rFonts w:cstheme="minorHAnsi"/>
              </w:rPr>
              <w:t xml:space="preserve">Probity is the evidence of ethical behaviour, and can be defined as complete and confirmed integrity, </w:t>
            </w:r>
            <w:proofErr w:type="gramStart"/>
            <w:r w:rsidRPr="00484F59">
              <w:rPr>
                <w:rFonts w:cstheme="minorHAnsi"/>
              </w:rPr>
              <w:t>uprightness</w:t>
            </w:r>
            <w:proofErr w:type="gramEnd"/>
            <w:r w:rsidRPr="00484F59">
              <w:rPr>
                <w:rFonts w:cstheme="minorHAnsi"/>
              </w:rPr>
              <w:t xml:space="preserve"> and honesty in a particular process.</w:t>
            </w:r>
          </w:p>
          <w:p w14:paraId="78B60C8A" w14:textId="2574CCB7" w:rsidR="00EB5618" w:rsidRPr="00484F59" w:rsidRDefault="00E92492" w:rsidP="009C7026">
            <w:pPr>
              <w:autoSpaceDE w:val="0"/>
              <w:autoSpaceDN w:val="0"/>
              <w:adjustRightInd w:val="0"/>
              <w:jc w:val="both"/>
              <w:rPr>
                <w:rFonts w:cstheme="minorHAnsi"/>
              </w:rPr>
            </w:pPr>
            <w:r w:rsidRPr="00484F59">
              <w:rPr>
                <w:rFonts w:cstheme="minorHAnsi"/>
              </w:rPr>
              <w:t xml:space="preserve">Probity is a defensible process which </w:t>
            </w:r>
            <w:proofErr w:type="gramStart"/>
            <w:r w:rsidRPr="00484F59">
              <w:rPr>
                <w:rFonts w:cstheme="minorHAnsi"/>
              </w:rPr>
              <w:t>is able to</w:t>
            </w:r>
            <w:proofErr w:type="gramEnd"/>
            <w:r w:rsidRPr="00484F59">
              <w:rPr>
                <w:rFonts w:cstheme="minorHAnsi"/>
              </w:rPr>
              <w:t xml:space="preserve"> withstand internal and external scrutiny, achieves both accountability and transparency, providing respondents with fair and equitable treatment.</w:t>
            </w:r>
          </w:p>
        </w:tc>
      </w:tr>
      <w:tr w:rsidR="00E92492" w:rsidRPr="00F70B93" w14:paraId="46FB3BA9" w14:textId="77777777" w:rsidTr="00C914A2">
        <w:tc>
          <w:tcPr>
            <w:tcW w:w="2411" w:type="dxa"/>
          </w:tcPr>
          <w:p w14:paraId="17379F87" w14:textId="77777777" w:rsidR="00E92492" w:rsidRPr="00343878" w:rsidRDefault="00E92492" w:rsidP="00E92492">
            <w:pPr>
              <w:tabs>
                <w:tab w:val="left" w:pos="284"/>
              </w:tabs>
              <w:rPr>
                <w:rFonts w:cstheme="minorHAnsi"/>
                <w:b/>
                <w:bCs/>
              </w:rPr>
            </w:pPr>
            <w:r w:rsidRPr="00343878">
              <w:rPr>
                <w:rFonts w:cstheme="minorHAnsi"/>
                <w:b/>
              </w:rPr>
              <w:t>Procurement</w:t>
            </w:r>
          </w:p>
        </w:tc>
        <w:tc>
          <w:tcPr>
            <w:tcW w:w="7512" w:type="dxa"/>
          </w:tcPr>
          <w:p w14:paraId="4BEFBB8F" w14:textId="77777777" w:rsidR="00E92492" w:rsidRPr="00484F59" w:rsidRDefault="00E92492" w:rsidP="00E92492">
            <w:pPr>
              <w:tabs>
                <w:tab w:val="left" w:pos="284"/>
              </w:tabs>
              <w:jc w:val="both"/>
              <w:rPr>
                <w:rFonts w:cstheme="minorHAnsi"/>
                <w:b/>
                <w:bCs/>
              </w:rPr>
            </w:pPr>
            <w:r w:rsidRPr="00484F59">
              <w:rPr>
                <w:rFonts w:cstheme="minorHAnsi"/>
              </w:rPr>
              <w:t>Procurement is the whole process of acquisition of external goods, services and works. This process spans the whole life cycle from initial concept through to the end of the useful life of an asset (including disposal) or the end of a service contract. It also includes the organisational and governance frameworks that underpin the procurement function.</w:t>
            </w:r>
          </w:p>
        </w:tc>
      </w:tr>
      <w:tr w:rsidR="00E92492" w:rsidRPr="00F70B93" w14:paraId="72C17AB9" w14:textId="77777777" w:rsidTr="00C914A2">
        <w:tc>
          <w:tcPr>
            <w:tcW w:w="2411" w:type="dxa"/>
          </w:tcPr>
          <w:p w14:paraId="2F2C8CA6" w14:textId="074E0017" w:rsidR="00E92492" w:rsidRPr="00343878" w:rsidRDefault="00E92492" w:rsidP="00343878">
            <w:pPr>
              <w:tabs>
                <w:tab w:val="left" w:pos="284"/>
              </w:tabs>
              <w:rPr>
                <w:rFonts w:cstheme="minorHAnsi"/>
                <w:b/>
                <w:bCs/>
                <w:color w:val="000000" w:themeColor="text1"/>
              </w:rPr>
            </w:pPr>
            <w:r w:rsidRPr="00343878">
              <w:rPr>
                <w:rFonts w:cstheme="minorHAnsi"/>
                <w:b/>
                <w:color w:val="000000" w:themeColor="text1"/>
              </w:rPr>
              <w:t xml:space="preserve">Reasonably </w:t>
            </w:r>
            <w:r w:rsidR="00343878">
              <w:rPr>
                <w:rFonts w:cstheme="minorHAnsi"/>
                <w:b/>
                <w:color w:val="000000" w:themeColor="text1"/>
              </w:rPr>
              <w:t>P</w:t>
            </w:r>
            <w:r w:rsidRPr="00343878">
              <w:rPr>
                <w:rFonts w:cstheme="minorHAnsi"/>
                <w:b/>
                <w:color w:val="000000" w:themeColor="text1"/>
              </w:rPr>
              <w:t>racticable</w:t>
            </w:r>
          </w:p>
        </w:tc>
        <w:tc>
          <w:tcPr>
            <w:tcW w:w="7512" w:type="dxa"/>
          </w:tcPr>
          <w:p w14:paraId="5B1C965E" w14:textId="77777777" w:rsidR="00E92492" w:rsidRPr="00484F59" w:rsidRDefault="00E92492" w:rsidP="00E92492">
            <w:pPr>
              <w:tabs>
                <w:tab w:val="left" w:pos="284"/>
              </w:tabs>
              <w:jc w:val="both"/>
              <w:rPr>
                <w:rFonts w:cstheme="minorHAnsi"/>
              </w:rPr>
            </w:pPr>
            <w:r w:rsidRPr="00484F59">
              <w:rPr>
                <w:rFonts w:cstheme="minorHAnsi"/>
              </w:rPr>
              <w:t xml:space="preserve">That which is, or was at a particular time, reasonably able to be done in relation to ensuring health and safety, </w:t>
            </w:r>
            <w:proofErr w:type="gramStart"/>
            <w:r w:rsidRPr="00484F59">
              <w:rPr>
                <w:rFonts w:cstheme="minorHAnsi"/>
              </w:rPr>
              <w:t>taking into account</w:t>
            </w:r>
            <w:proofErr w:type="gramEnd"/>
            <w:r w:rsidRPr="00484F59">
              <w:rPr>
                <w:rFonts w:cstheme="minorHAnsi"/>
              </w:rPr>
              <w:t xml:space="preserve"> and weighing up all relevant matters.</w:t>
            </w:r>
          </w:p>
        </w:tc>
      </w:tr>
      <w:tr w:rsidR="00E92492" w:rsidRPr="00F70B93" w14:paraId="66164C03" w14:textId="77777777" w:rsidTr="00C914A2">
        <w:tc>
          <w:tcPr>
            <w:tcW w:w="2411" w:type="dxa"/>
          </w:tcPr>
          <w:p w14:paraId="038DFE9A" w14:textId="3F77F38A" w:rsidR="00E92492" w:rsidRPr="00343878" w:rsidRDefault="00487C81" w:rsidP="00F30BDD">
            <w:pPr>
              <w:tabs>
                <w:tab w:val="left" w:pos="284"/>
              </w:tabs>
              <w:rPr>
                <w:rFonts w:cstheme="minorHAnsi"/>
                <w:b/>
                <w:color w:val="000000" w:themeColor="text1"/>
              </w:rPr>
            </w:pPr>
            <w:proofErr w:type="gramStart"/>
            <w:r w:rsidRPr="00343878">
              <w:rPr>
                <w:b/>
              </w:rPr>
              <w:t>South East</w:t>
            </w:r>
            <w:proofErr w:type="gramEnd"/>
            <w:r w:rsidRPr="00343878">
              <w:rPr>
                <w:b/>
              </w:rPr>
              <w:t xml:space="preserve"> Regional Group of Councils (SERGC)</w:t>
            </w:r>
          </w:p>
        </w:tc>
        <w:tc>
          <w:tcPr>
            <w:tcW w:w="7512" w:type="dxa"/>
          </w:tcPr>
          <w:p w14:paraId="3DC0C8FA" w14:textId="77777777" w:rsidR="00E92492" w:rsidRDefault="00E92492" w:rsidP="00F31C0B">
            <w:pPr>
              <w:tabs>
                <w:tab w:val="left" w:pos="284"/>
              </w:tabs>
              <w:jc w:val="both"/>
              <w:rPr>
                <w:rFonts w:cstheme="minorHAnsi"/>
              </w:rPr>
            </w:pPr>
            <w:r w:rsidRPr="00484F59">
              <w:rPr>
                <w:rFonts w:cstheme="minorHAnsi"/>
              </w:rPr>
              <w:t xml:space="preserve">The 11 Councils </w:t>
            </w:r>
            <w:r w:rsidR="0096064F" w:rsidRPr="00484F59">
              <w:rPr>
                <w:rFonts w:cstheme="minorHAnsi"/>
              </w:rPr>
              <w:t xml:space="preserve">comprising the </w:t>
            </w:r>
            <w:r w:rsidR="00487C81">
              <w:rPr>
                <w:rFonts w:cstheme="minorHAnsi"/>
              </w:rPr>
              <w:t>SERGC</w:t>
            </w:r>
            <w:r w:rsidR="0096064F" w:rsidRPr="00484F59">
              <w:rPr>
                <w:rFonts w:cstheme="minorHAnsi"/>
              </w:rPr>
              <w:t xml:space="preserve"> being the Cities of</w:t>
            </w:r>
            <w:r w:rsidRPr="00484F59">
              <w:rPr>
                <w:rFonts w:cstheme="minorHAnsi"/>
              </w:rPr>
              <w:t xml:space="preserve"> Bayside, Boroondara, Casey, Dandenong, Frankston, Glen Eira, Kingston, Port Phillip, Stonnington and </w:t>
            </w:r>
            <w:r w:rsidR="00E508BA">
              <w:rPr>
                <w:rFonts w:cstheme="minorHAnsi"/>
              </w:rPr>
              <w:t xml:space="preserve">Shires </w:t>
            </w:r>
            <w:r w:rsidR="00DA746A">
              <w:rPr>
                <w:rFonts w:cstheme="minorHAnsi"/>
              </w:rPr>
              <w:t xml:space="preserve">of </w:t>
            </w:r>
            <w:r w:rsidRPr="00484F59">
              <w:rPr>
                <w:rFonts w:cstheme="minorHAnsi"/>
              </w:rPr>
              <w:t>Cardinia and Mornington Peninsula.</w:t>
            </w:r>
          </w:p>
          <w:p w14:paraId="796D02EE" w14:textId="3C59027A" w:rsidR="007E465A" w:rsidRPr="00484F59" w:rsidRDefault="007E465A" w:rsidP="00F31C0B">
            <w:pPr>
              <w:tabs>
                <w:tab w:val="left" w:pos="284"/>
              </w:tabs>
              <w:jc w:val="both"/>
              <w:rPr>
                <w:rFonts w:cstheme="minorHAnsi"/>
              </w:rPr>
            </w:pPr>
          </w:p>
        </w:tc>
      </w:tr>
      <w:tr w:rsidR="00E92492" w:rsidRPr="00F70B93" w14:paraId="2977190F" w14:textId="77777777" w:rsidTr="00C914A2">
        <w:tc>
          <w:tcPr>
            <w:tcW w:w="2411" w:type="dxa"/>
          </w:tcPr>
          <w:p w14:paraId="006EEA22" w14:textId="77777777" w:rsidR="00E92492" w:rsidRPr="00343878" w:rsidRDefault="00E92492" w:rsidP="00E92492">
            <w:pPr>
              <w:tabs>
                <w:tab w:val="left" w:pos="284"/>
              </w:tabs>
              <w:rPr>
                <w:rFonts w:cstheme="minorHAnsi"/>
                <w:b/>
              </w:rPr>
            </w:pPr>
            <w:r w:rsidRPr="00343878">
              <w:rPr>
                <w:rFonts w:cstheme="minorHAnsi"/>
                <w:b/>
              </w:rPr>
              <w:lastRenderedPageBreak/>
              <w:t>Total Contract Sum</w:t>
            </w:r>
          </w:p>
        </w:tc>
        <w:tc>
          <w:tcPr>
            <w:tcW w:w="7512" w:type="dxa"/>
          </w:tcPr>
          <w:p w14:paraId="3A18C210" w14:textId="77777777" w:rsidR="00E92492" w:rsidRPr="00484F59" w:rsidRDefault="00E92492" w:rsidP="00E92492">
            <w:pPr>
              <w:jc w:val="both"/>
              <w:rPr>
                <w:rFonts w:cstheme="minorHAnsi"/>
              </w:rPr>
            </w:pPr>
            <w:r w:rsidRPr="00484F59">
              <w:rPr>
                <w:rFonts w:cstheme="minorHAnsi"/>
              </w:rPr>
              <w:t xml:space="preserve">The potential total value of the contract including: </w:t>
            </w:r>
          </w:p>
          <w:p w14:paraId="62D9C3FE" w14:textId="096D28C0" w:rsidR="00E92492" w:rsidRPr="00484F59" w:rsidRDefault="00E92492" w:rsidP="00C62B36">
            <w:pPr>
              <w:pStyle w:val="ListParagraph"/>
              <w:numPr>
                <w:ilvl w:val="0"/>
                <w:numId w:val="15"/>
              </w:numPr>
              <w:jc w:val="both"/>
              <w:rPr>
                <w:rFonts w:cstheme="minorHAnsi"/>
              </w:rPr>
            </w:pPr>
            <w:r w:rsidRPr="00484F59">
              <w:rPr>
                <w:rFonts w:cstheme="minorHAnsi"/>
              </w:rPr>
              <w:t xml:space="preserve">costs for the full term of the contract, including any options for either party to extend the </w:t>
            </w:r>
            <w:proofErr w:type="gramStart"/>
            <w:r w:rsidRPr="00484F59">
              <w:rPr>
                <w:rFonts w:cstheme="minorHAnsi"/>
              </w:rPr>
              <w:t>contract</w:t>
            </w:r>
            <w:r w:rsidR="00490395">
              <w:rPr>
                <w:rFonts w:cstheme="minorHAnsi"/>
              </w:rPr>
              <w:t>;</w:t>
            </w:r>
            <w:proofErr w:type="gramEnd"/>
          </w:p>
          <w:p w14:paraId="5740C6F5" w14:textId="3BC0F636" w:rsidR="00E92492" w:rsidRPr="00484F59" w:rsidRDefault="00E92492" w:rsidP="00C62B36">
            <w:pPr>
              <w:pStyle w:val="ListParagraph"/>
              <w:numPr>
                <w:ilvl w:val="0"/>
                <w:numId w:val="15"/>
              </w:numPr>
              <w:jc w:val="both"/>
              <w:rPr>
                <w:rFonts w:cstheme="minorHAnsi"/>
              </w:rPr>
            </w:pPr>
            <w:r w:rsidRPr="00484F59">
              <w:rPr>
                <w:rFonts w:cstheme="minorHAnsi"/>
              </w:rPr>
              <w:t>applicable goods and services tax (GST</w:t>
            </w:r>
            <w:proofErr w:type="gramStart"/>
            <w:r w:rsidRPr="00484F59">
              <w:rPr>
                <w:rFonts w:cstheme="minorHAnsi"/>
              </w:rPr>
              <w:t>)</w:t>
            </w:r>
            <w:r w:rsidR="00490395">
              <w:rPr>
                <w:rFonts w:cstheme="minorHAnsi"/>
              </w:rPr>
              <w:t>;</w:t>
            </w:r>
            <w:proofErr w:type="gramEnd"/>
          </w:p>
          <w:p w14:paraId="6B1D7D1E" w14:textId="4533F81B" w:rsidR="00E92492" w:rsidRPr="00484F59" w:rsidRDefault="00E92492" w:rsidP="00C62B36">
            <w:pPr>
              <w:pStyle w:val="ListParagraph"/>
              <w:numPr>
                <w:ilvl w:val="0"/>
                <w:numId w:val="15"/>
              </w:numPr>
              <w:jc w:val="both"/>
              <w:rPr>
                <w:rFonts w:cstheme="minorHAnsi"/>
              </w:rPr>
            </w:pPr>
            <w:r w:rsidRPr="00484F59">
              <w:rPr>
                <w:rFonts w:cstheme="minorHAnsi"/>
              </w:rPr>
              <w:t>anticipated contingency allowances or variations</w:t>
            </w:r>
            <w:r w:rsidR="00490395">
              <w:rPr>
                <w:rFonts w:cstheme="minorHAnsi"/>
              </w:rPr>
              <w:t>; and</w:t>
            </w:r>
          </w:p>
          <w:p w14:paraId="6555D91D" w14:textId="77777777" w:rsidR="00E92492" w:rsidRPr="00484F59" w:rsidDel="00DB5742" w:rsidRDefault="00E92492" w:rsidP="00C62B36">
            <w:pPr>
              <w:pStyle w:val="ListParagraph"/>
              <w:numPr>
                <w:ilvl w:val="0"/>
                <w:numId w:val="15"/>
              </w:numPr>
              <w:jc w:val="both"/>
              <w:rPr>
                <w:rFonts w:cstheme="minorHAnsi"/>
              </w:rPr>
            </w:pPr>
            <w:r w:rsidRPr="00484F59">
              <w:rPr>
                <w:rFonts w:cstheme="minorHAnsi"/>
              </w:rPr>
              <w:t>all other known, anticipated and reasonably foreseeable costs.</w:t>
            </w:r>
          </w:p>
        </w:tc>
      </w:tr>
      <w:tr w:rsidR="00E92492" w:rsidRPr="00F70B93" w14:paraId="3A71E513" w14:textId="77777777" w:rsidTr="00C914A2">
        <w:tc>
          <w:tcPr>
            <w:tcW w:w="2411" w:type="dxa"/>
          </w:tcPr>
          <w:p w14:paraId="59092106" w14:textId="388EBA32" w:rsidR="00E92492" w:rsidRPr="00343878" w:rsidRDefault="00E92492" w:rsidP="009C7026">
            <w:pPr>
              <w:tabs>
                <w:tab w:val="left" w:pos="284"/>
              </w:tabs>
              <w:rPr>
                <w:rFonts w:cstheme="minorHAnsi"/>
                <w:b/>
              </w:rPr>
            </w:pPr>
            <w:r w:rsidRPr="00343878">
              <w:rPr>
                <w:rFonts w:cstheme="minorHAnsi"/>
                <w:b/>
              </w:rPr>
              <w:t>Value for Money</w:t>
            </w:r>
          </w:p>
        </w:tc>
        <w:tc>
          <w:tcPr>
            <w:tcW w:w="7512" w:type="dxa"/>
          </w:tcPr>
          <w:p w14:paraId="4E44D572" w14:textId="77777777" w:rsidR="00E92492" w:rsidRPr="00484F59" w:rsidRDefault="00E92492" w:rsidP="00E92492">
            <w:pPr>
              <w:jc w:val="both"/>
              <w:rPr>
                <w:rFonts w:cstheme="minorHAnsi"/>
              </w:rPr>
            </w:pPr>
            <w:r w:rsidRPr="00484F59">
              <w:rPr>
                <w:rFonts w:cstheme="minorHAnsi"/>
              </w:rPr>
              <w:t xml:space="preserve">Value for Money in procurement is about selecting the supply of goods, services and works </w:t>
            </w:r>
            <w:proofErr w:type="gramStart"/>
            <w:r w:rsidRPr="00484F59">
              <w:rPr>
                <w:rFonts w:cstheme="minorHAnsi"/>
              </w:rPr>
              <w:t>taking into account</w:t>
            </w:r>
            <w:proofErr w:type="gramEnd"/>
            <w:r w:rsidRPr="00484F59">
              <w:rPr>
                <w:rFonts w:cstheme="minorHAnsi"/>
              </w:rPr>
              <w:t xml:space="preserve"> both cost and non-cost factors including:</w:t>
            </w:r>
          </w:p>
          <w:p w14:paraId="0BA4188B" w14:textId="77777777" w:rsidR="003E715D" w:rsidRPr="00484F59" w:rsidRDefault="003E715D" w:rsidP="00C62B36">
            <w:pPr>
              <w:pStyle w:val="Default"/>
              <w:numPr>
                <w:ilvl w:val="0"/>
                <w:numId w:val="16"/>
              </w:numPr>
              <w:jc w:val="both"/>
              <w:rPr>
                <w:rFonts w:asciiTheme="minorHAnsi" w:hAnsiTheme="minorHAnsi" w:cstheme="minorHAnsi"/>
                <w:color w:val="auto"/>
                <w:sz w:val="22"/>
                <w:szCs w:val="22"/>
              </w:rPr>
            </w:pPr>
            <w:r w:rsidRPr="00484F59">
              <w:rPr>
                <w:rFonts w:asciiTheme="minorHAnsi" w:hAnsiTheme="minorHAnsi" w:cstheme="minorHAnsi"/>
                <w:color w:val="auto"/>
                <w:sz w:val="22"/>
                <w:szCs w:val="22"/>
              </w:rPr>
              <w:t xml:space="preserve">Non-cost factors such as contribution to the advancement of Council’s priorities, fitness for purpose, quality, </w:t>
            </w:r>
            <w:proofErr w:type="gramStart"/>
            <w:r w:rsidRPr="00484F59">
              <w:rPr>
                <w:rFonts w:asciiTheme="minorHAnsi" w:hAnsiTheme="minorHAnsi" w:cstheme="minorHAnsi"/>
                <w:color w:val="auto"/>
                <w:sz w:val="22"/>
                <w:szCs w:val="22"/>
              </w:rPr>
              <w:t>service</w:t>
            </w:r>
            <w:proofErr w:type="gramEnd"/>
            <w:r w:rsidRPr="00484F59">
              <w:rPr>
                <w:rFonts w:asciiTheme="minorHAnsi" w:hAnsiTheme="minorHAnsi" w:cstheme="minorHAnsi"/>
                <w:color w:val="auto"/>
                <w:sz w:val="22"/>
                <w:szCs w:val="22"/>
              </w:rPr>
              <w:t xml:space="preserve"> and support; and </w:t>
            </w:r>
          </w:p>
          <w:p w14:paraId="4B7DF6CD" w14:textId="36809158" w:rsidR="009C7026" w:rsidRPr="00484F59" w:rsidRDefault="003E715D" w:rsidP="00C62B36">
            <w:pPr>
              <w:pStyle w:val="Default"/>
              <w:numPr>
                <w:ilvl w:val="0"/>
                <w:numId w:val="16"/>
              </w:numPr>
              <w:jc w:val="both"/>
              <w:rPr>
                <w:rFonts w:asciiTheme="minorHAnsi" w:hAnsiTheme="minorHAnsi" w:cstheme="minorHAnsi"/>
                <w:sz w:val="22"/>
                <w:szCs w:val="22"/>
              </w:rPr>
            </w:pPr>
            <w:r w:rsidRPr="00484F59">
              <w:rPr>
                <w:rFonts w:asciiTheme="minorHAnsi" w:hAnsiTheme="minorHAnsi" w:cstheme="minorHAnsi"/>
                <w:color w:val="auto"/>
                <w:sz w:val="22"/>
                <w:szCs w:val="22"/>
              </w:rPr>
              <w:t xml:space="preserve">Cost-related factors including whole-of-life costs and transaction costs associated with acquiring, using, holding, </w:t>
            </w:r>
            <w:proofErr w:type="gramStart"/>
            <w:r w:rsidRPr="00484F59">
              <w:rPr>
                <w:rFonts w:asciiTheme="minorHAnsi" w:hAnsiTheme="minorHAnsi" w:cstheme="minorHAnsi"/>
                <w:color w:val="auto"/>
                <w:sz w:val="22"/>
                <w:szCs w:val="22"/>
              </w:rPr>
              <w:t>maintaining</w:t>
            </w:r>
            <w:proofErr w:type="gramEnd"/>
            <w:r w:rsidRPr="00484F59">
              <w:rPr>
                <w:rFonts w:asciiTheme="minorHAnsi" w:hAnsiTheme="minorHAnsi" w:cstheme="minorHAnsi"/>
                <w:color w:val="auto"/>
                <w:sz w:val="22"/>
                <w:szCs w:val="22"/>
              </w:rPr>
              <w:t xml:space="preserve"> and disposing of the goods, services or works. </w:t>
            </w:r>
          </w:p>
        </w:tc>
      </w:tr>
    </w:tbl>
    <w:p w14:paraId="3E6DD222" w14:textId="77777777" w:rsidR="0007639C" w:rsidRPr="00C67913" w:rsidRDefault="0007639C" w:rsidP="00E92492">
      <w:pPr>
        <w:pStyle w:val="ListParagraph"/>
        <w:spacing w:after="0" w:line="240" w:lineRule="auto"/>
        <w:ind w:left="-284"/>
        <w:jc w:val="both"/>
        <w:rPr>
          <w:b/>
          <w:bCs/>
        </w:rPr>
      </w:pPr>
    </w:p>
    <w:p w14:paraId="6FB6190C" w14:textId="63C9FDFE" w:rsidR="00E4754E" w:rsidRPr="00433C5A" w:rsidRDefault="00E4754E" w:rsidP="008C0C43">
      <w:pPr>
        <w:pStyle w:val="ListParagraph"/>
        <w:numPr>
          <w:ilvl w:val="0"/>
          <w:numId w:val="1"/>
        </w:numPr>
        <w:spacing w:after="0" w:line="240" w:lineRule="auto"/>
        <w:ind w:left="0" w:hanging="284"/>
        <w:jc w:val="both"/>
        <w:outlineLvl w:val="0"/>
        <w:rPr>
          <w:b/>
          <w:bCs/>
          <w:color w:val="0070C0"/>
          <w:sz w:val="28"/>
          <w:szCs w:val="28"/>
        </w:rPr>
      </w:pPr>
      <w:bookmarkStart w:id="1" w:name="_Toc82499255"/>
      <w:r w:rsidRPr="00433C5A">
        <w:rPr>
          <w:b/>
          <w:bCs/>
          <w:color w:val="0070C0"/>
          <w:sz w:val="28"/>
          <w:szCs w:val="28"/>
        </w:rPr>
        <w:t>P</w:t>
      </w:r>
      <w:r w:rsidR="006762F7" w:rsidRPr="00433C5A">
        <w:rPr>
          <w:b/>
          <w:bCs/>
          <w:color w:val="0070C0"/>
          <w:sz w:val="28"/>
          <w:szCs w:val="28"/>
        </w:rPr>
        <w:t>urpose</w:t>
      </w:r>
      <w:bookmarkEnd w:id="1"/>
    </w:p>
    <w:p w14:paraId="0EC599C6" w14:textId="77777777" w:rsidR="00542884" w:rsidRPr="00C67913" w:rsidRDefault="00542884" w:rsidP="00C914A2">
      <w:pPr>
        <w:spacing w:after="0" w:line="240" w:lineRule="auto"/>
        <w:ind w:left="-284"/>
        <w:jc w:val="both"/>
      </w:pPr>
    </w:p>
    <w:p w14:paraId="54B922BF" w14:textId="7C13FE0B" w:rsidR="00E4754E" w:rsidRDefault="00490395" w:rsidP="002B6997">
      <w:pPr>
        <w:spacing w:line="240" w:lineRule="auto"/>
        <w:ind w:left="-284"/>
        <w:jc w:val="both"/>
      </w:pPr>
      <w:r>
        <w:t xml:space="preserve">Council </w:t>
      </w:r>
      <w:r w:rsidR="005F20AF" w:rsidRPr="00C67913">
        <w:t>purchases goods, services and works to support service delivery and the maintenance and development of infrastruc</w:t>
      </w:r>
      <w:r w:rsidR="005F20AF" w:rsidRPr="00F70B93">
        <w:t>ture. Council is required under section</w:t>
      </w:r>
      <w:r w:rsidR="00F02BF1" w:rsidRPr="00F70B93">
        <w:t>s 108 and 109</w:t>
      </w:r>
      <w:r w:rsidR="005F20AF" w:rsidRPr="00F70B93">
        <w:t xml:space="preserve"> of the </w:t>
      </w:r>
      <w:hyperlink r:id="rId20" w:history="1">
        <w:r w:rsidR="005F20AF" w:rsidRPr="004034C3">
          <w:rPr>
            <w:rStyle w:val="Hyperlink"/>
            <w:i/>
            <w:iCs/>
          </w:rPr>
          <w:t xml:space="preserve">Local Government Act </w:t>
        </w:r>
        <w:r w:rsidR="00F02BF1" w:rsidRPr="004034C3">
          <w:rPr>
            <w:rStyle w:val="Hyperlink"/>
            <w:i/>
            <w:iCs/>
          </w:rPr>
          <w:t>2020</w:t>
        </w:r>
      </w:hyperlink>
      <w:r w:rsidR="00F02BF1" w:rsidRPr="00F70B93">
        <w:t xml:space="preserve"> </w:t>
      </w:r>
      <w:r w:rsidR="005F20AF" w:rsidRPr="00F70B93">
        <w:t>(the</w:t>
      </w:r>
      <w:r w:rsidR="005F20AF" w:rsidRPr="002B6997">
        <w:t xml:space="preserve"> Act) t</w:t>
      </w:r>
      <w:r w:rsidR="005F20AF" w:rsidRPr="00F70B93">
        <w:t>o prepare, a</w:t>
      </w:r>
      <w:r w:rsidR="003A66CB" w:rsidRPr="00F70B93">
        <w:t>dopt</w:t>
      </w:r>
      <w:r w:rsidR="005F20AF" w:rsidRPr="00F70B93">
        <w:t xml:space="preserve"> and comply with </w:t>
      </w:r>
      <w:r w:rsidR="00E537D6" w:rsidRPr="00F70B93">
        <w:t xml:space="preserve">its </w:t>
      </w:r>
      <w:r w:rsidR="005F20AF" w:rsidRPr="00F70B93">
        <w:t>procurement policy. In accordance with the Act, this policy sets out the key principles, processes and procedures applied to all purchases of goods, services and works by Council.</w:t>
      </w:r>
    </w:p>
    <w:p w14:paraId="63EC0F55" w14:textId="1689516A" w:rsidR="002B6997" w:rsidRDefault="002B6997" w:rsidP="002B6997">
      <w:pPr>
        <w:spacing w:after="0" w:line="240" w:lineRule="auto"/>
        <w:ind w:left="-284"/>
        <w:jc w:val="both"/>
      </w:pPr>
      <w:r>
        <w:t xml:space="preserve">This </w:t>
      </w:r>
      <w:r w:rsidR="00490395">
        <w:t>p</w:t>
      </w:r>
      <w:r>
        <w:t xml:space="preserve">olicy has been developed collaboratively by the </w:t>
      </w:r>
      <w:proofErr w:type="gramStart"/>
      <w:r w:rsidR="00487C81" w:rsidRPr="00F70B93">
        <w:t>South East</w:t>
      </w:r>
      <w:proofErr w:type="gramEnd"/>
      <w:r w:rsidR="00487C81" w:rsidRPr="00F70B93">
        <w:t xml:space="preserve"> Regional Group of Councils (SERGC)</w:t>
      </w:r>
      <w:r>
        <w:t xml:space="preserve"> with a view to facilitating </w:t>
      </w:r>
      <w:r w:rsidR="00D92CB6">
        <w:t>effective</w:t>
      </w:r>
      <w:r w:rsidR="00DE0EF7">
        <w:t xml:space="preserve"> </w:t>
      </w:r>
      <w:r>
        <w:t xml:space="preserve">collaborative procurement processes consistent with </w:t>
      </w:r>
      <w:r w:rsidRPr="002B6997">
        <w:t>the Act</w:t>
      </w:r>
      <w:r>
        <w:t xml:space="preserve">. This </w:t>
      </w:r>
      <w:r w:rsidR="009A56F0">
        <w:t>p</w:t>
      </w:r>
      <w:r>
        <w:t xml:space="preserve">olicy also incorporates content that is specific to the </w:t>
      </w:r>
      <w:r w:rsidR="00C8634C">
        <w:t xml:space="preserve">named </w:t>
      </w:r>
      <w:r>
        <w:t xml:space="preserve">Council and may differ </w:t>
      </w:r>
      <w:r w:rsidR="00D7581A">
        <w:t xml:space="preserve">slightly </w:t>
      </w:r>
      <w:r>
        <w:t xml:space="preserve">from that of the other </w:t>
      </w:r>
      <w:r w:rsidR="00487C81">
        <w:t>SERGC</w:t>
      </w:r>
      <w:r>
        <w:t xml:space="preserve"> councils and is intended to apply only to procurement </w:t>
      </w:r>
      <w:r w:rsidR="00C075EC">
        <w:t>prac</w:t>
      </w:r>
      <w:r w:rsidR="00C248F4">
        <w:t xml:space="preserve">tices </w:t>
      </w:r>
      <w:r>
        <w:t>involving</w:t>
      </w:r>
      <w:r w:rsidR="00C12AB8">
        <w:t xml:space="preserve"> </w:t>
      </w:r>
      <w:r w:rsidR="009A56F0" w:rsidRPr="00D126E5">
        <w:t xml:space="preserve">Greater Dandenong City </w:t>
      </w:r>
      <w:r w:rsidRPr="00D126E5">
        <w:t>Council.</w:t>
      </w:r>
    </w:p>
    <w:p w14:paraId="41BC1E38" w14:textId="77777777" w:rsidR="00E30480" w:rsidRPr="008752B9" w:rsidRDefault="00E30480" w:rsidP="00E92492">
      <w:pPr>
        <w:spacing w:after="0" w:line="240" w:lineRule="auto"/>
        <w:ind w:left="-284"/>
        <w:jc w:val="both"/>
      </w:pPr>
    </w:p>
    <w:p w14:paraId="61976405" w14:textId="44B41757" w:rsidR="00E30480"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2" w:name="_Toc82499256"/>
      <w:r w:rsidRPr="00433C5A">
        <w:rPr>
          <w:b/>
          <w:bCs/>
          <w:color w:val="0070C0"/>
          <w:sz w:val="28"/>
          <w:szCs w:val="28"/>
        </w:rPr>
        <w:t>Applicability</w:t>
      </w:r>
      <w:bookmarkEnd w:id="2"/>
    </w:p>
    <w:p w14:paraId="5E2F283F" w14:textId="77777777" w:rsidR="00E30480" w:rsidRPr="00C67913" w:rsidRDefault="00E30480" w:rsidP="00E92492">
      <w:pPr>
        <w:spacing w:after="0" w:line="240" w:lineRule="auto"/>
        <w:ind w:left="-284"/>
        <w:jc w:val="both"/>
      </w:pPr>
    </w:p>
    <w:p w14:paraId="65549841" w14:textId="37017F41" w:rsidR="00E30480" w:rsidRPr="008C0391" w:rsidRDefault="00E30480" w:rsidP="00E92492">
      <w:pPr>
        <w:spacing w:line="240" w:lineRule="auto"/>
        <w:ind w:left="-284"/>
        <w:jc w:val="both"/>
      </w:pPr>
      <w:r w:rsidRPr="00F22134">
        <w:t xml:space="preserve">This </w:t>
      </w:r>
      <w:r w:rsidR="009A56F0">
        <w:t>p</w:t>
      </w:r>
      <w:r w:rsidRPr="00F22134">
        <w:t xml:space="preserve">olicy applies to all contracting and procurement activities </w:t>
      </w:r>
      <w:r w:rsidR="005D7F85" w:rsidRPr="00F22134">
        <w:t xml:space="preserve">conducted </w:t>
      </w:r>
      <w:r w:rsidRPr="00145DF1">
        <w:t xml:space="preserve">at </w:t>
      </w:r>
      <w:r w:rsidRPr="00D126E5">
        <w:t>each Council</w:t>
      </w:r>
      <w:r w:rsidR="008121DE" w:rsidRPr="00D126E5">
        <w:t xml:space="preserve"> </w:t>
      </w:r>
      <w:r w:rsidR="008121DE">
        <w:t xml:space="preserve"> </w:t>
      </w:r>
      <w:r w:rsidRPr="0054743C">
        <w:t xml:space="preserve"> and is applicable to </w:t>
      </w:r>
      <w:r w:rsidR="005D7F85" w:rsidRPr="008964D4">
        <w:t xml:space="preserve">all </w:t>
      </w:r>
      <w:r w:rsidRPr="008C0391">
        <w:t xml:space="preserve">Councillors, Council </w:t>
      </w:r>
      <w:r w:rsidR="009A56F0">
        <w:t>s</w:t>
      </w:r>
      <w:r w:rsidRPr="008C0391">
        <w:t xml:space="preserve">taff </w:t>
      </w:r>
      <w:r w:rsidR="005D7F85" w:rsidRPr="008C0391">
        <w:t xml:space="preserve">and other persons undertaking procurement on </w:t>
      </w:r>
      <w:r w:rsidR="008121DE" w:rsidRPr="00D126E5">
        <w:t>Greater Dandenong</w:t>
      </w:r>
      <w:r w:rsidR="00DA3C75" w:rsidRPr="00D126E5">
        <w:t xml:space="preserve"> City </w:t>
      </w:r>
      <w:r w:rsidR="005D7F85" w:rsidRPr="00D126E5">
        <w:t>Council’s</w:t>
      </w:r>
      <w:r w:rsidR="005D7F85" w:rsidRPr="008C0391">
        <w:t xml:space="preserve"> behalf</w:t>
      </w:r>
      <w:r w:rsidRPr="008C0391">
        <w:t>.</w:t>
      </w:r>
    </w:p>
    <w:p w14:paraId="7961E5A1" w14:textId="218644B3" w:rsidR="00E30480" w:rsidRPr="008C0391" w:rsidRDefault="00E30480" w:rsidP="00E92492">
      <w:pPr>
        <w:spacing w:line="240" w:lineRule="auto"/>
        <w:ind w:left="-284"/>
        <w:jc w:val="both"/>
      </w:pPr>
      <w:r w:rsidRPr="008C0391">
        <w:t xml:space="preserve">It is recognised this will enhance achievement of each Council’s objectives such as sustainable and socially responsible procurement, supporting local economies and obtaining </w:t>
      </w:r>
      <w:r w:rsidR="009A56F0">
        <w:t>v</w:t>
      </w:r>
      <w:r w:rsidRPr="008C0391">
        <w:t xml:space="preserve">alue for </w:t>
      </w:r>
      <w:r w:rsidR="009A56F0">
        <w:t>m</w:t>
      </w:r>
      <w:r w:rsidRPr="008C0391">
        <w:t xml:space="preserve">oney, leading to a better result in the provision of </w:t>
      </w:r>
      <w:r w:rsidR="0055429C">
        <w:t xml:space="preserve">goods, </w:t>
      </w:r>
      <w:r w:rsidRPr="008C0391">
        <w:t xml:space="preserve">services </w:t>
      </w:r>
      <w:r w:rsidR="0055429C">
        <w:t xml:space="preserve">and works </w:t>
      </w:r>
      <w:r w:rsidRPr="008C0391">
        <w:t xml:space="preserve">for the </w:t>
      </w:r>
      <w:r w:rsidR="0055429C">
        <w:t xml:space="preserve">benefit of the </w:t>
      </w:r>
      <w:r w:rsidRPr="008C0391">
        <w:t>community.</w:t>
      </w:r>
    </w:p>
    <w:p w14:paraId="3BB34088" w14:textId="07DF176E" w:rsidR="00E30480" w:rsidRPr="008C0391" w:rsidRDefault="00E30480" w:rsidP="00E92492">
      <w:pPr>
        <w:spacing w:line="240" w:lineRule="auto"/>
        <w:ind w:left="-284"/>
        <w:jc w:val="both"/>
      </w:pPr>
      <w:r w:rsidRPr="008C0391">
        <w:t xml:space="preserve">This </w:t>
      </w:r>
      <w:r w:rsidR="009A56F0">
        <w:t>p</w:t>
      </w:r>
      <w:r w:rsidRPr="008C0391">
        <w:t xml:space="preserve">olicy provides direction on the conduct of procurement activities throughout the sourcing, </w:t>
      </w:r>
      <w:proofErr w:type="gramStart"/>
      <w:r w:rsidRPr="008C0391">
        <w:t>management</w:t>
      </w:r>
      <w:proofErr w:type="gramEnd"/>
      <w:r w:rsidRPr="008C0391">
        <w:t xml:space="preserve"> and disposal phases. It also covers the general procurement framework but does not extend to the related accounts payable processes. </w:t>
      </w:r>
    </w:p>
    <w:p w14:paraId="66BF82BC" w14:textId="77777777" w:rsidR="00E30480" w:rsidRPr="008C0391" w:rsidRDefault="00E30480" w:rsidP="00E92492">
      <w:pPr>
        <w:spacing w:after="0" w:line="240" w:lineRule="auto"/>
        <w:ind w:left="-284"/>
        <w:jc w:val="both"/>
      </w:pPr>
      <w:r w:rsidRPr="008C0391">
        <w:t xml:space="preserve">Each Council must comply with this Procurement Policy before </w:t>
      </w:r>
      <w:proofErr w:type="gramStart"/>
      <w:r w:rsidRPr="008C0391">
        <w:t>entering into</w:t>
      </w:r>
      <w:proofErr w:type="gramEnd"/>
      <w:r w:rsidRPr="008C0391">
        <w:t xml:space="preserve"> a contract for the purchase of goods or services or the carrying out of works. </w:t>
      </w:r>
    </w:p>
    <w:p w14:paraId="4B163324" w14:textId="77777777" w:rsidR="00FC60FF" w:rsidRPr="00F70B93" w:rsidRDefault="00FC60FF" w:rsidP="00E92492">
      <w:pPr>
        <w:tabs>
          <w:tab w:val="left" w:pos="284"/>
        </w:tabs>
        <w:spacing w:after="0" w:line="240" w:lineRule="auto"/>
        <w:ind w:left="-284"/>
        <w:jc w:val="both"/>
        <w:rPr>
          <w:b/>
          <w:bCs/>
        </w:rPr>
      </w:pPr>
    </w:p>
    <w:p w14:paraId="390B8DA7" w14:textId="18381551" w:rsidR="00F02BF1"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3" w:name="_Toc82499257"/>
      <w:r w:rsidRPr="00433C5A">
        <w:rPr>
          <w:b/>
          <w:bCs/>
          <w:color w:val="0070C0"/>
          <w:sz w:val="28"/>
          <w:szCs w:val="28"/>
        </w:rPr>
        <w:t>Guiding Principles</w:t>
      </w:r>
      <w:bookmarkEnd w:id="3"/>
    </w:p>
    <w:p w14:paraId="0B86D522" w14:textId="77777777" w:rsidR="00FC60FF" w:rsidRPr="00C67913" w:rsidRDefault="00FC60FF" w:rsidP="0055429C">
      <w:pPr>
        <w:pStyle w:val="ListParagraph"/>
        <w:spacing w:after="0" w:line="240" w:lineRule="auto"/>
        <w:ind w:left="-284"/>
        <w:contextualSpacing w:val="0"/>
        <w:jc w:val="both"/>
        <w:rPr>
          <w:b/>
          <w:bCs/>
        </w:rPr>
      </w:pPr>
    </w:p>
    <w:p w14:paraId="4F00B65C" w14:textId="617C56F8" w:rsidR="00C41259" w:rsidRPr="00F70B93" w:rsidRDefault="00C41259" w:rsidP="0055429C">
      <w:pPr>
        <w:spacing w:after="0" w:line="240" w:lineRule="auto"/>
        <w:ind w:left="-284"/>
        <w:jc w:val="both"/>
      </w:pPr>
      <w:r w:rsidRPr="00C67913">
        <w:t xml:space="preserve">Council's procurement processes </w:t>
      </w:r>
      <w:r w:rsidR="0055429C">
        <w:t>are</w:t>
      </w:r>
      <w:r w:rsidRPr="00C67913">
        <w:t xml:space="preserve"> based on </w:t>
      </w:r>
      <w:r w:rsidR="00FC60FF" w:rsidRPr="00BE1B55">
        <w:t>the following</w:t>
      </w:r>
      <w:r w:rsidRPr="00F70B93">
        <w:t xml:space="preserve"> principles</w:t>
      </w:r>
      <w:r w:rsidR="005877D1" w:rsidRPr="00F70B93">
        <w:t>, irrespective of the value and complexity of that procurement</w:t>
      </w:r>
      <w:r w:rsidRPr="00F70B93">
        <w:t>:</w:t>
      </w:r>
    </w:p>
    <w:p w14:paraId="0C9C42B3" w14:textId="77777777" w:rsidR="00FC60FF" w:rsidRPr="00F70B93" w:rsidRDefault="00FC60FF" w:rsidP="0055429C">
      <w:pPr>
        <w:spacing w:after="0" w:line="240" w:lineRule="auto"/>
        <w:ind w:left="-284"/>
        <w:jc w:val="both"/>
        <w:rPr>
          <w:b/>
          <w:bCs/>
        </w:rPr>
      </w:pPr>
      <w:bookmarkStart w:id="4" w:name="_Toc10024860"/>
    </w:p>
    <w:p w14:paraId="435B310D" w14:textId="4AB68715" w:rsidR="00C41259" w:rsidRPr="004034C3" w:rsidRDefault="00E7258A" w:rsidP="00F46118">
      <w:pPr>
        <w:pStyle w:val="Style4"/>
      </w:pPr>
      <w:bookmarkStart w:id="5" w:name="_Toc82499258"/>
      <w:r w:rsidRPr="004034C3">
        <w:t>4.1</w:t>
      </w:r>
      <w:r w:rsidRPr="004034C3">
        <w:tab/>
      </w:r>
      <w:r w:rsidR="00C41259" w:rsidRPr="004034C3">
        <w:t>Strategic Procurement</w:t>
      </w:r>
      <w:bookmarkEnd w:id="4"/>
      <w:bookmarkEnd w:id="5"/>
    </w:p>
    <w:p w14:paraId="1C7591B2" w14:textId="26868EFC" w:rsidR="00C41259" w:rsidRPr="00F70B93" w:rsidRDefault="00C41259" w:rsidP="00E92492">
      <w:pPr>
        <w:spacing w:after="0" w:line="240" w:lineRule="auto"/>
        <w:ind w:left="-284"/>
        <w:jc w:val="both"/>
      </w:pPr>
      <w:r w:rsidRPr="00C67913">
        <w:t xml:space="preserve">Council’s procurement processes will be based on the principles of </w:t>
      </w:r>
      <w:r w:rsidR="00581BF3">
        <w:t>s</w:t>
      </w:r>
      <w:r w:rsidRPr="00C67913">
        <w:t xml:space="preserve">trategic </w:t>
      </w:r>
      <w:r w:rsidR="00581BF3">
        <w:t>p</w:t>
      </w:r>
      <w:r w:rsidRPr="00C67913">
        <w:t xml:space="preserve">rocurement. Planning for an individual procurement exercise will include consideration of </w:t>
      </w:r>
      <w:r w:rsidR="00FF6A17">
        <w:t>collaborative</w:t>
      </w:r>
      <w:r w:rsidRPr="00C67913">
        <w:t xml:space="preserve"> </w:t>
      </w:r>
      <w:r w:rsidR="00FF6A17">
        <w:t xml:space="preserve">procurement </w:t>
      </w:r>
      <w:r w:rsidRPr="00C67913">
        <w:t>opportunities, access to suppliers under existing contracts and</w:t>
      </w:r>
      <w:r w:rsidRPr="00F70B93">
        <w:t xml:space="preserve"> analysis of alternative contract models. Guidance and procurement planning templates are available from the </w:t>
      </w:r>
      <w:r w:rsidR="005C6CB9">
        <w:t>Contracts Unit</w:t>
      </w:r>
      <w:r w:rsidR="00581BF3">
        <w:t xml:space="preserve"> </w:t>
      </w:r>
    </w:p>
    <w:p w14:paraId="2214AB1D" w14:textId="77777777" w:rsidR="00FC60FF" w:rsidRPr="00F70B93" w:rsidRDefault="00FC60FF" w:rsidP="00E92492">
      <w:pPr>
        <w:spacing w:after="0" w:line="240" w:lineRule="auto"/>
        <w:ind w:left="-284"/>
        <w:jc w:val="both"/>
      </w:pPr>
    </w:p>
    <w:p w14:paraId="65632890" w14:textId="10B7952D" w:rsidR="00C41259" w:rsidRPr="004034C3" w:rsidRDefault="00E7258A" w:rsidP="00F46118">
      <w:pPr>
        <w:pStyle w:val="Style4"/>
      </w:pPr>
      <w:bookmarkStart w:id="6" w:name="_Toc10024861"/>
      <w:bookmarkStart w:id="7" w:name="_Toc82499259"/>
      <w:r w:rsidRPr="004034C3">
        <w:t>4.2</w:t>
      </w:r>
      <w:r w:rsidRPr="004034C3">
        <w:tab/>
      </w:r>
      <w:bookmarkEnd w:id="6"/>
      <w:r w:rsidR="007E4F1C" w:rsidRPr="004034C3">
        <w:t>Value for Money</w:t>
      </w:r>
      <w:bookmarkEnd w:id="7"/>
      <w:r w:rsidR="00887FDB" w:rsidRPr="004034C3">
        <w:t xml:space="preserve"> </w:t>
      </w:r>
    </w:p>
    <w:p w14:paraId="2818006B" w14:textId="05923BFC" w:rsidR="00C41259" w:rsidRPr="00F70B93" w:rsidRDefault="002D78E3" w:rsidP="00E92492">
      <w:pPr>
        <w:spacing w:line="240" w:lineRule="auto"/>
        <w:ind w:left="-284"/>
        <w:jc w:val="both"/>
      </w:pPr>
      <w:r w:rsidRPr="00F70B93">
        <w:t>Council will weigh t</w:t>
      </w:r>
      <w:r w:rsidR="00C41259" w:rsidRPr="00F70B93">
        <w:t xml:space="preserve">he benefits of the procurement against the costs necessary for the optimum result for Council and the local community. While Council is not required to accept the lowest price, it is required to </w:t>
      </w:r>
      <w:proofErr w:type="gramStart"/>
      <w:r w:rsidR="00C41259" w:rsidRPr="00F70B93">
        <w:t>take into account</w:t>
      </w:r>
      <w:proofErr w:type="gramEnd"/>
      <w:r w:rsidR="00C41259" w:rsidRPr="00F70B93">
        <w:t xml:space="preserve"> </w:t>
      </w:r>
      <w:r w:rsidR="00462661">
        <w:t xml:space="preserve">several factors </w:t>
      </w:r>
      <w:r w:rsidR="00D91076">
        <w:t>such as</w:t>
      </w:r>
      <w:r w:rsidR="00C41259" w:rsidRPr="00F70B93">
        <w:t xml:space="preserve"> quality, cost, </w:t>
      </w:r>
      <w:r w:rsidR="00D91076">
        <w:t>warranties</w:t>
      </w:r>
      <w:r w:rsidR="00FA469C">
        <w:t xml:space="preserve">, </w:t>
      </w:r>
      <w:r w:rsidR="00C41259" w:rsidRPr="00F70B93">
        <w:t xml:space="preserve">accessibility of the service and other factors relevant to both the overall </w:t>
      </w:r>
      <w:r w:rsidR="00FA469C">
        <w:t xml:space="preserve">procurement </w:t>
      </w:r>
      <w:r w:rsidR="00C41259" w:rsidRPr="00F70B93">
        <w:t>objectives and the Act.</w:t>
      </w:r>
    </w:p>
    <w:p w14:paraId="3B9A946E" w14:textId="5E1A4DB4" w:rsidR="00FC60FF" w:rsidRPr="00F70B93" w:rsidRDefault="00C41259" w:rsidP="00E92492">
      <w:pPr>
        <w:spacing w:line="240" w:lineRule="auto"/>
        <w:ind w:left="-284"/>
        <w:jc w:val="both"/>
      </w:pPr>
      <w:r w:rsidRPr="00F70B93">
        <w:t xml:space="preserve">In terms of the contracting process, </w:t>
      </w:r>
      <w:r w:rsidR="00DA3C75">
        <w:t>v</w:t>
      </w:r>
      <w:r w:rsidR="007E4F1C" w:rsidRPr="00F70B93">
        <w:t xml:space="preserve">alue for </w:t>
      </w:r>
      <w:r w:rsidR="00DA3C75">
        <w:t>m</w:t>
      </w:r>
      <w:r w:rsidR="007E4F1C" w:rsidRPr="00F70B93">
        <w:t>oney</w:t>
      </w:r>
      <w:r w:rsidR="00AD495B" w:rsidRPr="00F70B93">
        <w:t xml:space="preserve"> </w:t>
      </w:r>
      <w:r w:rsidRPr="00F70B93">
        <w:t>requires Council to apply appropriate weighting for quality and price with as much transparency as is reasonably achievable. In this context</w:t>
      </w:r>
      <w:r w:rsidR="002D78E3" w:rsidRPr="00F70B93">
        <w:t>,</w:t>
      </w:r>
      <w:r w:rsidRPr="00F70B93">
        <w:t xml:space="preserve"> price should </w:t>
      </w:r>
      <w:proofErr w:type="gramStart"/>
      <w:r w:rsidRPr="00F70B93">
        <w:t>take into account</w:t>
      </w:r>
      <w:proofErr w:type="gramEnd"/>
      <w:r w:rsidRPr="00F70B93">
        <w:t xml:space="preserve"> the whole life cost of the provision as far as is practicable.</w:t>
      </w:r>
    </w:p>
    <w:p w14:paraId="0A26E46B" w14:textId="7CB24230" w:rsidR="005D451F" w:rsidRPr="00F70B93" w:rsidRDefault="005D451F" w:rsidP="00E92492">
      <w:pPr>
        <w:spacing w:line="240" w:lineRule="auto"/>
        <w:ind w:left="-284"/>
        <w:jc w:val="both"/>
      </w:pPr>
      <w:r w:rsidRPr="00F70B93">
        <w:t xml:space="preserve">To achieve </w:t>
      </w:r>
      <w:r w:rsidR="00DA3C75">
        <w:t>v</w:t>
      </w:r>
      <w:r w:rsidR="007E4F1C" w:rsidRPr="00F70B93">
        <w:t xml:space="preserve">alue for </w:t>
      </w:r>
      <w:r w:rsidR="00DA3C75">
        <w:t>m</w:t>
      </w:r>
      <w:r w:rsidR="007E4F1C" w:rsidRPr="00F70B93">
        <w:t>oney</w:t>
      </w:r>
      <w:r w:rsidR="006F21E0" w:rsidRPr="00F70B93">
        <w:t xml:space="preserve"> </w:t>
      </w:r>
      <w:r w:rsidRPr="00F70B93">
        <w:t xml:space="preserve">for the community, Council will look beyond upfront costs to make purchasing decisions based on the entire life cycle of goods and services or works, and </w:t>
      </w:r>
      <w:proofErr w:type="gramStart"/>
      <w:r w:rsidRPr="00F70B93">
        <w:t>take into account</w:t>
      </w:r>
      <w:proofErr w:type="gramEnd"/>
      <w:r w:rsidRPr="00F70B93">
        <w:t xml:space="preserve"> related costs, environmental</w:t>
      </w:r>
      <w:r w:rsidR="003A41DB" w:rsidRPr="00F70B93">
        <w:t>/circular economy</w:t>
      </w:r>
      <w:r w:rsidRPr="00F70B93">
        <w:t xml:space="preserve"> and social risks and benefits, and broader social and environmental implications.</w:t>
      </w:r>
    </w:p>
    <w:p w14:paraId="24CCA468" w14:textId="2D9D340E" w:rsidR="005D451F" w:rsidRPr="00F70B93" w:rsidRDefault="005D451F" w:rsidP="00E92492">
      <w:pPr>
        <w:spacing w:after="120" w:line="240" w:lineRule="auto"/>
        <w:ind w:left="-284"/>
        <w:jc w:val="both"/>
      </w:pPr>
      <w:r w:rsidRPr="00F70B93">
        <w:t>Council will seek to conduct sustainable procurement through measures including, but not limited to:</w:t>
      </w:r>
    </w:p>
    <w:p w14:paraId="02F37C25" w14:textId="554E750F" w:rsidR="005D451F" w:rsidRPr="00F70B93" w:rsidRDefault="005D451F" w:rsidP="00C62B36">
      <w:pPr>
        <w:pStyle w:val="ListParagraph"/>
        <w:numPr>
          <w:ilvl w:val="0"/>
          <w:numId w:val="17"/>
        </w:numPr>
        <w:spacing w:after="0" w:line="240" w:lineRule="auto"/>
        <w:jc w:val="both"/>
      </w:pPr>
      <w:r w:rsidRPr="00F70B93">
        <w:t xml:space="preserve">adopting </w:t>
      </w:r>
      <w:r w:rsidR="00BF25CB" w:rsidRPr="00BF25CB">
        <w:t>any Federal</w:t>
      </w:r>
      <w:r w:rsidR="00DA3C75">
        <w:t xml:space="preserve">, </w:t>
      </w:r>
      <w:r w:rsidR="00DA3C75" w:rsidRPr="00D126E5">
        <w:t>S</w:t>
      </w:r>
      <w:r w:rsidR="00791DC3" w:rsidRPr="00D126E5">
        <w:t>tate</w:t>
      </w:r>
      <w:r w:rsidR="00BF25CB" w:rsidRPr="00BF25CB">
        <w:t xml:space="preserve"> or Local Government policies, targets and </w:t>
      </w:r>
      <w:r w:rsidRPr="00F70B93">
        <w:t xml:space="preserve">strategies </w:t>
      </w:r>
      <w:r w:rsidR="00BF25CB">
        <w:t xml:space="preserve">that </w:t>
      </w:r>
      <w:r w:rsidRPr="00F70B93">
        <w:t xml:space="preserve">avoid unnecessary consumption and </w:t>
      </w:r>
      <w:r w:rsidR="00BF25CB">
        <w:t xml:space="preserve">help to </w:t>
      </w:r>
      <w:r w:rsidRPr="00F70B93">
        <w:t xml:space="preserve">manage </w:t>
      </w:r>
      <w:proofErr w:type="gramStart"/>
      <w:r w:rsidRPr="00F70B93">
        <w:t>demand;</w:t>
      </w:r>
      <w:proofErr w:type="gramEnd"/>
      <w:r w:rsidRPr="00F70B93">
        <w:t xml:space="preserve"> </w:t>
      </w:r>
    </w:p>
    <w:p w14:paraId="51EE5B40"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and infrastructure that can be reused, repaired and recycled, and that include recycled </w:t>
      </w:r>
      <w:proofErr w:type="gramStart"/>
      <w:r w:rsidRPr="00F70B93">
        <w:t>content;</w:t>
      </w:r>
      <w:proofErr w:type="gramEnd"/>
      <w:r w:rsidRPr="00F70B93">
        <w:t xml:space="preserve"> </w:t>
      </w:r>
    </w:p>
    <w:p w14:paraId="402F8EDA"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services or works that benefit local suppliers or social </w:t>
      </w:r>
      <w:proofErr w:type="gramStart"/>
      <w:r w:rsidRPr="00F70B93">
        <w:t>enterprises;</w:t>
      </w:r>
      <w:proofErr w:type="gramEnd"/>
    </w:p>
    <w:p w14:paraId="7B88218D" w14:textId="77777777" w:rsidR="005D451F" w:rsidRPr="00F70B93" w:rsidRDefault="005D451F" w:rsidP="00C62B36">
      <w:pPr>
        <w:pStyle w:val="ListParagraph"/>
        <w:numPr>
          <w:ilvl w:val="0"/>
          <w:numId w:val="17"/>
        </w:numPr>
        <w:spacing w:after="0" w:line="240" w:lineRule="auto"/>
        <w:jc w:val="both"/>
      </w:pPr>
      <w:r w:rsidRPr="00F70B93">
        <w:t xml:space="preserve">minimising environmental impacts over the life of the goods and services by choosing products or services that have lower adverse impacts associated with their production, use or </w:t>
      </w:r>
      <w:proofErr w:type="gramStart"/>
      <w:r w:rsidRPr="00F70B93">
        <w:t>disposal;</w:t>
      </w:r>
      <w:proofErr w:type="gramEnd"/>
    </w:p>
    <w:p w14:paraId="307C0EB1" w14:textId="264E512C" w:rsidR="005D451F" w:rsidRPr="00F70B93" w:rsidRDefault="005D451F" w:rsidP="00C62B36">
      <w:pPr>
        <w:pStyle w:val="ListParagraph"/>
        <w:numPr>
          <w:ilvl w:val="0"/>
          <w:numId w:val="17"/>
        </w:numPr>
        <w:spacing w:after="0" w:line="240" w:lineRule="auto"/>
        <w:jc w:val="both"/>
      </w:pPr>
      <w:r w:rsidRPr="00F70B93">
        <w:t xml:space="preserve">fostering innovation in sustainable products and services through the design and implementation of </w:t>
      </w:r>
      <w:proofErr w:type="gramStart"/>
      <w:r w:rsidRPr="00F70B93">
        <w:t>procurements;</w:t>
      </w:r>
      <w:proofErr w:type="gramEnd"/>
      <w:r w:rsidR="007E015B">
        <w:t xml:space="preserve"> </w:t>
      </w:r>
    </w:p>
    <w:p w14:paraId="224C6881" w14:textId="14CFF223" w:rsidR="005D451F" w:rsidRPr="00F70B93" w:rsidRDefault="00BF25CB" w:rsidP="00C62B36">
      <w:pPr>
        <w:pStyle w:val="ListParagraph"/>
        <w:numPr>
          <w:ilvl w:val="0"/>
          <w:numId w:val="17"/>
        </w:numPr>
        <w:spacing w:line="240" w:lineRule="auto"/>
        <w:jc w:val="both"/>
      </w:pPr>
      <w:r>
        <w:t xml:space="preserve">pursuit </w:t>
      </w:r>
      <w:r w:rsidR="00CD7483">
        <w:t xml:space="preserve">of </w:t>
      </w:r>
      <w:r w:rsidR="005D451F" w:rsidRPr="00F70B93">
        <w:t xml:space="preserve">fair and ethical sourcing practices that </w:t>
      </w:r>
      <w:r w:rsidR="005243CA">
        <w:t xml:space="preserve">require </w:t>
      </w:r>
      <w:r w:rsidR="005D451F" w:rsidRPr="00F70B93">
        <w:t xml:space="preserve">suppliers </w:t>
      </w:r>
      <w:r w:rsidR="005243CA">
        <w:t>to</w:t>
      </w:r>
      <w:r w:rsidR="005D451F" w:rsidRPr="00F70B93">
        <w:t xml:space="preserve"> comply with socially responsible practices, including legislative obligations to employees.</w:t>
      </w:r>
    </w:p>
    <w:p w14:paraId="0AD5A7D5" w14:textId="2A462C3F" w:rsidR="00C41259" w:rsidRPr="00F70B93" w:rsidRDefault="00C41259" w:rsidP="00E92492">
      <w:pPr>
        <w:spacing w:after="0" w:line="240" w:lineRule="auto"/>
        <w:ind w:left="-284"/>
        <w:jc w:val="both"/>
      </w:pPr>
      <w:r w:rsidRPr="00F70B93">
        <w:t xml:space="preserve">Achieving </w:t>
      </w:r>
      <w:r w:rsidR="00791DC3">
        <w:t>v</w:t>
      </w:r>
      <w:r w:rsidR="007E4F1C" w:rsidRPr="00F70B93">
        <w:t xml:space="preserve">alue for </w:t>
      </w:r>
      <w:r w:rsidR="00791DC3">
        <w:t>m</w:t>
      </w:r>
      <w:r w:rsidR="007E4F1C" w:rsidRPr="00F70B93">
        <w:t>oney</w:t>
      </w:r>
      <w:r w:rsidRPr="00F70B93">
        <w:t xml:space="preserve"> shall be the basis of all procurement decisions within Council.</w:t>
      </w:r>
    </w:p>
    <w:p w14:paraId="0167DF4A" w14:textId="77777777" w:rsidR="007B6FDB" w:rsidRPr="00F70B93" w:rsidRDefault="007B6FDB" w:rsidP="00E92492">
      <w:pPr>
        <w:spacing w:after="0" w:line="240" w:lineRule="auto"/>
        <w:ind w:left="-284"/>
        <w:jc w:val="both"/>
      </w:pPr>
    </w:p>
    <w:p w14:paraId="70DE013C" w14:textId="7BED3E0B" w:rsidR="00221392" w:rsidRDefault="00C5159D" w:rsidP="00F46118">
      <w:pPr>
        <w:pStyle w:val="Style4"/>
      </w:pPr>
      <w:bookmarkStart w:id="8" w:name="_Toc76345034"/>
      <w:bookmarkStart w:id="9" w:name="_Toc76348389"/>
      <w:bookmarkStart w:id="10" w:name="_Toc82499260"/>
      <w:r>
        <w:t>4.3</w:t>
      </w:r>
      <w:bookmarkEnd w:id="8"/>
      <w:bookmarkEnd w:id="9"/>
      <w:r>
        <w:tab/>
      </w:r>
      <w:r w:rsidR="00221392" w:rsidRPr="00C67913">
        <w:t>Assessing the Evaluation Criteria - Value for Money</w:t>
      </w:r>
      <w:bookmarkEnd w:id="10"/>
      <w:r w:rsidR="00F61BD2" w:rsidRPr="00BE1B55">
        <w:t xml:space="preserve"> </w:t>
      </w:r>
    </w:p>
    <w:p w14:paraId="0FE256E2" w14:textId="78DBF066" w:rsidR="00221392" w:rsidRPr="00F70B93" w:rsidRDefault="00221392" w:rsidP="007E015B">
      <w:pPr>
        <w:spacing w:line="240" w:lineRule="auto"/>
        <w:ind w:left="-284"/>
        <w:jc w:val="both"/>
      </w:pPr>
      <w:r w:rsidRPr="00F70B93">
        <w:t xml:space="preserve">Council’s procurement activities will be carried out </w:t>
      </w:r>
      <w:proofErr w:type="gramStart"/>
      <w:r w:rsidRPr="00F70B93">
        <w:t>on the basis of</w:t>
      </w:r>
      <w:proofErr w:type="gramEnd"/>
      <w:r w:rsidRPr="00F70B93">
        <w:t xml:space="preserve"> obtaining </w:t>
      </w:r>
      <w:r w:rsidR="00791DC3">
        <w:t>v</w:t>
      </w:r>
      <w:r w:rsidRPr="00F70B93">
        <w:t xml:space="preserve">alue for </w:t>
      </w:r>
      <w:r w:rsidR="00791DC3">
        <w:t>m</w:t>
      </w:r>
      <w:r w:rsidRPr="00F70B93">
        <w:t>oney consistent with acceptable quality, reliability and delivery considerations.</w:t>
      </w:r>
    </w:p>
    <w:p w14:paraId="792BC7C8" w14:textId="7D0F9F57" w:rsidR="00221392" w:rsidRPr="00F70B93" w:rsidRDefault="007E4F1C" w:rsidP="00E92492">
      <w:pPr>
        <w:spacing w:after="120" w:line="240" w:lineRule="auto"/>
        <w:ind w:left="-284"/>
        <w:jc w:val="both"/>
      </w:pPr>
      <w:r w:rsidRPr="00F70B93">
        <w:t xml:space="preserve">Value for </w:t>
      </w:r>
      <w:r w:rsidR="00791DC3">
        <w:t>m</w:t>
      </w:r>
      <w:r w:rsidRPr="00F70B93">
        <w:t>oney</w:t>
      </w:r>
      <w:r w:rsidR="00F43CBC" w:rsidRPr="00F70B93">
        <w:t xml:space="preserve"> </w:t>
      </w:r>
      <w:r w:rsidR="00221392" w:rsidRPr="00F70B93">
        <w:t xml:space="preserve">in Council procurement is about selecting the supply of goods, services and works </w:t>
      </w:r>
      <w:proofErr w:type="gramStart"/>
      <w:r w:rsidR="00221392" w:rsidRPr="00F70B93">
        <w:t>taking into account</w:t>
      </w:r>
      <w:proofErr w:type="gramEnd"/>
      <w:r w:rsidR="00221392" w:rsidRPr="00F70B93">
        <w:t xml:space="preserve"> both cost and non-cost factors including:</w:t>
      </w:r>
    </w:p>
    <w:p w14:paraId="6A2E8F2B" w14:textId="2953B8FC" w:rsidR="007E015B" w:rsidRPr="007E015B" w:rsidRDefault="007E015B" w:rsidP="00C62B36">
      <w:pPr>
        <w:pStyle w:val="ListParagraph"/>
        <w:numPr>
          <w:ilvl w:val="0"/>
          <w:numId w:val="18"/>
        </w:numPr>
        <w:spacing w:after="0" w:line="240" w:lineRule="auto"/>
        <w:jc w:val="both"/>
      </w:pPr>
      <w:r>
        <w:t>n</w:t>
      </w:r>
      <w:r w:rsidRPr="007E015B">
        <w:t xml:space="preserve">on-cost factors such as contribution to the advancement of Council’s priorities, fitness for purpose, quality, </w:t>
      </w:r>
      <w:r w:rsidR="00BA35D7" w:rsidRPr="00BA35D7">
        <w:t>social and environmental impacts,</w:t>
      </w:r>
      <w:r w:rsidR="00BA35D7">
        <w:t xml:space="preserve"> </w:t>
      </w:r>
      <w:proofErr w:type="gramStart"/>
      <w:r w:rsidRPr="007E015B">
        <w:t>service</w:t>
      </w:r>
      <w:proofErr w:type="gramEnd"/>
      <w:r w:rsidRPr="007E015B">
        <w:t xml:space="preserve"> and support; and </w:t>
      </w:r>
    </w:p>
    <w:p w14:paraId="17375B29" w14:textId="03F5806E" w:rsidR="007E015B" w:rsidRDefault="007E015B" w:rsidP="00C62B36">
      <w:pPr>
        <w:pStyle w:val="ListParagraph"/>
        <w:numPr>
          <w:ilvl w:val="0"/>
          <w:numId w:val="18"/>
        </w:numPr>
        <w:spacing w:line="240" w:lineRule="auto"/>
        <w:ind w:left="73" w:hanging="357"/>
        <w:contextualSpacing w:val="0"/>
        <w:jc w:val="both"/>
      </w:pPr>
      <w:r>
        <w:t>c</w:t>
      </w:r>
      <w:r w:rsidRPr="007E015B">
        <w:t xml:space="preserve">ost-related factors including whole-of-life costs and transaction costs associated with acquiring, using, holding, </w:t>
      </w:r>
      <w:proofErr w:type="gramStart"/>
      <w:r w:rsidRPr="007E015B">
        <w:t>maintaining</w:t>
      </w:r>
      <w:proofErr w:type="gramEnd"/>
      <w:r w:rsidRPr="007E015B">
        <w:t xml:space="preserve"> and disposing of the goods, services or works</w:t>
      </w:r>
      <w:r w:rsidR="00BD66AC">
        <w:t xml:space="preserve"> </w:t>
      </w:r>
    </w:p>
    <w:p w14:paraId="7552A7EE" w14:textId="7D0FB022" w:rsidR="00221392" w:rsidRPr="00F70B93" w:rsidRDefault="00221392" w:rsidP="007E015B">
      <w:pPr>
        <w:spacing w:after="120" w:line="240" w:lineRule="auto"/>
        <w:ind w:left="-284"/>
        <w:jc w:val="both"/>
      </w:pPr>
      <w:r w:rsidRPr="00F70B93">
        <w:t xml:space="preserve">Value for </w:t>
      </w:r>
      <w:r w:rsidR="00BD66AC">
        <w:t>m</w:t>
      </w:r>
      <w:r w:rsidRPr="00F70B93">
        <w:t>oney is best achieved by:</w:t>
      </w:r>
    </w:p>
    <w:p w14:paraId="7F014327" w14:textId="77777777" w:rsidR="00221392" w:rsidRPr="00F70B93" w:rsidRDefault="00221392" w:rsidP="00C62B36">
      <w:pPr>
        <w:pStyle w:val="ListParagraph"/>
        <w:numPr>
          <w:ilvl w:val="0"/>
          <w:numId w:val="9"/>
        </w:numPr>
        <w:spacing w:after="0" w:line="240" w:lineRule="auto"/>
        <w:ind w:left="76"/>
        <w:contextualSpacing w:val="0"/>
        <w:jc w:val="both"/>
      </w:pPr>
      <w:r w:rsidRPr="00F70B93">
        <w:t xml:space="preserve">developing, implementing and managing procurement strategies that support the co-ordination and streamlining of activities throughout the procurement </w:t>
      </w:r>
      <w:proofErr w:type="gramStart"/>
      <w:r w:rsidRPr="00F70B93">
        <w:t>lifecycle;</w:t>
      </w:r>
      <w:proofErr w:type="gramEnd"/>
    </w:p>
    <w:p w14:paraId="6E7A2C5F" w14:textId="77777777" w:rsidR="00221392" w:rsidRPr="00F70B93" w:rsidRDefault="00221392" w:rsidP="00C62B36">
      <w:pPr>
        <w:pStyle w:val="ListParagraph"/>
        <w:numPr>
          <w:ilvl w:val="0"/>
          <w:numId w:val="9"/>
        </w:numPr>
        <w:spacing w:after="0" w:line="240" w:lineRule="auto"/>
        <w:ind w:left="76"/>
        <w:contextualSpacing w:val="0"/>
        <w:jc w:val="both"/>
      </w:pPr>
      <w:r w:rsidRPr="00F70B93">
        <w:t>aggregating purchasing whenever possible; and</w:t>
      </w:r>
    </w:p>
    <w:p w14:paraId="6005266E" w14:textId="77777777" w:rsidR="00221392" w:rsidRPr="00F70B93" w:rsidRDefault="00221392" w:rsidP="00C62B36">
      <w:pPr>
        <w:pStyle w:val="ListParagraph"/>
        <w:numPr>
          <w:ilvl w:val="0"/>
          <w:numId w:val="9"/>
        </w:numPr>
        <w:spacing w:line="240" w:lineRule="auto"/>
        <w:ind w:left="76"/>
        <w:contextualSpacing w:val="0"/>
        <w:jc w:val="both"/>
      </w:pPr>
      <w:r w:rsidRPr="00F70B93">
        <w:t>undertaking competitive procurement processes.</w:t>
      </w:r>
    </w:p>
    <w:p w14:paraId="7E928BCA" w14:textId="334765B1" w:rsidR="00EB3158" w:rsidRPr="00F70B93" w:rsidRDefault="00EB3158" w:rsidP="00E92492">
      <w:pPr>
        <w:spacing w:after="120" w:line="240" w:lineRule="auto"/>
        <w:ind w:left="-284"/>
        <w:jc w:val="both"/>
        <w:rPr>
          <w:rFonts w:cstheme="minorHAnsi"/>
        </w:rPr>
      </w:pPr>
      <w:r w:rsidRPr="00F70B93">
        <w:rPr>
          <w:rFonts w:cstheme="minorHAnsi"/>
        </w:rPr>
        <w:t xml:space="preserve">The Council may include the following evaluation criteria categories to determine whether a proposed contract provides </w:t>
      </w:r>
      <w:r w:rsidR="00BD66AC">
        <w:rPr>
          <w:rFonts w:cstheme="minorHAnsi"/>
        </w:rPr>
        <w:t>v</w:t>
      </w:r>
      <w:r w:rsidRPr="00F70B93">
        <w:rPr>
          <w:rFonts w:cstheme="minorHAnsi"/>
        </w:rPr>
        <w:t xml:space="preserve">alue for </w:t>
      </w:r>
      <w:r w:rsidR="00BD66AC">
        <w:rPr>
          <w:rFonts w:cstheme="minorHAnsi"/>
        </w:rPr>
        <w:t>m</w:t>
      </w:r>
      <w:r w:rsidRPr="00F70B93">
        <w:rPr>
          <w:rFonts w:cstheme="minorHAnsi"/>
        </w:rPr>
        <w:t>oney:</w:t>
      </w:r>
    </w:p>
    <w:p w14:paraId="5709BF57" w14:textId="37D53896"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Mandatory </w:t>
      </w:r>
      <w:r w:rsidR="00BD66AC">
        <w:rPr>
          <w:rFonts w:cstheme="minorHAnsi"/>
        </w:rPr>
        <w:t>c</w:t>
      </w:r>
      <w:r w:rsidRPr="007E015B">
        <w:rPr>
          <w:rFonts w:cstheme="minorHAnsi"/>
        </w:rPr>
        <w:t>ompliance criteria (</w:t>
      </w:r>
      <w:proofErr w:type="gramStart"/>
      <w:r w:rsidRPr="007E015B">
        <w:rPr>
          <w:rFonts w:cstheme="minorHAnsi"/>
        </w:rPr>
        <w:t>e.g.</w:t>
      </w:r>
      <w:proofErr w:type="gramEnd"/>
      <w:r w:rsidRPr="007E015B">
        <w:rPr>
          <w:rFonts w:cstheme="minorHAnsi"/>
        </w:rPr>
        <w:t xml:space="preserve"> ABN registration, </w:t>
      </w:r>
      <w:r w:rsidR="00A94EE1">
        <w:rPr>
          <w:rFonts w:cstheme="minorHAnsi"/>
        </w:rPr>
        <w:t xml:space="preserve">OH&amp;S, </w:t>
      </w:r>
      <w:r w:rsidRPr="007E015B">
        <w:rPr>
          <w:rFonts w:cstheme="minorHAnsi"/>
        </w:rPr>
        <w:t>Fair Work Act)</w:t>
      </w:r>
      <w:r w:rsidR="00BD66AC">
        <w:rPr>
          <w:rFonts w:cstheme="minorHAnsi"/>
        </w:rPr>
        <w:t>;</w:t>
      </w:r>
    </w:p>
    <w:p w14:paraId="2BFE494B" w14:textId="3BBE065B"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Tendered </w:t>
      </w:r>
      <w:proofErr w:type="gramStart"/>
      <w:r w:rsidRPr="007E015B">
        <w:rPr>
          <w:rFonts w:cstheme="minorHAnsi"/>
        </w:rPr>
        <w:t>price</w:t>
      </w:r>
      <w:r w:rsidR="00BD66AC">
        <w:rPr>
          <w:rFonts w:cstheme="minorHAnsi"/>
        </w:rPr>
        <w:t>;</w:t>
      </w:r>
      <w:proofErr w:type="gramEnd"/>
    </w:p>
    <w:p w14:paraId="554E902C" w14:textId="10AB5BF7"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lastRenderedPageBreak/>
        <w:t xml:space="preserve">Capacity </w:t>
      </w:r>
      <w:r w:rsidR="00145DF1">
        <w:rPr>
          <w:rFonts w:cstheme="minorHAnsi"/>
        </w:rPr>
        <w:t xml:space="preserve">and capability </w:t>
      </w:r>
      <w:r w:rsidRPr="007E015B">
        <w:rPr>
          <w:rFonts w:cstheme="minorHAnsi"/>
        </w:rPr>
        <w:t xml:space="preserve">of the </w:t>
      </w:r>
      <w:r w:rsidR="00BD66AC">
        <w:rPr>
          <w:rFonts w:cstheme="minorHAnsi"/>
        </w:rPr>
        <w:t>r</w:t>
      </w:r>
      <w:r w:rsidR="00755797">
        <w:rPr>
          <w:rFonts w:cstheme="minorHAnsi"/>
        </w:rPr>
        <w:t>espondent</w:t>
      </w:r>
      <w:r w:rsidRPr="007E015B">
        <w:rPr>
          <w:rFonts w:cstheme="minorHAnsi"/>
        </w:rPr>
        <w:t xml:space="preserve"> to provide the </w:t>
      </w:r>
      <w:r w:rsidR="00BD66AC">
        <w:rPr>
          <w:rFonts w:cstheme="minorHAnsi"/>
        </w:rPr>
        <w:t>g</w:t>
      </w:r>
      <w:r w:rsidRPr="007E015B">
        <w:rPr>
          <w:rFonts w:cstheme="minorHAnsi"/>
        </w:rPr>
        <w:t xml:space="preserve">oods and/or </w:t>
      </w:r>
      <w:r w:rsidR="00BD66AC">
        <w:rPr>
          <w:rFonts w:cstheme="minorHAnsi"/>
        </w:rPr>
        <w:t>s</w:t>
      </w:r>
      <w:r w:rsidRPr="007E015B">
        <w:rPr>
          <w:rFonts w:cstheme="minorHAnsi"/>
        </w:rPr>
        <w:t xml:space="preserve">ervices and/or </w:t>
      </w:r>
      <w:proofErr w:type="gramStart"/>
      <w:r w:rsidR="00BD66AC">
        <w:rPr>
          <w:rFonts w:cstheme="minorHAnsi"/>
        </w:rPr>
        <w:t>w</w:t>
      </w:r>
      <w:r w:rsidRPr="007E015B">
        <w:rPr>
          <w:rFonts w:cstheme="minorHAnsi"/>
        </w:rPr>
        <w:t>orks</w:t>
      </w:r>
      <w:r w:rsidR="00BD66AC">
        <w:rPr>
          <w:rFonts w:cstheme="minorHAnsi"/>
        </w:rPr>
        <w:t>;</w:t>
      </w:r>
      <w:proofErr w:type="gramEnd"/>
    </w:p>
    <w:p w14:paraId="3E779388" w14:textId="54BB8850" w:rsidR="00EB3158" w:rsidRPr="007E015B" w:rsidRDefault="00EB3158"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Demonstration of </w:t>
      </w:r>
      <w:r w:rsidR="00BE012D">
        <w:rPr>
          <w:rFonts w:cstheme="minorHAnsi"/>
        </w:rPr>
        <w:t>s</w:t>
      </w:r>
      <w:r w:rsidRPr="007E015B">
        <w:rPr>
          <w:rFonts w:cstheme="minorHAnsi"/>
        </w:rPr>
        <w:t xml:space="preserve">ustainable </w:t>
      </w:r>
      <w:r w:rsidR="00BE012D">
        <w:rPr>
          <w:rFonts w:cstheme="minorHAnsi"/>
        </w:rPr>
        <w:t>p</w:t>
      </w:r>
      <w:r w:rsidRPr="007E015B">
        <w:rPr>
          <w:rFonts w:cstheme="minorHAnsi"/>
        </w:rPr>
        <w:t xml:space="preserve">rocurement </w:t>
      </w:r>
      <w:r w:rsidR="00BE012D">
        <w:rPr>
          <w:rFonts w:cstheme="minorHAnsi"/>
        </w:rPr>
        <w:t>i</w:t>
      </w:r>
      <w:r w:rsidRPr="007E015B">
        <w:rPr>
          <w:rFonts w:cstheme="minorHAnsi"/>
        </w:rPr>
        <w:t>mpac</w:t>
      </w:r>
      <w:r w:rsidRPr="00D126E5">
        <w:rPr>
          <w:rFonts w:cstheme="minorHAnsi"/>
        </w:rPr>
        <w:t>t</w:t>
      </w:r>
      <w:r w:rsidR="00BE012D" w:rsidRPr="00D126E5">
        <w:rPr>
          <w:rFonts w:cstheme="minorHAnsi"/>
        </w:rPr>
        <w:t>;</w:t>
      </w:r>
      <w:r w:rsidR="00BE012D">
        <w:rPr>
          <w:rFonts w:cstheme="minorHAnsi"/>
        </w:rPr>
        <w:t xml:space="preserve"> and</w:t>
      </w:r>
    </w:p>
    <w:p w14:paraId="771D7064" w14:textId="5BDEEFF2" w:rsidR="00F22134" w:rsidRPr="007E015B" w:rsidRDefault="00F22134"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Any other criteria relevant to the </w:t>
      </w:r>
      <w:r w:rsidR="00BE012D">
        <w:rPr>
          <w:rFonts w:cstheme="minorHAnsi"/>
        </w:rPr>
        <w:t>g</w:t>
      </w:r>
      <w:r w:rsidRPr="007E015B">
        <w:rPr>
          <w:rFonts w:cstheme="minorHAnsi"/>
        </w:rPr>
        <w:t xml:space="preserve">oods and/or </w:t>
      </w:r>
      <w:r w:rsidR="00BE012D">
        <w:rPr>
          <w:rFonts w:cstheme="minorHAnsi"/>
        </w:rPr>
        <w:t>s</w:t>
      </w:r>
      <w:r w:rsidRPr="007E015B">
        <w:rPr>
          <w:rFonts w:cstheme="minorHAnsi"/>
        </w:rPr>
        <w:t xml:space="preserve">ervices and/or </w:t>
      </w:r>
      <w:r w:rsidR="00BE012D">
        <w:rPr>
          <w:rFonts w:cstheme="minorHAnsi"/>
        </w:rPr>
        <w:t>w</w:t>
      </w:r>
      <w:r w:rsidRPr="007E015B">
        <w:rPr>
          <w:rFonts w:cstheme="minorHAnsi"/>
        </w:rPr>
        <w:t>orks being procured.</w:t>
      </w:r>
    </w:p>
    <w:p w14:paraId="3A2C2754" w14:textId="77777777" w:rsidR="00EB3158" w:rsidRPr="00F70B93" w:rsidRDefault="00EB3158" w:rsidP="00E92492">
      <w:pPr>
        <w:spacing w:after="0" w:line="240" w:lineRule="auto"/>
        <w:ind w:left="-284"/>
        <w:jc w:val="both"/>
      </w:pPr>
    </w:p>
    <w:p w14:paraId="217E1E3F" w14:textId="4BD1FC8D" w:rsidR="00E4754E" w:rsidRPr="0086210D"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11" w:name="_Toc76344706"/>
      <w:bookmarkStart w:id="12" w:name="_Toc76344809"/>
      <w:bookmarkStart w:id="13" w:name="_Toc76344865"/>
      <w:bookmarkStart w:id="14" w:name="_Toc76344920"/>
      <w:bookmarkStart w:id="15" w:name="_Toc76344981"/>
      <w:bookmarkStart w:id="16" w:name="_Toc76345036"/>
      <w:bookmarkStart w:id="17" w:name="_Toc76345091"/>
      <w:bookmarkStart w:id="18" w:name="_Toc76345203"/>
      <w:bookmarkStart w:id="19" w:name="_Toc76345368"/>
      <w:bookmarkStart w:id="20" w:name="_Toc76345850"/>
      <w:bookmarkStart w:id="21" w:name="_Toc76346524"/>
      <w:bookmarkStart w:id="22" w:name="_Toc76348391"/>
      <w:bookmarkStart w:id="23" w:name="_Toc76348615"/>
      <w:bookmarkStart w:id="24" w:name="_Toc76348694"/>
      <w:bookmarkStart w:id="25" w:name="_Toc76348759"/>
      <w:bookmarkStart w:id="26" w:name="_Toc76348961"/>
      <w:bookmarkStart w:id="27" w:name="_Toc76376544"/>
      <w:bookmarkStart w:id="28" w:name="_Toc76344707"/>
      <w:bookmarkStart w:id="29" w:name="_Toc76344810"/>
      <w:bookmarkStart w:id="30" w:name="_Toc76344866"/>
      <w:bookmarkStart w:id="31" w:name="_Toc76344921"/>
      <w:bookmarkStart w:id="32" w:name="_Toc76344982"/>
      <w:bookmarkStart w:id="33" w:name="_Toc76345037"/>
      <w:bookmarkStart w:id="34" w:name="_Toc76345092"/>
      <w:bookmarkStart w:id="35" w:name="_Toc76345204"/>
      <w:bookmarkStart w:id="36" w:name="_Toc76345369"/>
      <w:bookmarkStart w:id="37" w:name="_Toc76345851"/>
      <w:bookmarkStart w:id="38" w:name="_Toc76346525"/>
      <w:bookmarkStart w:id="39" w:name="_Toc76348392"/>
      <w:bookmarkStart w:id="40" w:name="_Toc76348616"/>
      <w:bookmarkStart w:id="41" w:name="_Toc76348695"/>
      <w:bookmarkStart w:id="42" w:name="_Toc76348760"/>
      <w:bookmarkStart w:id="43" w:name="_Toc76348962"/>
      <w:bookmarkStart w:id="44" w:name="_Toc76376545"/>
      <w:bookmarkStart w:id="45" w:name="_Toc76344733"/>
      <w:bookmarkStart w:id="46" w:name="_Toc76344836"/>
      <w:bookmarkStart w:id="47" w:name="_Toc76344892"/>
      <w:bookmarkStart w:id="48" w:name="_Toc76344947"/>
      <w:bookmarkStart w:id="49" w:name="_Toc76345008"/>
      <w:bookmarkStart w:id="50" w:name="_Toc76345063"/>
      <w:bookmarkStart w:id="51" w:name="_Toc76345118"/>
      <w:bookmarkStart w:id="52" w:name="_Toc76345230"/>
      <w:bookmarkStart w:id="53" w:name="_Toc76345395"/>
      <w:bookmarkStart w:id="54" w:name="_Toc76345877"/>
      <w:bookmarkStart w:id="55" w:name="_Toc76346551"/>
      <w:bookmarkStart w:id="56" w:name="_Toc76348418"/>
      <w:bookmarkStart w:id="57" w:name="_Toc76348642"/>
      <w:bookmarkStart w:id="58" w:name="_Toc76348721"/>
      <w:bookmarkStart w:id="59" w:name="_Toc76348786"/>
      <w:bookmarkStart w:id="60" w:name="_Toc76348988"/>
      <w:bookmarkStart w:id="61" w:name="_Toc76376571"/>
      <w:bookmarkStart w:id="62" w:name="_Toc76344734"/>
      <w:bookmarkStart w:id="63" w:name="_Toc76344837"/>
      <w:bookmarkStart w:id="64" w:name="_Toc76344893"/>
      <w:bookmarkStart w:id="65" w:name="_Toc76344948"/>
      <w:bookmarkStart w:id="66" w:name="_Toc76345009"/>
      <w:bookmarkStart w:id="67" w:name="_Toc76345064"/>
      <w:bookmarkStart w:id="68" w:name="_Toc76345119"/>
      <w:bookmarkStart w:id="69" w:name="_Toc76345231"/>
      <w:bookmarkStart w:id="70" w:name="_Toc76345396"/>
      <w:bookmarkStart w:id="71" w:name="_Toc76345878"/>
      <w:bookmarkStart w:id="72" w:name="_Toc76346552"/>
      <w:bookmarkStart w:id="73" w:name="_Toc76348419"/>
      <w:bookmarkStart w:id="74" w:name="_Toc76348643"/>
      <w:bookmarkStart w:id="75" w:name="_Toc76348722"/>
      <w:bookmarkStart w:id="76" w:name="_Toc76348787"/>
      <w:bookmarkStart w:id="77" w:name="_Toc76348989"/>
      <w:bookmarkStart w:id="78" w:name="_Toc76376572"/>
      <w:bookmarkStart w:id="79" w:name="_Toc76344735"/>
      <w:bookmarkStart w:id="80" w:name="_Toc76344838"/>
      <w:bookmarkStart w:id="81" w:name="_Toc76344894"/>
      <w:bookmarkStart w:id="82" w:name="_Toc76344949"/>
      <w:bookmarkStart w:id="83" w:name="_Toc76345010"/>
      <w:bookmarkStart w:id="84" w:name="_Toc76345065"/>
      <w:bookmarkStart w:id="85" w:name="_Toc76345120"/>
      <w:bookmarkStart w:id="86" w:name="_Toc76345232"/>
      <w:bookmarkStart w:id="87" w:name="_Toc76345397"/>
      <w:bookmarkStart w:id="88" w:name="_Toc76345879"/>
      <w:bookmarkStart w:id="89" w:name="_Toc76346553"/>
      <w:bookmarkStart w:id="90" w:name="_Toc76348420"/>
      <w:bookmarkStart w:id="91" w:name="_Toc76348644"/>
      <w:bookmarkStart w:id="92" w:name="_Toc76348723"/>
      <w:bookmarkStart w:id="93" w:name="_Toc76348788"/>
      <w:bookmarkStart w:id="94" w:name="_Toc76348990"/>
      <w:bookmarkStart w:id="95" w:name="_Toc76376573"/>
      <w:bookmarkStart w:id="96" w:name="_Toc76344736"/>
      <w:bookmarkStart w:id="97" w:name="_Toc76344839"/>
      <w:bookmarkStart w:id="98" w:name="_Toc76344895"/>
      <w:bookmarkStart w:id="99" w:name="_Toc76344950"/>
      <w:bookmarkStart w:id="100" w:name="_Toc76345011"/>
      <w:bookmarkStart w:id="101" w:name="_Toc76345066"/>
      <w:bookmarkStart w:id="102" w:name="_Toc76345121"/>
      <w:bookmarkStart w:id="103" w:name="_Toc76345233"/>
      <w:bookmarkStart w:id="104" w:name="_Toc76345398"/>
      <w:bookmarkStart w:id="105" w:name="_Toc76345880"/>
      <w:bookmarkStart w:id="106" w:name="_Toc76346554"/>
      <w:bookmarkStart w:id="107" w:name="_Toc76348421"/>
      <w:bookmarkStart w:id="108" w:name="_Toc76348645"/>
      <w:bookmarkStart w:id="109" w:name="_Toc76348724"/>
      <w:bookmarkStart w:id="110" w:name="_Toc76348789"/>
      <w:bookmarkStart w:id="111" w:name="_Toc76348991"/>
      <w:bookmarkStart w:id="112" w:name="_Toc76376574"/>
      <w:bookmarkStart w:id="113" w:name="_Toc76344737"/>
      <w:bookmarkStart w:id="114" w:name="_Toc76344840"/>
      <w:bookmarkStart w:id="115" w:name="_Toc76344896"/>
      <w:bookmarkStart w:id="116" w:name="_Toc76344951"/>
      <w:bookmarkStart w:id="117" w:name="_Toc76345012"/>
      <w:bookmarkStart w:id="118" w:name="_Toc76345067"/>
      <w:bookmarkStart w:id="119" w:name="_Toc76345122"/>
      <w:bookmarkStart w:id="120" w:name="_Toc76345234"/>
      <w:bookmarkStart w:id="121" w:name="_Toc76345399"/>
      <w:bookmarkStart w:id="122" w:name="_Toc76345881"/>
      <w:bookmarkStart w:id="123" w:name="_Toc76346555"/>
      <w:bookmarkStart w:id="124" w:name="_Toc76348422"/>
      <w:bookmarkStart w:id="125" w:name="_Toc76348646"/>
      <w:bookmarkStart w:id="126" w:name="_Toc76348725"/>
      <w:bookmarkStart w:id="127" w:name="_Toc76348790"/>
      <w:bookmarkStart w:id="128" w:name="_Toc76348992"/>
      <w:bookmarkStart w:id="129" w:name="_Toc76376575"/>
      <w:bookmarkStart w:id="130" w:name="_Toc824992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6210D">
        <w:rPr>
          <w:b/>
          <w:bCs/>
          <w:color w:val="0070C0"/>
          <w:sz w:val="28"/>
          <w:szCs w:val="28"/>
        </w:rPr>
        <w:t>Council Policy</w:t>
      </w:r>
      <w:bookmarkEnd w:id="130"/>
    </w:p>
    <w:p w14:paraId="7FC50E54" w14:textId="77777777" w:rsidR="005D451F" w:rsidRPr="0086210D" w:rsidRDefault="005D451F" w:rsidP="00E92492">
      <w:pPr>
        <w:pStyle w:val="ListParagraph"/>
        <w:tabs>
          <w:tab w:val="left" w:pos="567"/>
        </w:tabs>
        <w:spacing w:after="0" w:line="240" w:lineRule="auto"/>
        <w:ind w:left="-284"/>
        <w:jc w:val="both"/>
        <w:rPr>
          <w:b/>
          <w:bCs/>
        </w:rPr>
      </w:pPr>
    </w:p>
    <w:p w14:paraId="70DDDDA9" w14:textId="5D892542" w:rsidR="005856CC" w:rsidRPr="0086210D" w:rsidRDefault="00432094" w:rsidP="00F46118">
      <w:pPr>
        <w:pStyle w:val="Style4"/>
      </w:pPr>
      <w:bookmarkStart w:id="131" w:name="_Toc82499262"/>
      <w:r w:rsidRPr="0086210D">
        <w:t>5.1</w:t>
      </w:r>
      <w:r w:rsidRPr="0086210D">
        <w:tab/>
      </w:r>
      <w:r w:rsidR="005856CC" w:rsidRPr="0086210D">
        <w:t>Procurement Structure, Processes, Procedures and Systems</w:t>
      </w:r>
      <w:bookmarkEnd w:id="131"/>
    </w:p>
    <w:p w14:paraId="764D24DC" w14:textId="5D1896FC" w:rsidR="005856CC" w:rsidRPr="0086210D" w:rsidRDefault="005856CC" w:rsidP="00E92492">
      <w:pPr>
        <w:spacing w:after="120" w:line="240" w:lineRule="auto"/>
        <w:ind w:left="-284"/>
        <w:jc w:val="both"/>
      </w:pPr>
      <w:r w:rsidRPr="0086210D">
        <w:t>Council maintains a procurement function responsible for:</w:t>
      </w:r>
    </w:p>
    <w:p w14:paraId="126657C7" w14:textId="4FEED7E4" w:rsidR="005F20AF" w:rsidRPr="0086210D" w:rsidRDefault="005856CC" w:rsidP="00C62B36">
      <w:pPr>
        <w:pStyle w:val="ListParagraph"/>
        <w:numPr>
          <w:ilvl w:val="0"/>
          <w:numId w:val="20"/>
        </w:numPr>
        <w:spacing w:after="0" w:line="240" w:lineRule="auto"/>
        <w:jc w:val="both"/>
      </w:pPr>
      <w:r w:rsidRPr="0086210D">
        <w:t>Maintaining the Procurement Policy</w:t>
      </w:r>
      <w:r w:rsidR="00AB77ED" w:rsidRPr="0086210D">
        <w:t xml:space="preserve"> and </w:t>
      </w:r>
      <w:r w:rsidRPr="0086210D">
        <w:t xml:space="preserve">associated </w:t>
      </w:r>
      <w:r w:rsidR="00AB77ED" w:rsidRPr="0086210D">
        <w:t xml:space="preserve">guidelines, </w:t>
      </w:r>
      <w:r w:rsidRPr="0086210D">
        <w:t xml:space="preserve">processes and </w:t>
      </w:r>
      <w:proofErr w:type="gramStart"/>
      <w:r w:rsidRPr="0086210D">
        <w:t>procedures</w:t>
      </w:r>
      <w:r w:rsidR="00AB77ED" w:rsidRPr="0086210D">
        <w:t>;</w:t>
      </w:r>
      <w:proofErr w:type="gramEnd"/>
    </w:p>
    <w:p w14:paraId="519E74F9" w14:textId="58EFD636" w:rsidR="003846C3" w:rsidRPr="0086210D" w:rsidRDefault="003846C3" w:rsidP="00C62B36">
      <w:pPr>
        <w:pStyle w:val="ListParagraph"/>
        <w:numPr>
          <w:ilvl w:val="0"/>
          <w:numId w:val="20"/>
        </w:numPr>
        <w:spacing w:after="0" w:line="240" w:lineRule="auto"/>
        <w:jc w:val="both"/>
      </w:pPr>
      <w:r w:rsidRPr="0086210D">
        <w:t>Maintaining appropriate purchasing, procurement and contract management systems</w:t>
      </w:r>
      <w:r w:rsidR="00A03B11" w:rsidRPr="0086210D">
        <w:t xml:space="preserve"> </w:t>
      </w:r>
      <w:r w:rsidRPr="0086210D">
        <w:t xml:space="preserve">and </w:t>
      </w:r>
      <w:proofErr w:type="gramStart"/>
      <w:r w:rsidRPr="0086210D">
        <w:t>tools</w:t>
      </w:r>
      <w:r w:rsidR="00AB77ED" w:rsidRPr="0086210D">
        <w:t>;</w:t>
      </w:r>
      <w:proofErr w:type="gramEnd"/>
    </w:p>
    <w:p w14:paraId="1D469B56" w14:textId="1A2AD2ED" w:rsidR="003846C3" w:rsidRPr="0086210D" w:rsidRDefault="003846C3" w:rsidP="00C62B36">
      <w:pPr>
        <w:pStyle w:val="ListParagraph"/>
        <w:numPr>
          <w:ilvl w:val="0"/>
          <w:numId w:val="20"/>
        </w:numPr>
        <w:spacing w:after="0" w:line="240" w:lineRule="auto"/>
        <w:jc w:val="both"/>
      </w:pPr>
      <w:r w:rsidRPr="0086210D">
        <w:t>Providing procurement</w:t>
      </w:r>
      <w:r w:rsidR="00AB77ED" w:rsidRPr="0086210D">
        <w:t>-</w:t>
      </w:r>
      <w:r w:rsidRPr="0086210D">
        <w:t xml:space="preserve">related advice and support to the organisation as </w:t>
      </w:r>
      <w:proofErr w:type="gramStart"/>
      <w:r w:rsidRPr="0086210D">
        <w:t>required</w:t>
      </w:r>
      <w:r w:rsidR="00AB77ED" w:rsidRPr="0086210D">
        <w:t>;</w:t>
      </w:r>
      <w:proofErr w:type="gramEnd"/>
    </w:p>
    <w:p w14:paraId="054E0AB6" w14:textId="59B918CF" w:rsidR="003846C3" w:rsidRPr="0086210D" w:rsidRDefault="003846C3" w:rsidP="00C62B36">
      <w:pPr>
        <w:pStyle w:val="ListParagraph"/>
        <w:numPr>
          <w:ilvl w:val="0"/>
          <w:numId w:val="20"/>
        </w:numPr>
        <w:spacing w:after="0" w:line="240" w:lineRule="auto"/>
        <w:jc w:val="both"/>
      </w:pPr>
      <w:r w:rsidRPr="0086210D">
        <w:t>Building organisational procurement and contract management capability (including</w:t>
      </w:r>
      <w:r w:rsidR="0086210D">
        <w:t xml:space="preserve"> d</w:t>
      </w:r>
      <w:r w:rsidRPr="0086210D">
        <w:t>elivery of training and provision of guidance materials</w:t>
      </w:r>
      <w:proofErr w:type="gramStart"/>
      <w:r w:rsidRPr="0086210D">
        <w:t>)</w:t>
      </w:r>
      <w:r w:rsidR="00AB77ED" w:rsidRPr="0086210D">
        <w:t>;</w:t>
      </w:r>
      <w:proofErr w:type="gramEnd"/>
    </w:p>
    <w:p w14:paraId="1DFDAC28" w14:textId="232E8854" w:rsidR="003846C3" w:rsidRPr="0086210D" w:rsidRDefault="003846C3" w:rsidP="00C62B36">
      <w:pPr>
        <w:pStyle w:val="ListParagraph"/>
        <w:numPr>
          <w:ilvl w:val="0"/>
          <w:numId w:val="20"/>
        </w:numPr>
        <w:spacing w:after="0" w:line="240" w:lineRule="auto"/>
        <w:jc w:val="both"/>
      </w:pPr>
      <w:r w:rsidRPr="0086210D">
        <w:t xml:space="preserve">Promoting awareness of and monitoring compliance with this </w:t>
      </w:r>
      <w:proofErr w:type="gramStart"/>
      <w:r w:rsidR="00AB77ED" w:rsidRPr="0086210D">
        <w:t>P</w:t>
      </w:r>
      <w:r w:rsidRPr="0086210D">
        <w:t>olicy</w:t>
      </w:r>
      <w:r w:rsidR="0086210D">
        <w:t>;</w:t>
      </w:r>
      <w:proofErr w:type="gramEnd"/>
      <w:r w:rsidR="0086210D">
        <w:t xml:space="preserve"> </w:t>
      </w:r>
    </w:p>
    <w:p w14:paraId="27C22B50" w14:textId="0FF99692" w:rsidR="003846C3" w:rsidRPr="0086210D" w:rsidRDefault="00F22134" w:rsidP="00C62B36">
      <w:pPr>
        <w:pStyle w:val="ListParagraph"/>
        <w:numPr>
          <w:ilvl w:val="0"/>
          <w:numId w:val="20"/>
        </w:numPr>
        <w:spacing w:after="0" w:line="240" w:lineRule="auto"/>
        <w:jc w:val="both"/>
      </w:pPr>
      <w:r w:rsidRPr="0086210D">
        <w:t xml:space="preserve">Ensuring </w:t>
      </w:r>
      <w:r w:rsidR="00BE012D">
        <w:t>l</w:t>
      </w:r>
      <w:r w:rsidR="003846C3" w:rsidRPr="0086210D">
        <w:t xml:space="preserve">egislation </w:t>
      </w:r>
      <w:r w:rsidRPr="0086210D">
        <w:t>is followed,</w:t>
      </w:r>
      <w:r w:rsidR="009B2FBD" w:rsidRPr="0086210D">
        <w:t xml:space="preserve"> </w:t>
      </w:r>
      <w:r w:rsidR="003846C3" w:rsidRPr="0086210D">
        <w:t>reporting breaches and corrective actions in a timely manner</w:t>
      </w:r>
      <w:r w:rsidR="00AB77ED" w:rsidRPr="0086210D">
        <w:t>;</w:t>
      </w:r>
      <w:r w:rsidR="00635C3A">
        <w:t xml:space="preserve"> </w:t>
      </w:r>
      <w:r w:rsidR="00BE012D">
        <w:t>and</w:t>
      </w:r>
    </w:p>
    <w:p w14:paraId="291ED8D2" w14:textId="542A173F" w:rsidR="003846C3" w:rsidRPr="00F70B93" w:rsidRDefault="003846C3" w:rsidP="00C62B36">
      <w:pPr>
        <w:pStyle w:val="ListParagraph"/>
        <w:numPr>
          <w:ilvl w:val="0"/>
          <w:numId w:val="20"/>
        </w:numPr>
        <w:spacing w:after="0" w:line="240" w:lineRule="auto"/>
        <w:jc w:val="both"/>
      </w:pPr>
      <w:r w:rsidRPr="0086210D">
        <w:t>Collaborating with other councils and organisations to identify best practice in and</w:t>
      </w:r>
      <w:r w:rsidR="0086210D">
        <w:t xml:space="preserve"> a</w:t>
      </w:r>
      <w:r w:rsidRPr="00F70B93">
        <w:t>chiev</w:t>
      </w:r>
      <w:r w:rsidR="0086210D">
        <w:t>ing</w:t>
      </w:r>
      <w:r w:rsidRPr="00F70B93">
        <w:t xml:space="preserve"> better value from procurement.</w:t>
      </w:r>
    </w:p>
    <w:p w14:paraId="2540E2A2" w14:textId="77777777" w:rsidR="003E55D5" w:rsidRPr="00F70B93" w:rsidRDefault="003E55D5" w:rsidP="00E92492">
      <w:pPr>
        <w:spacing w:after="0" w:line="240" w:lineRule="auto"/>
        <w:ind w:left="-284"/>
        <w:jc w:val="both"/>
      </w:pPr>
    </w:p>
    <w:p w14:paraId="65E082BF" w14:textId="10F80AAF" w:rsidR="00216897" w:rsidRPr="00F70B93" w:rsidRDefault="00216897" w:rsidP="00E92492">
      <w:pPr>
        <w:spacing w:line="240" w:lineRule="auto"/>
        <w:ind w:left="-284"/>
        <w:jc w:val="both"/>
      </w:pPr>
      <w:r w:rsidRPr="00F70B93">
        <w:t xml:space="preserve">Councillors, </w:t>
      </w:r>
      <w:r w:rsidR="000646B7" w:rsidRPr="00D126E5">
        <w:t>Counci</w:t>
      </w:r>
      <w:r w:rsidR="000646B7" w:rsidRPr="00145DF1">
        <w:t>l</w:t>
      </w:r>
      <w:r w:rsidR="000646B7">
        <w:t xml:space="preserve"> </w:t>
      </w:r>
      <w:r w:rsidRPr="00F70B93">
        <w:t xml:space="preserve">staff and persons undertaking procurement on Council’s behalf are responsible for complying with this </w:t>
      </w:r>
      <w:r w:rsidR="000646B7">
        <w:t>p</w:t>
      </w:r>
      <w:r w:rsidRPr="00F70B93">
        <w:t>olicy.</w:t>
      </w:r>
    </w:p>
    <w:p w14:paraId="36F1B59F" w14:textId="6B499285" w:rsidR="00216897" w:rsidRPr="00F70B93" w:rsidRDefault="00216897" w:rsidP="00E92492">
      <w:pPr>
        <w:spacing w:line="240" w:lineRule="auto"/>
        <w:ind w:left="-284"/>
        <w:jc w:val="both"/>
      </w:pPr>
      <w:r w:rsidRPr="00F70B93">
        <w:t xml:space="preserve">Council will maintain a </w:t>
      </w:r>
      <w:r w:rsidR="005C6CB9" w:rsidRPr="000646B7">
        <w:rPr>
          <w:i/>
          <w:iCs/>
        </w:rPr>
        <w:t>Procurement and Contracts Guidelines</w:t>
      </w:r>
      <w:r w:rsidR="005C6CB9" w:rsidRPr="00F70B93">
        <w:t xml:space="preserve"> </w:t>
      </w:r>
      <w:r w:rsidRPr="00F70B93">
        <w:t>document detailing the processes, procedures and systems related to procurement.</w:t>
      </w:r>
    </w:p>
    <w:p w14:paraId="5E75EDF1" w14:textId="0086EE1C" w:rsidR="00216897" w:rsidRPr="00F70B93" w:rsidRDefault="00216897" w:rsidP="00E92492">
      <w:pPr>
        <w:spacing w:line="240" w:lineRule="auto"/>
        <w:ind w:left="-284"/>
        <w:jc w:val="both"/>
      </w:pPr>
      <w:r w:rsidRPr="00F70B93">
        <w:t>Council will maintain details of contracts</w:t>
      </w:r>
      <w:r w:rsidR="00705E8A">
        <w:t xml:space="preserve"> </w:t>
      </w:r>
      <w:proofErr w:type="gramStart"/>
      <w:r w:rsidR="00705E8A">
        <w:t>entered into</w:t>
      </w:r>
      <w:proofErr w:type="gramEnd"/>
      <w:r w:rsidRPr="00F70B93">
        <w:t>.</w:t>
      </w:r>
    </w:p>
    <w:p w14:paraId="4D1AC124" w14:textId="7CA63D6C" w:rsidR="00093A42" w:rsidRPr="00F70B93" w:rsidRDefault="00093A42" w:rsidP="00E92492">
      <w:pPr>
        <w:spacing w:after="0" w:line="240" w:lineRule="auto"/>
        <w:ind w:left="-284"/>
        <w:jc w:val="both"/>
      </w:pPr>
      <w:r w:rsidRPr="00F70B93">
        <w:t>Whenever practicable, Council must give effective and substantial preference to contracts for the purchase of goods, machinery or material manufactured or produced in Australia or New Zealand.</w:t>
      </w:r>
    </w:p>
    <w:p w14:paraId="16924EFD" w14:textId="77777777" w:rsidR="00AA1637" w:rsidRPr="00F70B93" w:rsidRDefault="00AA1637" w:rsidP="00E92492">
      <w:pPr>
        <w:pStyle w:val="ListParagraph"/>
        <w:spacing w:after="0" w:line="240" w:lineRule="auto"/>
        <w:ind w:left="-284"/>
        <w:jc w:val="both"/>
      </w:pPr>
    </w:p>
    <w:p w14:paraId="6C54E2B0" w14:textId="2AA5C71A" w:rsidR="00086B36" w:rsidRPr="0011041E" w:rsidRDefault="00432094" w:rsidP="00F46118">
      <w:pPr>
        <w:pStyle w:val="Style4"/>
      </w:pPr>
      <w:bookmarkStart w:id="132" w:name="_Toc82499263"/>
      <w:r w:rsidRPr="008752B9">
        <w:t>5.2</w:t>
      </w:r>
      <w:r w:rsidRPr="008752B9">
        <w:tab/>
      </w:r>
      <w:r w:rsidR="00950D19" w:rsidRPr="008752B9">
        <w:t>Probity, Accountability and Transparency</w:t>
      </w:r>
      <w:bookmarkEnd w:id="132"/>
    </w:p>
    <w:p w14:paraId="38E804F4" w14:textId="51A7145D" w:rsidR="00AA1637" w:rsidRPr="00F70B93" w:rsidRDefault="00AA1637" w:rsidP="00E92492">
      <w:pPr>
        <w:spacing w:line="240" w:lineRule="auto"/>
        <w:ind w:left="-284"/>
        <w:jc w:val="both"/>
      </w:pPr>
      <w:r w:rsidRPr="00F70B93">
        <w:t xml:space="preserve">All people undertaking procurement activities on Council’s behalf are responsible for the actions and decisions they take in relation to </w:t>
      </w:r>
      <w:r w:rsidR="00C66ED2">
        <w:t>p</w:t>
      </w:r>
      <w:r w:rsidRPr="00F70B93">
        <w:t>rocurement and for the resulting outcomes.</w:t>
      </w:r>
    </w:p>
    <w:p w14:paraId="3812D890" w14:textId="121BBEDD" w:rsidR="00AA1637" w:rsidRPr="00F70B93" w:rsidRDefault="00AA1637" w:rsidP="00E92492">
      <w:pPr>
        <w:spacing w:line="240" w:lineRule="auto"/>
        <w:ind w:left="-284"/>
        <w:jc w:val="both"/>
      </w:pPr>
      <w:r w:rsidRPr="00F70B93">
        <w:t xml:space="preserve">Therefore, the processes by which all </w:t>
      </w:r>
      <w:r w:rsidR="00C66ED2">
        <w:t>p</w:t>
      </w:r>
      <w:r w:rsidRPr="00F70B93">
        <w:t>rocurement activities are conducted will be in accordance with Council’s procurement policies</w:t>
      </w:r>
      <w:r w:rsidR="006A65A6">
        <w:t>,</w:t>
      </w:r>
      <w:r w:rsidR="009B2FBD">
        <w:t xml:space="preserve"> </w:t>
      </w:r>
      <w:r w:rsidR="006A65A6">
        <w:t xml:space="preserve">associated policies and </w:t>
      </w:r>
      <w:r w:rsidRPr="00F70B93">
        <w:t xml:space="preserve">procedures as set out in this </w:t>
      </w:r>
      <w:r w:rsidR="00C66ED2">
        <w:t>p</w:t>
      </w:r>
      <w:r w:rsidRPr="00F70B93">
        <w:t>olicy</w:t>
      </w:r>
      <w:r w:rsidR="006A65A6">
        <w:t xml:space="preserve">, relevant </w:t>
      </w:r>
      <w:r w:rsidR="00C66ED2">
        <w:t>l</w:t>
      </w:r>
      <w:r w:rsidR="006A65A6">
        <w:t xml:space="preserve">egislation, relevant Australian Standards, </w:t>
      </w:r>
      <w:r w:rsidR="00C66ED2">
        <w:t>c</w:t>
      </w:r>
      <w:r w:rsidR="006A65A6">
        <w:t xml:space="preserve">ommercial </w:t>
      </w:r>
      <w:proofErr w:type="gramStart"/>
      <w:r w:rsidR="00C66ED2">
        <w:t>l</w:t>
      </w:r>
      <w:r w:rsidR="006A65A6">
        <w:t>aw</w:t>
      </w:r>
      <w:proofErr w:type="gramEnd"/>
      <w:r w:rsidR="006A65A6">
        <w:t xml:space="preserve"> and the </w:t>
      </w:r>
      <w:r w:rsidR="006A65A6" w:rsidRPr="00C66ED2">
        <w:rPr>
          <w:i/>
          <w:iCs/>
        </w:rPr>
        <w:t>Local Government Act 2020</w:t>
      </w:r>
      <w:r w:rsidR="006A65A6">
        <w:t>.</w:t>
      </w:r>
      <w:r w:rsidRPr="00F70B93">
        <w:t xml:space="preserve"> </w:t>
      </w:r>
    </w:p>
    <w:p w14:paraId="18DF78C4" w14:textId="0FFFC02A" w:rsidR="00F22134" w:rsidRPr="008C0391" w:rsidRDefault="00AA1637" w:rsidP="00E92492">
      <w:pPr>
        <w:spacing w:after="0" w:line="240" w:lineRule="auto"/>
        <w:ind w:left="-284"/>
        <w:jc w:val="both"/>
      </w:pPr>
      <w:r w:rsidRPr="00F70B93">
        <w:t xml:space="preserve">Where a </w:t>
      </w:r>
      <w:r w:rsidR="00E92454" w:rsidRPr="00F70B93">
        <w:t>third-party</w:t>
      </w:r>
      <w:r w:rsidRPr="00F70B93">
        <w:t xml:space="preserve"> agent is engaged to procure goods</w:t>
      </w:r>
      <w:r w:rsidR="004326F0" w:rsidRPr="00F70B93">
        <w:t>,</w:t>
      </w:r>
      <w:r w:rsidRPr="00F70B93">
        <w:t xml:space="preserve"> services </w:t>
      </w:r>
      <w:r w:rsidR="004326F0" w:rsidRPr="00F70B93">
        <w:t xml:space="preserve">or works </w:t>
      </w:r>
      <w:r w:rsidRPr="00F70B93">
        <w:t>on behalf of Council, they must ensure they are compliant with the relevant legislation including the Act.</w:t>
      </w:r>
    </w:p>
    <w:p w14:paraId="27F05D16" w14:textId="77777777" w:rsidR="00AA1637" w:rsidRPr="00C67913" w:rsidRDefault="00AA1637" w:rsidP="00E92492">
      <w:pPr>
        <w:keepNext/>
        <w:spacing w:after="0" w:line="240" w:lineRule="auto"/>
        <w:ind w:left="-284"/>
        <w:jc w:val="both"/>
      </w:pPr>
    </w:p>
    <w:p w14:paraId="4B2FEBFC" w14:textId="5BF2B779" w:rsidR="00AA1637" w:rsidRPr="0024495C" w:rsidRDefault="0024495C" w:rsidP="0024495C">
      <w:pPr>
        <w:tabs>
          <w:tab w:val="left" w:pos="142"/>
        </w:tabs>
        <w:spacing w:line="240" w:lineRule="auto"/>
        <w:ind w:left="-284"/>
        <w:jc w:val="both"/>
        <w:rPr>
          <w:b/>
          <w:bCs/>
          <w:color w:val="0070C0"/>
        </w:rPr>
      </w:pPr>
      <w:r>
        <w:rPr>
          <w:b/>
          <w:bCs/>
          <w:color w:val="0070C0"/>
        </w:rPr>
        <w:t>a)</w:t>
      </w:r>
      <w:r>
        <w:rPr>
          <w:b/>
          <w:bCs/>
          <w:color w:val="0070C0"/>
        </w:rPr>
        <w:tab/>
      </w:r>
      <w:r w:rsidR="00AA1637" w:rsidRPr="0024495C">
        <w:rPr>
          <w:b/>
          <w:bCs/>
          <w:color w:val="0070C0"/>
        </w:rPr>
        <w:t>Probity</w:t>
      </w:r>
    </w:p>
    <w:p w14:paraId="6B5C1109" w14:textId="4EB97960" w:rsidR="00F22134" w:rsidRDefault="00AA1637" w:rsidP="00E92492">
      <w:pPr>
        <w:spacing w:after="0" w:line="240" w:lineRule="auto"/>
        <w:ind w:left="-284"/>
        <w:jc w:val="both"/>
      </w:pPr>
      <w:r w:rsidRPr="00C67913">
        <w:t xml:space="preserve">Council has a responsibility to obtain </w:t>
      </w:r>
      <w:r w:rsidR="00C66ED2">
        <w:t>v</w:t>
      </w:r>
      <w:r w:rsidR="008844CD" w:rsidRPr="00BE1B55">
        <w:t xml:space="preserve">alue </w:t>
      </w:r>
      <w:r w:rsidRPr="00F70B93">
        <w:t xml:space="preserve">for </w:t>
      </w:r>
      <w:r w:rsidR="00C66ED2">
        <w:t>m</w:t>
      </w:r>
      <w:r w:rsidR="008844CD" w:rsidRPr="00F70B93">
        <w:t xml:space="preserve">oney </w:t>
      </w:r>
      <w:r w:rsidRPr="00F70B93">
        <w:t>and this must be achieved by acting with probity. Procurement probity is a defensible process, able to withstand internal and external scrutiny</w:t>
      </w:r>
      <w:r w:rsidR="006B00C6" w:rsidRPr="00F70B93">
        <w:t>,</w:t>
      </w:r>
      <w:r w:rsidRPr="00F70B93">
        <w:t xml:space="preserve"> one which achieves</w:t>
      </w:r>
      <w:r w:rsidR="006B00C6" w:rsidRPr="00F70B93">
        <w:t xml:space="preserve"> </w:t>
      </w:r>
      <w:r w:rsidRPr="00F70B93">
        <w:t>accountability, transparency and provides tenderers with fair and equitable treatment. Probity is about ensuring the procedural integrity of the procurement process</w:t>
      </w:r>
      <w:r w:rsidR="006B00C6" w:rsidRPr="00F70B93">
        <w:t>, g</w:t>
      </w:r>
      <w:r w:rsidRPr="00F70B93">
        <w:t>uard</w:t>
      </w:r>
      <w:r w:rsidR="006B00C6" w:rsidRPr="00F70B93">
        <w:t>ing</w:t>
      </w:r>
      <w:r w:rsidRPr="00F70B93">
        <w:t xml:space="preserve"> against collusion and fraud and anti-competitive conduct</w:t>
      </w:r>
      <w:r w:rsidR="00361526" w:rsidRPr="00F70B93">
        <w:t>,</w:t>
      </w:r>
      <w:r w:rsidR="006B00C6" w:rsidRPr="00F70B93">
        <w:t xml:space="preserve"> and n</w:t>
      </w:r>
      <w:r w:rsidRPr="00F70B93">
        <w:t>ot receiving personal gain</w:t>
      </w:r>
      <w:r w:rsidR="006B00C6" w:rsidRPr="00F70B93">
        <w:t>.</w:t>
      </w:r>
    </w:p>
    <w:p w14:paraId="101456BB" w14:textId="77777777" w:rsidR="0024495C" w:rsidRDefault="0024495C" w:rsidP="00E92492">
      <w:pPr>
        <w:spacing w:after="0" w:line="240" w:lineRule="auto"/>
        <w:ind w:left="-284"/>
        <w:jc w:val="both"/>
      </w:pPr>
    </w:p>
    <w:p w14:paraId="4362404D" w14:textId="49A5E971" w:rsidR="00867F4F" w:rsidRDefault="00F22134" w:rsidP="00867F4F">
      <w:pPr>
        <w:spacing w:after="0" w:line="240" w:lineRule="auto"/>
        <w:ind w:left="-284"/>
        <w:jc w:val="both"/>
      </w:pPr>
      <w:r>
        <w:t xml:space="preserve">Council may choose to engage </w:t>
      </w:r>
      <w:r w:rsidR="00C66ED2">
        <w:t>p</w:t>
      </w:r>
      <w:r>
        <w:t xml:space="preserve">robity services depending on the nature, complexity, </w:t>
      </w:r>
      <w:proofErr w:type="gramStart"/>
      <w:r>
        <w:t>risk</w:t>
      </w:r>
      <w:proofErr w:type="gramEnd"/>
      <w:r>
        <w:t xml:space="preserve"> and value of a procurement activity. </w:t>
      </w:r>
      <w:r w:rsidR="00145DF1">
        <w:t xml:space="preserve">Please refer to Appendix </w:t>
      </w:r>
      <w:r w:rsidR="00D523BF">
        <w:t>9</w:t>
      </w:r>
      <w:r w:rsidR="00145DF1">
        <w:t xml:space="preserve"> for further guidance on </w:t>
      </w:r>
      <w:r w:rsidR="00D523BF">
        <w:t xml:space="preserve">the </w:t>
      </w:r>
      <w:r w:rsidR="00145DF1">
        <w:t xml:space="preserve">engagement of probity services </w:t>
      </w:r>
    </w:p>
    <w:p w14:paraId="586E01FA" w14:textId="77777777" w:rsidR="00867F4F" w:rsidRPr="00F70B93" w:rsidRDefault="00867F4F" w:rsidP="00867F4F">
      <w:pPr>
        <w:spacing w:after="0" w:line="240" w:lineRule="auto"/>
        <w:ind w:left="-284"/>
        <w:jc w:val="both"/>
      </w:pPr>
    </w:p>
    <w:p w14:paraId="31A2535D" w14:textId="32D5F3B5" w:rsidR="00AA1637" w:rsidRPr="004034C3" w:rsidRDefault="0024495C" w:rsidP="0024495C">
      <w:pPr>
        <w:tabs>
          <w:tab w:val="left" w:pos="142"/>
        </w:tabs>
        <w:spacing w:line="240" w:lineRule="auto"/>
        <w:ind w:left="-284"/>
        <w:jc w:val="both"/>
        <w:rPr>
          <w:b/>
          <w:bCs/>
          <w:color w:val="0070C0"/>
        </w:rPr>
      </w:pPr>
      <w:r>
        <w:rPr>
          <w:b/>
          <w:bCs/>
          <w:color w:val="0070C0"/>
        </w:rPr>
        <w:t>b)</w:t>
      </w:r>
      <w:r>
        <w:rPr>
          <w:b/>
          <w:bCs/>
          <w:color w:val="0070C0"/>
        </w:rPr>
        <w:tab/>
      </w:r>
      <w:r w:rsidR="00AA1637" w:rsidRPr="004034C3">
        <w:rPr>
          <w:b/>
          <w:bCs/>
          <w:color w:val="0070C0"/>
        </w:rPr>
        <w:t xml:space="preserve">Risk Management </w:t>
      </w:r>
    </w:p>
    <w:p w14:paraId="2739E0C9" w14:textId="3F46C6E7" w:rsidR="00AA1637" w:rsidRPr="00F70B93" w:rsidRDefault="00AA1637" w:rsidP="00E92492">
      <w:pPr>
        <w:spacing w:line="240" w:lineRule="auto"/>
        <w:ind w:left="-284"/>
        <w:jc w:val="both"/>
      </w:pPr>
      <w:r w:rsidRPr="00C67913">
        <w:lastRenderedPageBreak/>
        <w:t xml:space="preserve">The principles of risk management are to be appropriately applied at all stages of </w:t>
      </w:r>
      <w:r w:rsidR="00CD75D6">
        <w:t>p</w:t>
      </w:r>
      <w:r w:rsidRPr="00C67913">
        <w:t>rocurement activities</w:t>
      </w:r>
      <w:r w:rsidR="00843146" w:rsidRPr="00BE1B55">
        <w:t xml:space="preserve">, </w:t>
      </w:r>
      <w:r w:rsidRPr="00F70B93">
        <w:t>which will be properly planned and carried out in a manner that will protect and enhance Council’s capability to prevent, withstand and recover from personal injury, property damage, reputation</w:t>
      </w:r>
      <w:r w:rsidR="008844CD" w:rsidRPr="00F70B93">
        <w:t>al loss</w:t>
      </w:r>
      <w:r w:rsidRPr="00F70B93">
        <w:t xml:space="preserve">, financial </w:t>
      </w:r>
      <w:proofErr w:type="gramStart"/>
      <w:r w:rsidRPr="00F70B93">
        <w:t>exposure</w:t>
      </w:r>
      <w:proofErr w:type="gramEnd"/>
      <w:r w:rsidRPr="00F70B93">
        <w:t xml:space="preserve"> and interruption to the supply of goods, services and works.</w:t>
      </w:r>
    </w:p>
    <w:p w14:paraId="1E07D721" w14:textId="1F154048" w:rsidR="00027DF6" w:rsidRPr="00F70B93" w:rsidRDefault="00027DF6" w:rsidP="00AD6CFF">
      <w:pPr>
        <w:spacing w:after="0" w:line="240" w:lineRule="auto"/>
        <w:ind w:left="-284"/>
        <w:jc w:val="both"/>
      </w:pPr>
      <w:bookmarkStart w:id="133" w:name="_Toc233784842"/>
      <w:bookmarkStart w:id="134" w:name="_Toc234921655"/>
      <w:r w:rsidRPr="00C67913">
        <w:t>The provision of goods, services and works by a supplier or contractor potentially exp</w:t>
      </w:r>
      <w:r w:rsidRPr="00A94EE1">
        <w:t>oses Council to risk.</w:t>
      </w:r>
      <w:r w:rsidR="007301CA" w:rsidRPr="00A94EE1">
        <w:t xml:space="preserve"> </w:t>
      </w:r>
      <w:r w:rsidRPr="00A94EE1">
        <w:t xml:space="preserve">Council will minimise its risk exposure through </w:t>
      </w:r>
      <w:proofErr w:type="gramStart"/>
      <w:r w:rsidR="00AD6CFF" w:rsidRPr="00A94EE1">
        <w:t>a number of</w:t>
      </w:r>
      <w:proofErr w:type="gramEnd"/>
      <w:r w:rsidR="00AD6CFF" w:rsidRPr="00A94EE1">
        <w:t xml:space="preserve"> processes and practices (refer to Appendix </w:t>
      </w:r>
      <w:r w:rsidR="00A94EE1" w:rsidRPr="00A94EE1">
        <w:t>4</w:t>
      </w:r>
      <w:r w:rsidR="00AD6CFF" w:rsidRPr="00A94EE1">
        <w:t>)</w:t>
      </w:r>
      <w:r w:rsidR="00A94EE1">
        <w:t>.</w:t>
      </w:r>
    </w:p>
    <w:bookmarkEnd w:id="133"/>
    <w:bookmarkEnd w:id="134"/>
    <w:p w14:paraId="0634DE78" w14:textId="77777777" w:rsidR="00A1116A" w:rsidRPr="00F70B93" w:rsidRDefault="00A1116A" w:rsidP="00E92492">
      <w:pPr>
        <w:spacing w:after="0" w:line="240" w:lineRule="auto"/>
        <w:ind w:left="-284"/>
        <w:jc w:val="both"/>
      </w:pPr>
    </w:p>
    <w:p w14:paraId="0857E388" w14:textId="59536D4D" w:rsidR="005214E3" w:rsidRPr="008752B9" w:rsidRDefault="00E571CC" w:rsidP="00F46118">
      <w:pPr>
        <w:pStyle w:val="Style4"/>
      </w:pPr>
      <w:bookmarkStart w:id="135" w:name="_Toc82499264"/>
      <w:r w:rsidRPr="008752B9">
        <w:t>5.3</w:t>
      </w:r>
      <w:r w:rsidRPr="008752B9">
        <w:tab/>
      </w:r>
      <w:r w:rsidR="005214E3" w:rsidRPr="008752B9">
        <w:t>Procurement Methods</w:t>
      </w:r>
      <w:bookmarkEnd w:id="135"/>
      <w:r w:rsidR="005214E3" w:rsidRPr="008752B9">
        <w:t xml:space="preserve"> </w:t>
      </w:r>
    </w:p>
    <w:p w14:paraId="38124973" w14:textId="18DEAD42" w:rsidR="005214E3" w:rsidRPr="00F70B93" w:rsidRDefault="005214E3" w:rsidP="00E92492">
      <w:pPr>
        <w:spacing w:after="100" w:line="240" w:lineRule="auto"/>
        <w:ind w:left="-284"/>
        <w:jc w:val="both"/>
      </w:pPr>
      <w:r w:rsidRPr="00F70B93">
        <w:t>The standard methods for procurement will be</w:t>
      </w:r>
      <w:r w:rsidR="002E49F0">
        <w:t xml:space="preserve"> </w:t>
      </w:r>
      <w:r w:rsidR="002E49F0" w:rsidRPr="00D126E5">
        <w:t>via</w:t>
      </w:r>
      <w:r w:rsidRPr="00D523BF">
        <w:t>:</w:t>
      </w:r>
      <w:r w:rsidRPr="00F70B93">
        <w:t xml:space="preserve"> </w:t>
      </w:r>
    </w:p>
    <w:p w14:paraId="3D91CADC" w14:textId="4E684B80" w:rsidR="005214E3" w:rsidRPr="00F70B93" w:rsidRDefault="002E49F0" w:rsidP="00C62B36">
      <w:pPr>
        <w:pStyle w:val="ListParagraph"/>
        <w:numPr>
          <w:ilvl w:val="0"/>
          <w:numId w:val="22"/>
        </w:numPr>
        <w:spacing w:after="0" w:line="240" w:lineRule="auto"/>
        <w:ind w:left="142"/>
        <w:jc w:val="both"/>
      </w:pPr>
      <w:r>
        <w:t>p</w:t>
      </w:r>
      <w:r w:rsidR="00883639">
        <w:t xml:space="preserve">urchasing </w:t>
      </w:r>
      <w:proofErr w:type="gramStart"/>
      <w:r w:rsidR="00CD75D6">
        <w:t>c</w:t>
      </w:r>
      <w:r w:rsidR="00883639">
        <w:t>ard</w:t>
      </w:r>
      <w:r w:rsidR="00CD75D6">
        <w:t>;</w:t>
      </w:r>
      <w:proofErr w:type="gramEnd"/>
      <w:r w:rsidR="005214E3" w:rsidRPr="00F70B93">
        <w:t xml:space="preserve"> </w:t>
      </w:r>
    </w:p>
    <w:p w14:paraId="7B2F3497" w14:textId="39FDF3FD" w:rsidR="00883639" w:rsidRDefault="002E49F0" w:rsidP="00C62B36">
      <w:pPr>
        <w:pStyle w:val="ListParagraph"/>
        <w:numPr>
          <w:ilvl w:val="0"/>
          <w:numId w:val="22"/>
        </w:numPr>
        <w:spacing w:after="0" w:line="240" w:lineRule="auto"/>
        <w:ind w:left="142"/>
        <w:jc w:val="both"/>
      </w:pPr>
      <w:r>
        <w:t>p</w:t>
      </w:r>
      <w:r w:rsidR="005214E3" w:rsidRPr="00F70B93">
        <w:t xml:space="preserve">urchase </w:t>
      </w:r>
      <w:proofErr w:type="gramStart"/>
      <w:r w:rsidR="00CD75D6">
        <w:t>o</w:t>
      </w:r>
      <w:r w:rsidR="005214E3" w:rsidRPr="00F70B93">
        <w:t>rder</w:t>
      </w:r>
      <w:r w:rsidR="00CD75D6">
        <w:t>;</w:t>
      </w:r>
      <w:proofErr w:type="gramEnd"/>
    </w:p>
    <w:p w14:paraId="76BF3966" w14:textId="53BF62CE" w:rsidR="005214E3" w:rsidRPr="00F70B93" w:rsidRDefault="002E49F0" w:rsidP="00C62B36">
      <w:pPr>
        <w:pStyle w:val="ListParagraph"/>
        <w:numPr>
          <w:ilvl w:val="0"/>
          <w:numId w:val="22"/>
        </w:numPr>
        <w:spacing w:after="0" w:line="240" w:lineRule="auto"/>
        <w:ind w:left="142"/>
        <w:jc w:val="both"/>
      </w:pPr>
      <w:r>
        <w:t>a</w:t>
      </w:r>
      <w:r w:rsidR="00883639">
        <w:t xml:space="preserve"> </w:t>
      </w:r>
      <w:r w:rsidR="005214E3" w:rsidRPr="00F70B93">
        <w:t xml:space="preserve">quotation process </w:t>
      </w:r>
      <w:r w:rsidR="00883639">
        <w:t>(refer Appendix 1</w:t>
      </w:r>
      <w:proofErr w:type="gramStart"/>
      <w:r w:rsidR="00883639">
        <w:t>)</w:t>
      </w:r>
      <w:r w:rsidR="00CD75D6">
        <w:t>;</w:t>
      </w:r>
      <w:proofErr w:type="gramEnd"/>
    </w:p>
    <w:p w14:paraId="14C87A0B" w14:textId="240D3078" w:rsidR="005214E3" w:rsidRPr="00F70B93" w:rsidRDefault="002E49F0" w:rsidP="00C62B36">
      <w:pPr>
        <w:pStyle w:val="ListParagraph"/>
        <w:numPr>
          <w:ilvl w:val="0"/>
          <w:numId w:val="22"/>
        </w:numPr>
        <w:spacing w:after="0" w:line="240" w:lineRule="auto"/>
        <w:ind w:left="142"/>
        <w:jc w:val="both"/>
      </w:pPr>
      <w:r>
        <w:t>a</w:t>
      </w:r>
      <w:r w:rsidR="00883639">
        <w:t xml:space="preserve"> tender </w:t>
      </w:r>
      <w:r w:rsidR="005214E3" w:rsidRPr="00F70B93">
        <w:t>process</w:t>
      </w:r>
      <w:r w:rsidR="00883639">
        <w:t>, followed by contract</w:t>
      </w:r>
      <w:r w:rsidR="00CD75D6">
        <w:t xml:space="preserve">; </w:t>
      </w:r>
      <w:r>
        <w:t>or</w:t>
      </w:r>
    </w:p>
    <w:p w14:paraId="6B5B233D" w14:textId="5E0546B1" w:rsidR="005214E3" w:rsidRPr="00F70B93" w:rsidRDefault="002E49F0" w:rsidP="00C62B36">
      <w:pPr>
        <w:pStyle w:val="ListParagraph"/>
        <w:numPr>
          <w:ilvl w:val="0"/>
          <w:numId w:val="22"/>
        </w:numPr>
        <w:spacing w:after="0" w:line="240" w:lineRule="auto"/>
        <w:ind w:left="142"/>
        <w:jc w:val="both"/>
      </w:pPr>
      <w:r>
        <w:t>u</w:t>
      </w:r>
      <w:r w:rsidR="005214E3" w:rsidRPr="00F70B93">
        <w:t>nder approved purchasing schemes (Panel contracts)</w:t>
      </w:r>
      <w:r>
        <w:t>.</w:t>
      </w:r>
      <w:r w:rsidR="005214E3" w:rsidRPr="00F70B93">
        <w:t xml:space="preserve"> </w:t>
      </w:r>
    </w:p>
    <w:p w14:paraId="4D4F033C" w14:textId="77777777" w:rsidR="0022757D" w:rsidRDefault="0022757D" w:rsidP="0022757D">
      <w:pPr>
        <w:spacing w:after="0" w:line="240" w:lineRule="auto"/>
        <w:ind w:left="-284"/>
        <w:jc w:val="both"/>
      </w:pPr>
    </w:p>
    <w:p w14:paraId="7D91A540" w14:textId="05BD53B4" w:rsidR="005214E3" w:rsidRPr="00F70B93" w:rsidRDefault="005214E3" w:rsidP="00E92492">
      <w:pPr>
        <w:spacing w:after="120" w:line="240" w:lineRule="auto"/>
        <w:ind w:left="-284"/>
        <w:jc w:val="both"/>
      </w:pPr>
      <w:r w:rsidRPr="00F70B93">
        <w:t xml:space="preserve">The source of funds must be </w:t>
      </w:r>
      <w:proofErr w:type="gramStart"/>
      <w:r w:rsidRPr="00F70B93">
        <w:t>identified</w:t>
      </w:r>
      <w:proofErr w:type="gramEnd"/>
      <w:r w:rsidRPr="00F70B93">
        <w:t xml:space="preserve"> and the procurement authorised in accordance with </w:t>
      </w:r>
      <w:r w:rsidR="00450C61" w:rsidRPr="00F70B93">
        <w:t>Council</w:t>
      </w:r>
      <w:r w:rsidR="005277A5" w:rsidRPr="00F70B93">
        <w:t>’s</w:t>
      </w:r>
      <w:r w:rsidR="00450C61" w:rsidRPr="00F70B93">
        <w:t xml:space="preserve"> </w:t>
      </w:r>
      <w:r w:rsidR="002E49F0" w:rsidRPr="00D126E5">
        <w:t>Instrument of Financial Delegation</w:t>
      </w:r>
      <w:r w:rsidRPr="00F70B93">
        <w:t xml:space="preserve">, before any commitment to purchase is made. </w:t>
      </w:r>
    </w:p>
    <w:p w14:paraId="405359F3" w14:textId="2A422D74" w:rsidR="005214E3" w:rsidRPr="00F70B93" w:rsidRDefault="005214E3" w:rsidP="00E92492">
      <w:pPr>
        <w:spacing w:after="120" w:line="240" w:lineRule="auto"/>
        <w:ind w:left="-284"/>
        <w:jc w:val="both"/>
      </w:pPr>
      <w:r w:rsidRPr="00F70B93">
        <w:t xml:space="preserve">More than one person will be involved in, and responsible for, each transaction with appropriate </w:t>
      </w:r>
      <w:r w:rsidR="002E49F0" w:rsidRPr="00D126E5">
        <w:t>delegations</w:t>
      </w:r>
      <w:r w:rsidR="002E49F0">
        <w:t xml:space="preserve"> </w:t>
      </w:r>
      <w:r w:rsidRPr="00F70B93">
        <w:t xml:space="preserve">obtained and documented. </w:t>
      </w:r>
    </w:p>
    <w:p w14:paraId="2CF40D54" w14:textId="77777777" w:rsidR="005214E3" w:rsidRPr="00F70B93" w:rsidRDefault="005214E3" w:rsidP="00E92492">
      <w:pPr>
        <w:spacing w:after="100" w:line="240" w:lineRule="auto"/>
        <w:ind w:left="-284"/>
        <w:jc w:val="both"/>
      </w:pPr>
      <w:r w:rsidRPr="00F70B93">
        <w:t xml:space="preserve">Council may seek Expressions of Interest where: </w:t>
      </w:r>
    </w:p>
    <w:p w14:paraId="63E0A44E" w14:textId="5735801D" w:rsidR="005214E3" w:rsidRPr="00F70B93" w:rsidRDefault="005214E3" w:rsidP="00C62B36">
      <w:pPr>
        <w:pStyle w:val="ListParagraph"/>
        <w:numPr>
          <w:ilvl w:val="0"/>
          <w:numId w:val="23"/>
        </w:numPr>
        <w:spacing w:after="0" w:line="240" w:lineRule="auto"/>
        <w:ind w:left="142"/>
        <w:jc w:val="both"/>
      </w:pPr>
      <w:r w:rsidRPr="00F70B93">
        <w:t>there are likely to be many tenderers</w:t>
      </w:r>
      <w:r w:rsidR="00DE66C2" w:rsidRPr="00F70B93">
        <w:t>; and/or</w:t>
      </w:r>
    </w:p>
    <w:p w14:paraId="173E2463" w14:textId="77777777" w:rsidR="00FE709C" w:rsidRPr="00F70B93" w:rsidRDefault="005214E3" w:rsidP="00C62B36">
      <w:pPr>
        <w:pStyle w:val="ListParagraph"/>
        <w:numPr>
          <w:ilvl w:val="0"/>
          <w:numId w:val="23"/>
        </w:numPr>
        <w:spacing w:after="0" w:line="240" w:lineRule="auto"/>
        <w:ind w:left="142"/>
        <w:jc w:val="both"/>
      </w:pPr>
      <w:r w:rsidRPr="00F70B93">
        <w:t>tendering will be costly</w:t>
      </w:r>
      <w:r w:rsidR="00DE66C2" w:rsidRPr="00F70B93">
        <w:t>,</w:t>
      </w:r>
      <w:r w:rsidRPr="00F70B93">
        <w:t xml:space="preserve"> or the procurement is </w:t>
      </w:r>
      <w:proofErr w:type="gramStart"/>
      <w:r w:rsidRPr="00F70B93">
        <w:t>complex</w:t>
      </w:r>
      <w:proofErr w:type="gramEnd"/>
      <w:r w:rsidRPr="00F70B93">
        <w:t xml:space="preserve"> and Council does not wish t</w:t>
      </w:r>
      <w:r w:rsidR="00DE66C2" w:rsidRPr="00F70B93">
        <w:t xml:space="preserve">o </w:t>
      </w:r>
      <w:r w:rsidRPr="00F70B93">
        <w:t>impose the costs of preparing full tenders on all tenderers</w:t>
      </w:r>
      <w:r w:rsidR="00FE709C" w:rsidRPr="00F70B93">
        <w:t>; and/or</w:t>
      </w:r>
    </w:p>
    <w:p w14:paraId="1AD9D51B" w14:textId="77777777" w:rsidR="00FE709C" w:rsidRPr="00F70B93" w:rsidRDefault="005214E3" w:rsidP="00C62B36">
      <w:pPr>
        <w:pStyle w:val="ListParagraph"/>
        <w:numPr>
          <w:ilvl w:val="0"/>
          <w:numId w:val="23"/>
        </w:numPr>
        <w:spacing w:after="0" w:line="240" w:lineRule="auto"/>
        <w:ind w:left="142"/>
        <w:jc w:val="both"/>
      </w:pPr>
      <w:r w:rsidRPr="00F70B93">
        <w:t>there is uncertainty as to the willingness and/or interest of vendors to offer the required procurement</w:t>
      </w:r>
      <w:r w:rsidR="00FE709C" w:rsidRPr="00F70B93">
        <w:t>; and/or</w:t>
      </w:r>
    </w:p>
    <w:p w14:paraId="544C791D" w14:textId="2DC95410" w:rsidR="005214E3" w:rsidRPr="00F70B93" w:rsidRDefault="005214E3" w:rsidP="00C62B36">
      <w:pPr>
        <w:pStyle w:val="ListParagraph"/>
        <w:numPr>
          <w:ilvl w:val="0"/>
          <w:numId w:val="23"/>
        </w:numPr>
        <w:spacing w:after="0" w:line="240" w:lineRule="auto"/>
        <w:ind w:left="142"/>
        <w:contextualSpacing w:val="0"/>
        <w:jc w:val="both"/>
      </w:pPr>
      <w:r w:rsidRPr="00F70B93">
        <w:t>Council requires advice from the market regarding how best to address a particular need.</w:t>
      </w:r>
    </w:p>
    <w:p w14:paraId="3AF8BB37" w14:textId="77777777" w:rsidR="0022757D" w:rsidRDefault="0022757D" w:rsidP="0022757D">
      <w:pPr>
        <w:spacing w:after="0" w:line="240" w:lineRule="auto"/>
        <w:ind w:left="-284"/>
        <w:jc w:val="both"/>
      </w:pPr>
    </w:p>
    <w:p w14:paraId="25A75816" w14:textId="0C9FE40F" w:rsidR="005214E3" w:rsidRPr="00F70B93" w:rsidRDefault="008F7F63" w:rsidP="00E92492">
      <w:pPr>
        <w:spacing w:after="120" w:line="240" w:lineRule="auto"/>
        <w:ind w:left="-284"/>
        <w:jc w:val="both"/>
      </w:pPr>
      <w:r w:rsidRPr="00F70B93">
        <w:t xml:space="preserve">All </w:t>
      </w:r>
      <w:r w:rsidR="005214E3" w:rsidRPr="00F70B93">
        <w:t xml:space="preserve">Expressions of Interest </w:t>
      </w:r>
      <w:r w:rsidRPr="00F70B93">
        <w:t xml:space="preserve">and public </w:t>
      </w:r>
      <w:r w:rsidR="002E49F0">
        <w:t>t</w:t>
      </w:r>
      <w:r w:rsidRPr="00F70B93">
        <w:t>enders invited by Council will be published via Council’s eTendering Portal</w:t>
      </w:r>
      <w:r w:rsidR="005214E3" w:rsidRPr="00F70B93">
        <w:t xml:space="preserve">. </w:t>
      </w:r>
    </w:p>
    <w:p w14:paraId="3EBDFA26" w14:textId="579822E9" w:rsidR="008F7F63" w:rsidRPr="00BE1B55" w:rsidRDefault="008F7F63" w:rsidP="00E92492">
      <w:pPr>
        <w:spacing w:after="120" w:line="240" w:lineRule="auto"/>
        <w:ind w:left="-284"/>
        <w:jc w:val="both"/>
      </w:pPr>
      <w:r w:rsidRPr="00F70B93">
        <w:t xml:space="preserve">Information regarding </w:t>
      </w:r>
      <w:r w:rsidR="002E49F0">
        <w:t>c</w:t>
      </w:r>
      <w:r w:rsidRPr="00F70B93">
        <w:t xml:space="preserve">urrent </w:t>
      </w:r>
      <w:r w:rsidR="002E49F0">
        <w:t>t</w:t>
      </w:r>
      <w:r w:rsidRPr="00F70B93">
        <w:t xml:space="preserve">enders </w:t>
      </w:r>
      <w:r w:rsidRPr="0022757D">
        <w:t xml:space="preserve">and </w:t>
      </w:r>
      <w:r w:rsidR="002E49F0">
        <w:t>a</w:t>
      </w:r>
      <w:r w:rsidRPr="0022757D">
        <w:t xml:space="preserve">warded </w:t>
      </w:r>
      <w:r w:rsidR="002E49F0">
        <w:t>t</w:t>
      </w:r>
      <w:r w:rsidRPr="0022757D">
        <w:t>enders</w:t>
      </w:r>
      <w:r w:rsidRPr="00C67913">
        <w:t xml:space="preserve"> will be published on Council’s website.</w:t>
      </w:r>
    </w:p>
    <w:p w14:paraId="1B05B06D" w14:textId="69C994CD" w:rsidR="005214E3" w:rsidRPr="00F70B93" w:rsidRDefault="005214E3" w:rsidP="00E92492">
      <w:pPr>
        <w:spacing w:after="120" w:line="240" w:lineRule="auto"/>
        <w:ind w:left="-284"/>
        <w:jc w:val="both"/>
      </w:pPr>
      <w:r w:rsidRPr="00F70B93">
        <w:t xml:space="preserve">Panel </w:t>
      </w:r>
      <w:r w:rsidR="002E49F0">
        <w:t>c</w:t>
      </w:r>
      <w:r w:rsidRPr="00F70B93">
        <w:t xml:space="preserve">ontracts include </w:t>
      </w:r>
      <w:r w:rsidR="005C6CB9">
        <w:t>Greater Dandenong Council</w:t>
      </w:r>
      <w:r w:rsidR="005C6CB9" w:rsidRPr="00F70B93">
        <w:t xml:space="preserve"> </w:t>
      </w:r>
      <w:r w:rsidR="002E49F0">
        <w:t>p</w:t>
      </w:r>
      <w:r w:rsidRPr="00F70B93">
        <w:t xml:space="preserve">anel contracts, eligible State Government </w:t>
      </w:r>
      <w:r w:rsidR="002E49F0">
        <w:t>p</w:t>
      </w:r>
      <w:r w:rsidRPr="00F70B93">
        <w:t>anel contracts including the Construction Supplier Register and approved schemes including MAV Procurement and Procurement Austral</w:t>
      </w:r>
      <w:r w:rsidR="0022757D">
        <w:t>asia.</w:t>
      </w:r>
      <w:r w:rsidRPr="00F70B93">
        <w:t xml:space="preserve"> </w:t>
      </w:r>
    </w:p>
    <w:p w14:paraId="7F4A94B5" w14:textId="187D804A" w:rsidR="005214E3" w:rsidRPr="00F70B93" w:rsidRDefault="005214E3" w:rsidP="00E92492">
      <w:pPr>
        <w:spacing w:after="100" w:line="240" w:lineRule="auto"/>
        <w:ind w:left="-284"/>
        <w:jc w:val="both"/>
      </w:pPr>
      <w:r w:rsidRPr="00F70B93">
        <w:t xml:space="preserve">For procurements where there is an existing </w:t>
      </w:r>
      <w:r w:rsidR="002E49F0">
        <w:t>p</w:t>
      </w:r>
      <w:r w:rsidRPr="00F70B93">
        <w:t xml:space="preserve">anel </w:t>
      </w:r>
      <w:r w:rsidR="002E49F0">
        <w:t>c</w:t>
      </w:r>
      <w:r w:rsidRPr="00F70B93">
        <w:t xml:space="preserve">ontract, staff are required to: </w:t>
      </w:r>
    </w:p>
    <w:p w14:paraId="59FD4214" w14:textId="2D63E239" w:rsidR="005214E3" w:rsidRPr="00F70B93" w:rsidRDefault="002E49F0" w:rsidP="00C62B36">
      <w:pPr>
        <w:pStyle w:val="ListParagraph"/>
        <w:numPr>
          <w:ilvl w:val="0"/>
          <w:numId w:val="24"/>
        </w:numPr>
        <w:spacing w:after="0" w:line="240" w:lineRule="auto"/>
        <w:ind w:left="142"/>
        <w:jc w:val="both"/>
      </w:pPr>
      <w:r>
        <w:t>o</w:t>
      </w:r>
      <w:r w:rsidR="005214E3" w:rsidRPr="00F70B93">
        <w:t xml:space="preserve">btain the relevant number of quotes from suitable </w:t>
      </w:r>
      <w:r>
        <w:t>p</w:t>
      </w:r>
      <w:r w:rsidR="005214E3" w:rsidRPr="00F70B93">
        <w:t xml:space="preserve">anel members, in line with this </w:t>
      </w:r>
      <w:proofErr w:type="gramStart"/>
      <w:r>
        <w:t>p</w:t>
      </w:r>
      <w:r w:rsidR="005214E3" w:rsidRPr="00F70B93">
        <w:t>olicy</w:t>
      </w:r>
      <w:r w:rsidR="00B35EB4" w:rsidRPr="00F70B93">
        <w:t>;</w:t>
      </w:r>
      <w:proofErr w:type="gramEnd"/>
    </w:p>
    <w:p w14:paraId="3B698E2D" w14:textId="1B4DF1D5" w:rsidR="00B35EB4" w:rsidRPr="00F70B93" w:rsidRDefault="002E49F0" w:rsidP="00C62B36">
      <w:pPr>
        <w:pStyle w:val="ListParagraph"/>
        <w:numPr>
          <w:ilvl w:val="0"/>
          <w:numId w:val="24"/>
        </w:numPr>
        <w:spacing w:after="0" w:line="240" w:lineRule="auto"/>
        <w:ind w:left="142"/>
        <w:jc w:val="both"/>
      </w:pPr>
      <w:r>
        <w:t>r</w:t>
      </w:r>
      <w:r w:rsidR="005214E3" w:rsidRPr="00F70B93">
        <w:t>aise a purchase order including the relevant information</w:t>
      </w:r>
      <w:r w:rsidR="009A311A" w:rsidRPr="00F70B93">
        <w:t xml:space="preserve">, </w:t>
      </w:r>
      <w:proofErr w:type="gramStart"/>
      <w:r w:rsidR="005214E3" w:rsidRPr="00F70B93">
        <w:t>e</w:t>
      </w:r>
      <w:r w:rsidR="009A311A" w:rsidRPr="00F70B93">
        <w:t>.</w:t>
      </w:r>
      <w:r w:rsidR="005214E3" w:rsidRPr="00F70B93">
        <w:t>g</w:t>
      </w:r>
      <w:r w:rsidR="009A311A" w:rsidRPr="00F70B93">
        <w:t>.</w:t>
      </w:r>
      <w:proofErr w:type="gramEnd"/>
      <w:r w:rsidR="005214E3" w:rsidRPr="00F70B93">
        <w:t xml:space="preserve"> must use </w:t>
      </w:r>
      <w:r w:rsidR="003607A1" w:rsidRPr="000C289A">
        <w:t>VendorPanel</w:t>
      </w:r>
      <w:r w:rsidR="003607A1">
        <w:t xml:space="preserve"> </w:t>
      </w:r>
      <w:r w:rsidR="005214E3" w:rsidRPr="00F70B93">
        <w:t>process and register rules</w:t>
      </w:r>
      <w:r w:rsidR="00443C03" w:rsidRPr="00F70B93">
        <w:t xml:space="preserve">, or </w:t>
      </w:r>
      <w:r w:rsidR="005214E3" w:rsidRPr="00F70B93">
        <w:t>internal panels/pre-approved supplier</w:t>
      </w:r>
      <w:r w:rsidR="00443C03" w:rsidRPr="00F70B93">
        <w:t xml:space="preserve"> lists.</w:t>
      </w:r>
    </w:p>
    <w:p w14:paraId="6022D64B" w14:textId="77777777" w:rsidR="002E49F0" w:rsidRDefault="002E49F0" w:rsidP="00E92492">
      <w:pPr>
        <w:spacing w:after="0" w:line="240" w:lineRule="auto"/>
        <w:ind w:left="-284"/>
        <w:jc w:val="both"/>
      </w:pPr>
    </w:p>
    <w:p w14:paraId="4326DD9B" w14:textId="095D216E" w:rsidR="007B0E6B" w:rsidRPr="008C0391" w:rsidRDefault="005214E3" w:rsidP="00E92492">
      <w:pPr>
        <w:spacing w:after="0" w:line="240" w:lineRule="auto"/>
        <w:ind w:left="-284"/>
        <w:jc w:val="both"/>
        <w:rPr>
          <w:color w:val="000000" w:themeColor="text1"/>
        </w:rPr>
      </w:pPr>
      <w:r w:rsidRPr="00F70B93">
        <w:t>Council will identify and actively investigate relevant collaborative procurement opportunit</w:t>
      </w:r>
      <w:r w:rsidR="00B76390" w:rsidRPr="00F70B93">
        <w:t>i</w:t>
      </w:r>
      <w:r w:rsidRPr="00F70B93">
        <w:t>es</w:t>
      </w:r>
      <w:r w:rsidR="007217C6" w:rsidRPr="00F70B93">
        <w:t>, where the</w:t>
      </w:r>
      <w:r w:rsidR="008F6BA3" w:rsidRPr="00F70B93">
        <w:t xml:space="preserve"> procurement objectives are focussed </w:t>
      </w:r>
      <w:r w:rsidR="00481EF9" w:rsidRPr="00F70B93">
        <w:t>on collaborati</w:t>
      </w:r>
      <w:r w:rsidR="005437FA">
        <w:t>ve benefit</w:t>
      </w:r>
      <w:r w:rsidR="00E858B9">
        <w:t>s</w:t>
      </w:r>
      <w:r w:rsidR="00481EF9" w:rsidRPr="00F70B93">
        <w:t xml:space="preserve">, </w:t>
      </w:r>
      <w:r w:rsidR="00821D51" w:rsidRPr="00F70B93">
        <w:t>and</w:t>
      </w:r>
      <w:r w:rsidR="00E858B9">
        <w:t>/or</w:t>
      </w:r>
      <w:r w:rsidR="00821D51" w:rsidRPr="00F70B93">
        <w:t xml:space="preserve"> </w:t>
      </w:r>
      <w:r w:rsidR="00481EF9" w:rsidRPr="00F70B93">
        <w:t xml:space="preserve">shared services that align within </w:t>
      </w:r>
      <w:r w:rsidR="00AD5200" w:rsidRPr="00F70B93">
        <w:t xml:space="preserve">the public </w:t>
      </w:r>
      <w:r w:rsidR="00AD5200" w:rsidRPr="008C0391">
        <w:rPr>
          <w:color w:val="000000" w:themeColor="text1"/>
        </w:rPr>
        <w:t>tender thresholds among</w:t>
      </w:r>
      <w:r w:rsidR="00CB4CE7">
        <w:rPr>
          <w:color w:val="000000" w:themeColor="text1"/>
        </w:rPr>
        <w:t xml:space="preserve"> the</w:t>
      </w:r>
      <w:r w:rsidR="00A96DFC" w:rsidRPr="008C0391">
        <w:rPr>
          <w:color w:val="000000" w:themeColor="text1"/>
        </w:rPr>
        <w:t xml:space="preserve"> </w:t>
      </w:r>
      <w:r w:rsidR="00487C81">
        <w:rPr>
          <w:color w:val="000000" w:themeColor="text1"/>
        </w:rPr>
        <w:t>SERGC</w:t>
      </w:r>
      <w:r w:rsidR="002320A1" w:rsidRPr="008C0391">
        <w:rPr>
          <w:color w:val="000000" w:themeColor="text1"/>
        </w:rPr>
        <w:t>.</w:t>
      </w:r>
      <w:r w:rsidR="007217C6" w:rsidRPr="008C0391">
        <w:rPr>
          <w:color w:val="000000" w:themeColor="text1"/>
        </w:rPr>
        <w:t xml:space="preserve"> </w:t>
      </w:r>
    </w:p>
    <w:p w14:paraId="695CEAC3" w14:textId="2CA71761" w:rsidR="007B0E6B" w:rsidRPr="008C0391" w:rsidRDefault="007B0E6B" w:rsidP="00E92492">
      <w:pPr>
        <w:spacing w:after="0" w:line="240" w:lineRule="auto"/>
        <w:ind w:left="-284"/>
        <w:jc w:val="both"/>
        <w:rPr>
          <w:color w:val="000000" w:themeColor="text1"/>
        </w:rPr>
      </w:pPr>
    </w:p>
    <w:p w14:paraId="7831FD57" w14:textId="334ED752" w:rsidR="002320A1" w:rsidRPr="008C0391" w:rsidRDefault="002320A1" w:rsidP="00F46118">
      <w:pPr>
        <w:pStyle w:val="Style4"/>
      </w:pPr>
      <w:bookmarkStart w:id="136" w:name="_Toc82499265"/>
      <w:r w:rsidRPr="008C0391">
        <w:t>5.4</w:t>
      </w:r>
      <w:r w:rsidRPr="008C0391">
        <w:tab/>
        <w:t>Collaborative Procurement</w:t>
      </w:r>
      <w:bookmarkEnd w:id="136"/>
      <w:r w:rsidRPr="008C0391">
        <w:t xml:space="preserve"> </w:t>
      </w:r>
    </w:p>
    <w:p w14:paraId="3717421E" w14:textId="2223A15B" w:rsidR="002320A1" w:rsidRPr="008C0391" w:rsidRDefault="002320A1" w:rsidP="00F140D7">
      <w:pPr>
        <w:spacing w:after="120" w:line="240" w:lineRule="auto"/>
        <w:ind w:left="-284"/>
        <w:jc w:val="both"/>
        <w:rPr>
          <w:rFonts w:cstheme="minorHAnsi"/>
          <w:color w:val="000000" w:themeColor="text1"/>
        </w:rPr>
      </w:pPr>
      <w:r w:rsidRPr="008C0391">
        <w:rPr>
          <w:rFonts w:cstheme="minorHAnsi"/>
          <w:color w:val="000000" w:themeColor="text1"/>
        </w:rPr>
        <w:t xml:space="preserve">In accordance with Section 108(c) of </w:t>
      </w:r>
      <w:r w:rsidRPr="00110989">
        <w:rPr>
          <w:rFonts w:cstheme="minorHAnsi"/>
          <w:color w:val="000000" w:themeColor="text1"/>
        </w:rPr>
        <w:t>the Act,</w:t>
      </w:r>
      <w:r w:rsidRPr="008C0391">
        <w:rPr>
          <w:rFonts w:cstheme="minorHAnsi"/>
          <w:color w:val="000000" w:themeColor="text1"/>
        </w:rPr>
        <w:t xml:space="preserve"> Council will seek to collaborate with other Councils</w:t>
      </w:r>
      <w:r w:rsidRPr="00C67913">
        <w:rPr>
          <w:rFonts w:cstheme="minorHAnsi"/>
          <w:color w:val="000000" w:themeColor="text1"/>
        </w:rPr>
        <w:t>, especiall</w:t>
      </w:r>
      <w:r w:rsidRPr="00BE1B55">
        <w:rPr>
          <w:rFonts w:cstheme="minorHAnsi"/>
          <w:color w:val="000000" w:themeColor="text1"/>
        </w:rPr>
        <w:t xml:space="preserve">y the </w:t>
      </w:r>
      <w:r w:rsidR="00DE0EF7">
        <w:rPr>
          <w:color w:val="000000" w:themeColor="text1"/>
        </w:rPr>
        <w:t>SERGC</w:t>
      </w:r>
      <w:r w:rsidR="00DE0EF7" w:rsidRPr="008C0391">
        <w:rPr>
          <w:rFonts w:cstheme="minorHAnsi"/>
          <w:color w:val="000000" w:themeColor="text1"/>
        </w:rPr>
        <w:t xml:space="preserve"> </w:t>
      </w:r>
      <w:r w:rsidRPr="008C0391">
        <w:rPr>
          <w:rFonts w:cstheme="minorHAnsi"/>
          <w:color w:val="000000" w:themeColor="text1"/>
        </w:rPr>
        <w:t xml:space="preserve">and public bodies in the procurement of goods, services and works </w:t>
      </w:r>
      <w:proofErr w:type="gramStart"/>
      <w:r w:rsidRPr="008C0391">
        <w:rPr>
          <w:rFonts w:cstheme="minorHAnsi"/>
          <w:color w:val="000000" w:themeColor="text1"/>
        </w:rPr>
        <w:t>in order to</w:t>
      </w:r>
      <w:proofErr w:type="gramEnd"/>
      <w:r w:rsidRPr="008C0391">
        <w:rPr>
          <w:rFonts w:cstheme="minorHAnsi"/>
          <w:color w:val="000000" w:themeColor="text1"/>
        </w:rPr>
        <w:t xml:space="preserve"> take advantage of economies of scale.</w:t>
      </w:r>
    </w:p>
    <w:p w14:paraId="12505A3C" w14:textId="77777777" w:rsidR="002320A1" w:rsidRPr="008C0391" w:rsidRDefault="002320A1" w:rsidP="00F140D7">
      <w:pPr>
        <w:spacing w:after="100" w:line="240" w:lineRule="auto"/>
        <w:ind w:left="-284"/>
        <w:jc w:val="both"/>
        <w:rPr>
          <w:rFonts w:cstheme="minorHAnsi"/>
          <w:color w:val="000000" w:themeColor="text1"/>
        </w:rPr>
      </w:pPr>
      <w:r w:rsidRPr="008C0391">
        <w:rPr>
          <w:rFonts w:cstheme="minorHAnsi"/>
          <w:color w:val="000000" w:themeColor="text1"/>
        </w:rPr>
        <w:lastRenderedPageBreak/>
        <w:t xml:space="preserve">Council staff must consider any opportunities for collaborative procurement in relation to a procurement process undertaken by Council. Any Council report that recommends </w:t>
      </w:r>
      <w:proofErr w:type="gramStart"/>
      <w:r w:rsidRPr="008C0391">
        <w:rPr>
          <w:rFonts w:cstheme="minorHAnsi"/>
          <w:color w:val="000000" w:themeColor="text1"/>
        </w:rPr>
        <w:t>entering into</w:t>
      </w:r>
      <w:proofErr w:type="gramEnd"/>
      <w:r w:rsidRPr="008C0391">
        <w:rPr>
          <w:rFonts w:cstheme="minorHAnsi"/>
          <w:color w:val="000000" w:themeColor="text1"/>
        </w:rPr>
        <w:t xml:space="preserve"> a procurement arrangement must set out information relating to opportunities for collaborative procurement, including:</w:t>
      </w:r>
    </w:p>
    <w:p w14:paraId="2FA26167" w14:textId="77777777" w:rsidR="002320A1" w:rsidRPr="007D1235" w:rsidRDefault="002320A1" w:rsidP="00C62B36">
      <w:pPr>
        <w:pStyle w:val="ListParagraph"/>
        <w:numPr>
          <w:ilvl w:val="0"/>
          <w:numId w:val="25"/>
        </w:numPr>
        <w:tabs>
          <w:tab w:val="left" w:pos="567"/>
          <w:tab w:val="left" w:pos="1985"/>
          <w:tab w:val="left" w:pos="8505"/>
        </w:tabs>
        <w:spacing w:after="0" w:line="240" w:lineRule="auto"/>
        <w:ind w:left="0" w:hanging="284"/>
        <w:jc w:val="both"/>
        <w:rPr>
          <w:rFonts w:cstheme="minorHAnsi"/>
          <w:color w:val="000000" w:themeColor="text1"/>
        </w:rPr>
      </w:pPr>
      <w:r w:rsidRPr="007D1235">
        <w:rPr>
          <w:rFonts w:cstheme="minorHAnsi"/>
          <w:color w:val="000000" w:themeColor="text1"/>
        </w:rPr>
        <w:t>the nature of those opportunities, if any, and the councils or public bodies with which they are available; and</w:t>
      </w:r>
    </w:p>
    <w:p w14:paraId="037F6957" w14:textId="3B1AD999" w:rsidR="002320A1" w:rsidRDefault="002320A1" w:rsidP="00C62B36">
      <w:pPr>
        <w:pStyle w:val="ListParagraph"/>
        <w:numPr>
          <w:ilvl w:val="0"/>
          <w:numId w:val="25"/>
        </w:numPr>
        <w:tabs>
          <w:tab w:val="left" w:pos="567"/>
          <w:tab w:val="left" w:pos="1985"/>
          <w:tab w:val="left" w:pos="8505"/>
        </w:tabs>
        <w:spacing w:after="100" w:line="240" w:lineRule="auto"/>
        <w:ind w:left="0" w:hanging="284"/>
        <w:jc w:val="both"/>
        <w:rPr>
          <w:rFonts w:cstheme="minorHAnsi"/>
          <w:color w:val="000000" w:themeColor="text1"/>
        </w:rPr>
      </w:pPr>
      <w:r w:rsidRPr="007D1235">
        <w:rPr>
          <w:rFonts w:cstheme="minorHAnsi"/>
          <w:color w:val="000000" w:themeColor="text1"/>
        </w:rPr>
        <w:t>why Council did, or did not, pursue the identified opportunities for collaboration in relation that procurement process.</w:t>
      </w:r>
    </w:p>
    <w:p w14:paraId="495C2DE5"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When proposing to engage in a Collaborative Procurement Arrangement, Council will do so in accordance with the following process:</w:t>
      </w:r>
    </w:p>
    <w:p w14:paraId="705975A4" w14:textId="05A0D566"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a </w:t>
      </w:r>
      <w:proofErr w:type="gramStart"/>
      <w:r w:rsidRPr="002C1E88">
        <w:rPr>
          <w:rFonts w:ascii="CIDFont+F1" w:hAnsi="CIDFont+F1" w:cs="CIDFont+F1"/>
        </w:rPr>
        <w:t>heads of agreement</w:t>
      </w:r>
      <w:proofErr w:type="gramEnd"/>
      <w:r w:rsidRPr="002C1E88">
        <w:rPr>
          <w:rFonts w:ascii="CIDFont+F1" w:hAnsi="CIDFont+F1" w:cs="CIDFont+F1"/>
        </w:rPr>
        <w:t>, agency appointment or other similar arrangement (including on a non-binding basis) will be established, which among other things, will aim to set out a lead participant to act as each participant’s agent in the Collaborative Procurement Arrangement (unless alternative arrangements are set out in the heads of agreement/agency appointment); and</w:t>
      </w:r>
    </w:p>
    <w:p w14:paraId="33031169" w14:textId="77777777" w:rsidR="00122EAE" w:rsidRPr="002C1E88" w:rsidRDefault="00122EAE" w:rsidP="00122EAE">
      <w:pPr>
        <w:pStyle w:val="ListParagraph"/>
        <w:numPr>
          <w:ilvl w:val="0"/>
          <w:numId w:val="37"/>
        </w:numPr>
        <w:autoSpaceDE w:val="0"/>
        <w:autoSpaceDN w:val="0"/>
        <w:adjustRightInd w:val="0"/>
        <w:spacing w:after="120" w:line="240" w:lineRule="auto"/>
        <w:ind w:left="0" w:hanging="284"/>
        <w:rPr>
          <w:rFonts w:ascii="CIDFont+F1" w:hAnsi="CIDFont+F1" w:cs="CIDFont+F1"/>
        </w:rPr>
      </w:pPr>
      <w:r w:rsidRPr="002C1E88">
        <w:rPr>
          <w:rFonts w:ascii="CIDFont+F1" w:hAnsi="CIDFont+F1" w:cs="CIDFont+F1"/>
        </w:rPr>
        <w:t xml:space="preserve">each of the participants will be able to participate in the Collaborative Procurement Arrangement through a contracting model as agreed under the heads of agreement or agency appointment document, which may include a model whereby participants </w:t>
      </w:r>
      <w:proofErr w:type="gramStart"/>
      <w:r w:rsidRPr="002C1E88">
        <w:rPr>
          <w:rFonts w:ascii="CIDFont+F1" w:hAnsi="CIDFont+F1" w:cs="CIDFont+F1"/>
        </w:rPr>
        <w:t>enter into</w:t>
      </w:r>
      <w:proofErr w:type="gramEnd"/>
      <w:r w:rsidRPr="002C1E88">
        <w:rPr>
          <w:rFonts w:ascii="CIDFont+F1" w:hAnsi="CIDFont+F1" w:cs="CIDFont+F1"/>
        </w:rPr>
        <w:t xml:space="preserve"> a contract using “jump in/opt-in” contract provisions during</w:t>
      </w:r>
      <w:r>
        <w:rPr>
          <w:rFonts w:ascii="CIDFont+F1" w:hAnsi="CIDFont+F1" w:cs="CIDFont+F1"/>
        </w:rPr>
        <w:t xml:space="preserve"> </w:t>
      </w:r>
      <w:r w:rsidRPr="002C1E88">
        <w:rPr>
          <w:rFonts w:ascii="CIDFont+F1" w:hAnsi="CIDFont+F1" w:cs="CIDFont+F1"/>
        </w:rPr>
        <w:t>the contract term.</w:t>
      </w:r>
    </w:p>
    <w:p w14:paraId="17BFB44D"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Each participant of the Collaborative Procurement Arrangement must be involved in:</w:t>
      </w:r>
    </w:p>
    <w:p w14:paraId="3074A891"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the initial decision to undertake the Collaborative Procurement </w:t>
      </w:r>
      <w:proofErr w:type="gramStart"/>
      <w:r w:rsidRPr="002C1E88">
        <w:rPr>
          <w:rFonts w:ascii="CIDFont+F1" w:hAnsi="CIDFont+F1" w:cs="CIDFont+F1"/>
        </w:rPr>
        <w:t>Arrangement;</w:t>
      </w:r>
      <w:proofErr w:type="gramEnd"/>
    </w:p>
    <w:p w14:paraId="06739E2B"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preparation of, and agreement to, the </w:t>
      </w:r>
      <w:proofErr w:type="gramStart"/>
      <w:r w:rsidRPr="002C1E88">
        <w:rPr>
          <w:rFonts w:ascii="CIDFont+F1" w:hAnsi="CIDFont+F1" w:cs="CIDFont+F1"/>
        </w:rPr>
        <w:t>specifications;</w:t>
      </w:r>
      <w:proofErr w:type="gramEnd"/>
    </w:p>
    <w:p w14:paraId="1C8782C8" w14:textId="309EA905"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ensuring </w:t>
      </w:r>
      <w:r w:rsidR="00D95766">
        <w:rPr>
          <w:rFonts w:ascii="CIDFont+F1" w:hAnsi="CIDFont+F1" w:cs="CIDFont+F1"/>
        </w:rPr>
        <w:t>p</w:t>
      </w:r>
      <w:r w:rsidRPr="002C1E88">
        <w:rPr>
          <w:rFonts w:ascii="CIDFont+F1" w:hAnsi="CIDFont+F1" w:cs="CIDFont+F1"/>
        </w:rPr>
        <w:t>robity for the Collaborative Procurement Arrangement; and</w:t>
      </w:r>
    </w:p>
    <w:p w14:paraId="15B0FE1D" w14:textId="77777777" w:rsidR="00122EAE" w:rsidRDefault="00122EAE" w:rsidP="00122EAE">
      <w:pPr>
        <w:pStyle w:val="ListParagraph"/>
        <w:numPr>
          <w:ilvl w:val="0"/>
          <w:numId w:val="37"/>
        </w:numPr>
        <w:ind w:left="0" w:hanging="284"/>
      </w:pPr>
      <w:r w:rsidRPr="002C1E88">
        <w:rPr>
          <w:rFonts w:ascii="CIDFont+F1" w:hAnsi="CIDFont+F1" w:cs="CIDFont+F1"/>
        </w:rPr>
        <w:t>the acceptance of the competitive procurement process response(s) and awarding of contract(s).</w:t>
      </w:r>
    </w:p>
    <w:p w14:paraId="74A2D53D" w14:textId="6830BC60" w:rsidR="002320A1" w:rsidRDefault="002320A1" w:rsidP="00F140D7">
      <w:pPr>
        <w:spacing w:after="120" w:line="240" w:lineRule="auto"/>
        <w:ind w:left="-284"/>
        <w:jc w:val="both"/>
        <w:rPr>
          <w:rFonts w:cstheme="minorHAnsi"/>
        </w:rPr>
      </w:pPr>
      <w:r w:rsidRPr="008C0391">
        <w:rPr>
          <w:rFonts w:cstheme="minorHAnsi"/>
          <w:color w:val="000000" w:themeColor="text1"/>
        </w:rPr>
        <w:t>Council may collaborate with other Councils to procure goods</w:t>
      </w:r>
      <w:r w:rsidR="00F140D7">
        <w:rPr>
          <w:rFonts w:cstheme="minorHAnsi"/>
          <w:color w:val="000000" w:themeColor="text1"/>
        </w:rPr>
        <w:t xml:space="preserve">, </w:t>
      </w:r>
      <w:r w:rsidRPr="008C0391">
        <w:rPr>
          <w:rFonts w:cstheme="minorHAnsi"/>
          <w:color w:val="000000" w:themeColor="text1"/>
        </w:rPr>
        <w:t>services</w:t>
      </w:r>
      <w:r w:rsidR="00F140D7">
        <w:rPr>
          <w:rFonts w:cstheme="minorHAnsi"/>
          <w:color w:val="000000" w:themeColor="text1"/>
        </w:rPr>
        <w:t xml:space="preserve"> or works</w:t>
      </w:r>
      <w:r w:rsidRPr="008C0391">
        <w:rPr>
          <w:rFonts w:cstheme="minorHAnsi"/>
          <w:color w:val="000000" w:themeColor="text1"/>
        </w:rPr>
        <w:t>, or utilise MAV Procurement, State</w:t>
      </w:r>
      <w:r w:rsidR="00F704FC">
        <w:rPr>
          <w:rFonts w:cstheme="minorHAnsi"/>
          <w:color w:val="000000" w:themeColor="text1"/>
        </w:rPr>
        <w:t xml:space="preserve"> or Commonwealth</w:t>
      </w:r>
      <w:r w:rsidRPr="008C0391">
        <w:rPr>
          <w:rFonts w:cstheme="minorHAnsi"/>
          <w:color w:val="000000" w:themeColor="text1"/>
        </w:rPr>
        <w:t xml:space="preserve"> Government and Procurement Austral</w:t>
      </w:r>
      <w:r w:rsidR="00F140D7">
        <w:rPr>
          <w:rFonts w:cstheme="minorHAnsi"/>
          <w:color w:val="000000" w:themeColor="text1"/>
        </w:rPr>
        <w:t>asia</w:t>
      </w:r>
      <w:r w:rsidRPr="008C0391">
        <w:rPr>
          <w:rFonts w:cstheme="minorHAnsi"/>
          <w:color w:val="000000" w:themeColor="text1"/>
        </w:rPr>
        <w:t xml:space="preserve"> contracts for the procurement of goods, services or works established through a public tender process where it provides an advantageous, </w:t>
      </w:r>
      <w:r w:rsidR="00D95766">
        <w:rPr>
          <w:rFonts w:cstheme="minorHAnsi"/>
          <w:color w:val="000000" w:themeColor="text1"/>
        </w:rPr>
        <w:t>v</w:t>
      </w:r>
      <w:r w:rsidRPr="008C0391">
        <w:rPr>
          <w:rFonts w:cstheme="minorHAnsi"/>
          <w:color w:val="000000" w:themeColor="text1"/>
        </w:rPr>
        <w:t xml:space="preserve">alue for </w:t>
      </w:r>
      <w:r w:rsidR="00D95766">
        <w:rPr>
          <w:rFonts w:cstheme="minorHAnsi"/>
          <w:color w:val="000000" w:themeColor="text1"/>
        </w:rPr>
        <w:t>m</w:t>
      </w:r>
      <w:r w:rsidRPr="008C0391">
        <w:rPr>
          <w:rFonts w:cstheme="minorHAnsi"/>
          <w:color w:val="000000" w:themeColor="text1"/>
        </w:rPr>
        <w:t xml:space="preserve">oney outcome for the </w:t>
      </w:r>
      <w:r w:rsidRPr="00C67913">
        <w:rPr>
          <w:rFonts w:cstheme="minorHAnsi"/>
        </w:rPr>
        <w:t>Council.</w:t>
      </w:r>
    </w:p>
    <w:p w14:paraId="71B047EA" w14:textId="104BD4E2" w:rsidR="00F140D7" w:rsidRDefault="00F704FC" w:rsidP="00F140D7">
      <w:pPr>
        <w:spacing w:after="0" w:line="240" w:lineRule="auto"/>
        <w:ind w:left="-284"/>
        <w:jc w:val="both"/>
        <w:rPr>
          <w:rFonts w:cstheme="minorHAnsi"/>
          <w:color w:val="000000" w:themeColor="text1"/>
        </w:rPr>
      </w:pPr>
      <w:r w:rsidRPr="00F140D7">
        <w:rPr>
          <w:rFonts w:cstheme="minorHAnsi"/>
          <w:color w:val="000000" w:themeColor="text1"/>
        </w:rPr>
        <w:t xml:space="preserve">Where a </w:t>
      </w:r>
      <w:r w:rsidR="00D95766">
        <w:rPr>
          <w:rFonts w:cstheme="minorHAnsi"/>
          <w:color w:val="000000" w:themeColor="text1"/>
        </w:rPr>
        <w:t>p</w:t>
      </w:r>
      <w:r w:rsidRPr="00F140D7">
        <w:rPr>
          <w:rFonts w:cstheme="minorHAnsi"/>
          <w:color w:val="000000" w:themeColor="text1"/>
        </w:rPr>
        <w:t xml:space="preserve">rocurement for </w:t>
      </w:r>
      <w:r w:rsidR="00F140D7">
        <w:rPr>
          <w:rFonts w:cstheme="minorHAnsi"/>
          <w:color w:val="000000" w:themeColor="text1"/>
        </w:rPr>
        <w:t>services or w</w:t>
      </w:r>
      <w:r w:rsidRPr="00F140D7">
        <w:rPr>
          <w:rFonts w:cstheme="minorHAnsi"/>
          <w:color w:val="000000" w:themeColor="text1"/>
        </w:rPr>
        <w:t>orks is 100% funded by a State or Commonwealth grant it may be exempt from collaborative procurement dependant on the nature of the grant conditions.</w:t>
      </w:r>
      <w:bookmarkStart w:id="137" w:name="_Ref384730431"/>
      <w:bookmarkStart w:id="138" w:name="_Toc10024866"/>
      <w:r w:rsidR="009B2FBD" w:rsidRPr="00F140D7">
        <w:rPr>
          <w:rFonts w:cstheme="minorHAnsi"/>
          <w:color w:val="000000" w:themeColor="text1"/>
        </w:rPr>
        <w:t xml:space="preserve"> </w:t>
      </w:r>
    </w:p>
    <w:p w14:paraId="294063FE" w14:textId="77777777" w:rsidR="00F140D7" w:rsidRPr="00F140D7" w:rsidRDefault="00F140D7" w:rsidP="00F140D7">
      <w:pPr>
        <w:spacing w:after="0" w:line="240" w:lineRule="auto"/>
        <w:ind w:left="-284"/>
        <w:jc w:val="both"/>
        <w:rPr>
          <w:rFonts w:cstheme="minorHAnsi"/>
          <w:color w:val="000000" w:themeColor="text1"/>
        </w:rPr>
      </w:pPr>
    </w:p>
    <w:p w14:paraId="58515A9B" w14:textId="12C3D133" w:rsidR="00B76390" w:rsidRPr="008C0391" w:rsidRDefault="00D7738A" w:rsidP="00F46118">
      <w:pPr>
        <w:pStyle w:val="Style4"/>
      </w:pPr>
      <w:bookmarkStart w:id="139" w:name="_Toc82499266"/>
      <w:r w:rsidRPr="00BE1B55">
        <w:t>5.</w:t>
      </w:r>
      <w:r w:rsidR="002320A1" w:rsidRPr="008752B9">
        <w:t>5</w:t>
      </w:r>
      <w:r w:rsidRPr="008752B9">
        <w:tab/>
      </w:r>
      <w:bookmarkEnd w:id="137"/>
      <w:bookmarkEnd w:id="138"/>
      <w:r w:rsidR="00173110" w:rsidRPr="00C67913">
        <w:t xml:space="preserve">Procurement </w:t>
      </w:r>
      <w:r w:rsidR="00476E6D" w:rsidRPr="008C0391">
        <w:t xml:space="preserve">Processes, </w:t>
      </w:r>
      <w:r w:rsidR="00173110" w:rsidRPr="00C67913">
        <w:t>Thresholds and Competition</w:t>
      </w:r>
      <w:bookmarkEnd w:id="139"/>
    </w:p>
    <w:p w14:paraId="702F8A76" w14:textId="77777777" w:rsidR="006A3FF0" w:rsidRPr="00F70B93" w:rsidRDefault="006A3FF0" w:rsidP="00E92492">
      <w:pPr>
        <w:spacing w:line="240" w:lineRule="auto"/>
        <w:ind w:left="-284"/>
        <w:jc w:val="both"/>
      </w:pPr>
      <w:r w:rsidRPr="00C67913">
        <w:t>Section 108 of the Act details that each Council will set the public tender threshold circumstances when tenders for contracts must be publicly invited</w:t>
      </w:r>
      <w:r w:rsidRPr="00F70B93">
        <w:t>.</w:t>
      </w:r>
    </w:p>
    <w:p w14:paraId="6ADFB86A" w14:textId="113501E6" w:rsidR="006A3FF0" w:rsidRPr="00F70B93" w:rsidRDefault="006A3FF0" w:rsidP="00E92492">
      <w:pPr>
        <w:spacing w:line="240" w:lineRule="auto"/>
        <w:ind w:left="-284"/>
        <w:jc w:val="both"/>
      </w:pPr>
      <w:r w:rsidRPr="00F70B93">
        <w:t xml:space="preserve">Guidelines will be determined from time to time for minimum spend thresholds associated with Council's procurement activities. These will be decided by analysing the historical size and complexity of the procurement activity and of proposed procurement activities. </w:t>
      </w:r>
    </w:p>
    <w:p w14:paraId="589DF294" w14:textId="6336B9FA" w:rsidR="0008574B" w:rsidRDefault="006B4B1E" w:rsidP="003E55D5">
      <w:pPr>
        <w:spacing w:line="240" w:lineRule="auto"/>
        <w:ind w:left="-284"/>
        <w:jc w:val="both"/>
      </w:pPr>
      <w:r w:rsidRPr="008C0391">
        <w:t xml:space="preserve">Council will invite tenders, proposals, </w:t>
      </w:r>
      <w:proofErr w:type="gramStart"/>
      <w:r w:rsidRPr="008C0391">
        <w:t>quotes</w:t>
      </w:r>
      <w:proofErr w:type="gramEnd"/>
      <w:r w:rsidRPr="008C0391">
        <w:t xml:space="preserve"> and expressions of interest from the supply market for goods, services,</w:t>
      </w:r>
      <w:r w:rsidR="002974F7">
        <w:t xml:space="preserve"> </w:t>
      </w:r>
      <w:r w:rsidRPr="008C0391">
        <w:t xml:space="preserve">building and construction works in accordance with the thresholds listed in Appendix 1 </w:t>
      </w:r>
      <w:bookmarkStart w:id="140" w:name="_Ref342309781"/>
      <w:r w:rsidR="005F03C3" w:rsidRPr="00F70B93">
        <w:t xml:space="preserve">of this </w:t>
      </w:r>
      <w:r w:rsidR="004B2A40">
        <w:t>p</w:t>
      </w:r>
      <w:r w:rsidR="005F03C3" w:rsidRPr="00F70B93">
        <w:t>olicy</w:t>
      </w:r>
      <w:r w:rsidR="003E165A" w:rsidRPr="00F70B93">
        <w:t xml:space="preserve"> to ensure</w:t>
      </w:r>
      <w:bookmarkEnd w:id="140"/>
      <w:r w:rsidR="00B76390" w:rsidRPr="00F70B93">
        <w:t xml:space="preserve"> compliance with the Act. These thresholds </w:t>
      </w:r>
      <w:r w:rsidR="00093A42" w:rsidRPr="00F70B93">
        <w:t xml:space="preserve">will only be varied with approval from </w:t>
      </w:r>
      <w:r w:rsidR="00DC3BC9">
        <w:t xml:space="preserve">within each </w:t>
      </w:r>
      <w:proofErr w:type="gramStart"/>
      <w:r w:rsidR="00DC3BC9">
        <w:t xml:space="preserve">particular </w:t>
      </w:r>
      <w:r w:rsidR="00093A42" w:rsidRPr="00F70B93">
        <w:t>Council</w:t>
      </w:r>
      <w:proofErr w:type="gramEnd"/>
      <w:r w:rsidR="00B76390" w:rsidRPr="00F70B93">
        <w:t xml:space="preserve">. The thresholds must represent the estimated value of the whole term of the contract </w:t>
      </w:r>
      <w:proofErr w:type="gramStart"/>
      <w:r w:rsidR="00B76390" w:rsidRPr="00F70B93">
        <w:t>i.e.</w:t>
      </w:r>
      <w:proofErr w:type="gramEnd"/>
      <w:r w:rsidR="00B76390" w:rsidRPr="00F70B93">
        <w:t xml:space="preserve"> the initial term plus any options to extend the initial contract ter</w:t>
      </w:r>
      <w:r w:rsidR="004B2A40">
        <w:t>m</w:t>
      </w:r>
      <w:r w:rsidR="00B76390" w:rsidRPr="00F70B93">
        <w:t xml:space="preserve"> and are to be inclusive of GST.</w:t>
      </w:r>
    </w:p>
    <w:p w14:paraId="624BD0E2" w14:textId="2A8F5ADF" w:rsidR="00B76390" w:rsidRPr="00F70B93" w:rsidRDefault="00B76390" w:rsidP="00E92492">
      <w:pPr>
        <w:spacing w:after="100" w:line="240" w:lineRule="auto"/>
        <w:ind w:left="-284"/>
        <w:jc w:val="both"/>
      </w:pPr>
      <w:r w:rsidRPr="00F70B93">
        <w:t>The options for a procurement process compliant with the public tendering requirements contained in the Act include:</w:t>
      </w:r>
    </w:p>
    <w:p w14:paraId="11996B29" w14:textId="4B23B02C" w:rsidR="00B76390" w:rsidRPr="00F70B93" w:rsidRDefault="00B76390" w:rsidP="00C62B36">
      <w:pPr>
        <w:pStyle w:val="ListParagraph"/>
        <w:numPr>
          <w:ilvl w:val="0"/>
          <w:numId w:val="26"/>
        </w:numPr>
        <w:spacing w:after="0" w:line="240" w:lineRule="auto"/>
        <w:jc w:val="both"/>
      </w:pPr>
      <w:r w:rsidRPr="00F70B93">
        <w:t>Council running its own publicly advertised tender process</w:t>
      </w:r>
      <w:r w:rsidR="00EC16F5" w:rsidRPr="00F70B93">
        <w:t xml:space="preserve">, a variety of advertising </w:t>
      </w:r>
      <w:r w:rsidR="00E11058" w:rsidRPr="00F70B93">
        <w:t>mediums may be chosen from</w:t>
      </w:r>
      <w:r w:rsidR="001D4C5D" w:rsidRPr="00F70B93">
        <w:t>,</w:t>
      </w:r>
      <w:r w:rsidR="00E11058" w:rsidRPr="00F70B93">
        <w:t xml:space="preserve"> </w:t>
      </w:r>
      <w:r w:rsidR="001D4C5D" w:rsidRPr="00F70B93">
        <w:t>including</w:t>
      </w:r>
      <w:r w:rsidR="00E11058" w:rsidRPr="00F70B93">
        <w:t xml:space="preserve"> national newspapers, local newspapers and web</w:t>
      </w:r>
      <w:r w:rsidR="004B2A40">
        <w:t>-</w:t>
      </w:r>
      <w:r w:rsidR="00C75F73" w:rsidRPr="00F70B93">
        <w:t xml:space="preserve">based </w:t>
      </w:r>
      <w:proofErr w:type="gramStart"/>
      <w:r w:rsidR="00C75F73" w:rsidRPr="00F70B93">
        <w:t>forums</w:t>
      </w:r>
      <w:r w:rsidR="001153F9" w:rsidRPr="00F70B93">
        <w:t>;</w:t>
      </w:r>
      <w:proofErr w:type="gramEnd"/>
    </w:p>
    <w:p w14:paraId="45B0BD70" w14:textId="6FE93403" w:rsidR="00B76390" w:rsidRPr="00F70B93" w:rsidRDefault="00B76390" w:rsidP="00C62B36">
      <w:pPr>
        <w:pStyle w:val="ListParagraph"/>
        <w:numPr>
          <w:ilvl w:val="0"/>
          <w:numId w:val="26"/>
        </w:numPr>
        <w:spacing w:after="0" w:line="240" w:lineRule="auto"/>
        <w:jc w:val="both"/>
      </w:pPr>
      <w:r w:rsidRPr="00F70B93">
        <w:t xml:space="preserve">Council participating in collaborative tender processes for similar services in conjunction with other councils, including councils in </w:t>
      </w:r>
      <w:r w:rsidR="00E66232">
        <w:t xml:space="preserve">the </w:t>
      </w:r>
      <w:proofErr w:type="gramStart"/>
      <w:r w:rsidR="00487C81">
        <w:t>SERGC</w:t>
      </w:r>
      <w:r w:rsidRPr="00F70B93">
        <w:t>;</w:t>
      </w:r>
      <w:proofErr w:type="gramEnd"/>
    </w:p>
    <w:p w14:paraId="28605EB6" w14:textId="7EFADD04" w:rsidR="00B76390" w:rsidRPr="00F70B93" w:rsidRDefault="00B76390" w:rsidP="00C62B36">
      <w:pPr>
        <w:pStyle w:val="ListParagraph"/>
        <w:numPr>
          <w:ilvl w:val="0"/>
          <w:numId w:val="26"/>
        </w:numPr>
        <w:spacing w:after="0" w:line="240" w:lineRule="auto"/>
        <w:jc w:val="both"/>
      </w:pPr>
      <w:r w:rsidRPr="00F70B93">
        <w:t>Council appointing an external agent to run a tender process on its behalf. Organisations such as Procurement Austral</w:t>
      </w:r>
      <w:r w:rsidR="00E66232">
        <w:t>as</w:t>
      </w:r>
      <w:r w:rsidRPr="00F70B93">
        <w:t>ia and Municipal Association of Victoria</w:t>
      </w:r>
      <w:r w:rsidR="006F5B9B" w:rsidRPr="00F70B93">
        <w:t xml:space="preserve"> (MAV</w:t>
      </w:r>
      <w:r w:rsidRPr="00F70B93">
        <w:t xml:space="preserve">) Procurement are active in this </w:t>
      </w:r>
      <w:proofErr w:type="gramStart"/>
      <w:r w:rsidRPr="00F70B93">
        <w:t>area;</w:t>
      </w:r>
      <w:proofErr w:type="gramEnd"/>
    </w:p>
    <w:p w14:paraId="141E2A9C" w14:textId="3E9C9C66" w:rsidR="00B76390" w:rsidRPr="00F70B93" w:rsidRDefault="00B76390" w:rsidP="00C62B36">
      <w:pPr>
        <w:pStyle w:val="ListParagraph"/>
        <w:numPr>
          <w:ilvl w:val="0"/>
          <w:numId w:val="26"/>
        </w:numPr>
        <w:spacing w:after="0" w:line="240" w:lineRule="auto"/>
        <w:jc w:val="both"/>
      </w:pPr>
      <w:r w:rsidRPr="00F70B93">
        <w:lastRenderedPageBreak/>
        <w:t>Council accessing Victorian State Government contracts (</w:t>
      </w:r>
      <w:proofErr w:type="gramStart"/>
      <w:r w:rsidRPr="00F70B93">
        <w:t>e.g.</w:t>
      </w:r>
      <w:proofErr w:type="gramEnd"/>
      <w:r w:rsidRPr="00F70B93">
        <w:t xml:space="preserve"> State Purchase Contracts, Whole</w:t>
      </w:r>
      <w:r w:rsidRPr="00F70B93">
        <w:noBreakHyphen/>
        <w:t>of</w:t>
      </w:r>
      <w:r w:rsidRPr="00F70B93">
        <w:noBreakHyphen/>
        <w:t xml:space="preserve">Government contracts) that have been made available to Local Government and which Local Government can access without the need to comply with the requirements of </w:t>
      </w:r>
      <w:r w:rsidR="00DD311D" w:rsidRPr="00F70B93">
        <w:t xml:space="preserve">Division 2 </w:t>
      </w:r>
      <w:r w:rsidRPr="00F70B93">
        <w:t>Section 1</w:t>
      </w:r>
      <w:r w:rsidR="00DD311D" w:rsidRPr="00F70B93">
        <w:t>08</w:t>
      </w:r>
      <w:r w:rsidR="00E66232">
        <w:t xml:space="preserve"> (1) of the Act;</w:t>
      </w:r>
    </w:p>
    <w:p w14:paraId="645568E1" w14:textId="4E9E6CF7" w:rsidR="00B76390" w:rsidRPr="00F70B93" w:rsidRDefault="00B76390" w:rsidP="00C62B36">
      <w:pPr>
        <w:pStyle w:val="ListParagraph"/>
        <w:numPr>
          <w:ilvl w:val="0"/>
          <w:numId w:val="26"/>
        </w:numPr>
        <w:spacing w:after="0" w:line="240" w:lineRule="auto"/>
        <w:jc w:val="both"/>
      </w:pPr>
      <w:r w:rsidRPr="00F70B93">
        <w:t>Council accessing contracts for panels of suppliers where those panels have been put in place through a compliant tender process.  For example, these panel contracts may have been put in place through a Council</w:t>
      </w:r>
      <w:r w:rsidR="001153F9" w:rsidRPr="00F70B93">
        <w:t>-</w:t>
      </w:r>
      <w:r w:rsidRPr="00F70B93">
        <w:t>run tender process, a tender process run for Council by an external agent or be a Victorian State Government panel mad</w:t>
      </w:r>
      <w:r w:rsidR="00E66232">
        <w:t>e available to Local Government; or</w:t>
      </w:r>
    </w:p>
    <w:p w14:paraId="3BA56125" w14:textId="627331C1" w:rsidR="00B76390" w:rsidRPr="00F70B93" w:rsidRDefault="00FA2B6A" w:rsidP="00C62B36">
      <w:pPr>
        <w:pStyle w:val="ListParagraph"/>
        <w:numPr>
          <w:ilvl w:val="0"/>
          <w:numId w:val="26"/>
        </w:numPr>
        <w:spacing w:after="0" w:line="240" w:lineRule="auto"/>
        <w:jc w:val="both"/>
      </w:pPr>
      <w:r>
        <w:t>s</w:t>
      </w:r>
      <w:r w:rsidR="00B76390" w:rsidRPr="00F70B93">
        <w:t>eek</w:t>
      </w:r>
      <w:r>
        <w:t>ing</w:t>
      </w:r>
      <w:r w:rsidR="00B76390" w:rsidRPr="00F70B93">
        <w:t xml:space="preserve"> an exemption as outline</w:t>
      </w:r>
      <w:r w:rsidR="001153F9" w:rsidRPr="00F70B93">
        <w:t>d</w:t>
      </w:r>
      <w:r w:rsidR="00B76390" w:rsidRPr="00F70B93">
        <w:t xml:space="preserve"> in section 108 3 (d)</w:t>
      </w:r>
      <w:r w:rsidR="004A0EEE" w:rsidRPr="00F70B93">
        <w:t xml:space="preserve"> of the Act</w:t>
      </w:r>
      <w:r w:rsidR="00B76390" w:rsidRPr="00F70B93">
        <w:t xml:space="preserve"> (refer </w:t>
      </w:r>
      <w:r w:rsidR="004A0EEE" w:rsidRPr="008C0391">
        <w:t>to section 5.</w:t>
      </w:r>
      <w:r w:rsidR="00C5159D">
        <w:t>10</w:t>
      </w:r>
      <w:r w:rsidR="004A0EEE" w:rsidRPr="008C0391">
        <w:t xml:space="preserve"> of this </w:t>
      </w:r>
      <w:r>
        <w:t>p</w:t>
      </w:r>
      <w:r w:rsidR="004A0EEE" w:rsidRPr="008C0391">
        <w:t>olicy</w:t>
      </w:r>
      <w:r w:rsidR="00B76390" w:rsidRPr="00C67913">
        <w:t>)</w:t>
      </w:r>
      <w:r w:rsidR="004A0EEE" w:rsidRPr="00BE1B55">
        <w:t>.</w:t>
      </w:r>
    </w:p>
    <w:p w14:paraId="44D541D4" w14:textId="77777777" w:rsidR="004A0EEE" w:rsidRPr="00F70B93" w:rsidRDefault="004A0EEE" w:rsidP="00E92492">
      <w:pPr>
        <w:spacing w:after="0" w:line="240" w:lineRule="auto"/>
        <w:ind w:left="-284"/>
        <w:jc w:val="both"/>
        <w:rPr>
          <w:b/>
          <w:bCs/>
        </w:rPr>
      </w:pPr>
    </w:p>
    <w:p w14:paraId="444B34A9" w14:textId="48C8F2C1" w:rsidR="004A0EEE" w:rsidRPr="00F70B93" w:rsidRDefault="002320A1" w:rsidP="00F46118">
      <w:pPr>
        <w:pStyle w:val="Style4"/>
      </w:pPr>
      <w:bookmarkStart w:id="141" w:name="_Toc82499267"/>
      <w:r w:rsidRPr="00F70B93">
        <w:t>5.6</w:t>
      </w:r>
      <w:r w:rsidR="004A0EEE" w:rsidRPr="00F70B93">
        <w:tab/>
        <w:t>Procurement Principles</w:t>
      </w:r>
      <w:bookmarkEnd w:id="141"/>
      <w:r w:rsidR="004A0EEE" w:rsidRPr="00F70B93">
        <w:t xml:space="preserve"> </w:t>
      </w:r>
    </w:p>
    <w:p w14:paraId="70642750" w14:textId="77777777" w:rsidR="004A0EEE" w:rsidRPr="00F70B93" w:rsidRDefault="004A0EEE" w:rsidP="00E92492">
      <w:pPr>
        <w:spacing w:after="100" w:line="240" w:lineRule="auto"/>
        <w:ind w:left="-284"/>
        <w:jc w:val="both"/>
        <w:rPr>
          <w:rFonts w:cstheme="minorHAnsi"/>
        </w:rPr>
      </w:pPr>
      <w:r w:rsidRPr="00F70B93">
        <w:t>Council will apply the following fundamental best practice principles to procurement, irrespective of the</w:t>
      </w:r>
      <w:r w:rsidRPr="00F70B93">
        <w:rPr>
          <w:rFonts w:cstheme="minorHAnsi"/>
        </w:rPr>
        <w:t xml:space="preserve"> value and complexity of that procurement:</w:t>
      </w:r>
    </w:p>
    <w:p w14:paraId="4D451EC0" w14:textId="398E1F58" w:rsidR="004A0EEE" w:rsidRPr="00F70B93" w:rsidRDefault="00FA2B6A" w:rsidP="00C62B36">
      <w:pPr>
        <w:pStyle w:val="ListParagraph"/>
        <w:numPr>
          <w:ilvl w:val="0"/>
          <w:numId w:val="27"/>
        </w:numPr>
        <w:tabs>
          <w:tab w:val="left" w:pos="1985"/>
        </w:tabs>
        <w:spacing w:after="0" w:line="240" w:lineRule="auto"/>
        <w:ind w:left="142"/>
        <w:jc w:val="both"/>
      </w:pPr>
      <w:r>
        <w:t>v</w:t>
      </w:r>
      <w:r w:rsidR="004A0EEE" w:rsidRPr="00F70B93">
        <w:t xml:space="preserve">alue for </w:t>
      </w:r>
      <w:proofErr w:type="gramStart"/>
      <w:r>
        <w:t>m</w:t>
      </w:r>
      <w:r w:rsidR="004A0EEE" w:rsidRPr="00F70B93">
        <w:t>oney</w:t>
      </w:r>
      <w:r>
        <w:t>;</w:t>
      </w:r>
      <w:proofErr w:type="gramEnd"/>
    </w:p>
    <w:p w14:paraId="6FB97ACC" w14:textId="1C554F48" w:rsidR="004A0EEE" w:rsidRPr="00F70B93" w:rsidRDefault="004A0EEE" w:rsidP="00C62B36">
      <w:pPr>
        <w:pStyle w:val="ListParagraph"/>
        <w:numPr>
          <w:ilvl w:val="0"/>
          <w:numId w:val="27"/>
        </w:numPr>
        <w:tabs>
          <w:tab w:val="left" w:pos="1985"/>
        </w:tabs>
        <w:spacing w:after="0" w:line="240" w:lineRule="auto"/>
        <w:ind w:left="142"/>
        <w:jc w:val="both"/>
      </w:pPr>
      <w:r w:rsidRPr="00F70B93">
        <w:t>sustainability (social, economic and environmental</w:t>
      </w:r>
      <w:proofErr w:type="gramStart"/>
      <w:r w:rsidRPr="00F70B93">
        <w:t>)</w:t>
      </w:r>
      <w:r w:rsidR="00FA2B6A">
        <w:t>;</w:t>
      </w:r>
      <w:proofErr w:type="gramEnd"/>
    </w:p>
    <w:p w14:paraId="39A8D627" w14:textId="0FCF4E9B" w:rsidR="004A0EEE" w:rsidRPr="00F70B93" w:rsidRDefault="004A0EEE" w:rsidP="00C62B36">
      <w:pPr>
        <w:pStyle w:val="ListParagraph"/>
        <w:numPr>
          <w:ilvl w:val="0"/>
          <w:numId w:val="27"/>
        </w:numPr>
        <w:tabs>
          <w:tab w:val="left" w:pos="1985"/>
        </w:tabs>
        <w:spacing w:after="0" w:line="240" w:lineRule="auto"/>
        <w:ind w:left="142"/>
        <w:jc w:val="both"/>
      </w:pPr>
      <w:r w:rsidRPr="00F70B93">
        <w:t xml:space="preserve">open and fair </w:t>
      </w:r>
      <w:proofErr w:type="gramStart"/>
      <w:r w:rsidRPr="00F70B93">
        <w:t>competition</w:t>
      </w:r>
      <w:r w:rsidR="00FA2B6A">
        <w:t>;</w:t>
      </w:r>
      <w:proofErr w:type="gramEnd"/>
    </w:p>
    <w:p w14:paraId="1D2C5B54" w14:textId="1F0754CC" w:rsidR="004A0EEE" w:rsidRPr="008752B9" w:rsidRDefault="004A0EEE" w:rsidP="00C62B36">
      <w:pPr>
        <w:pStyle w:val="ListParagraph"/>
        <w:numPr>
          <w:ilvl w:val="0"/>
          <w:numId w:val="27"/>
        </w:numPr>
        <w:tabs>
          <w:tab w:val="left" w:pos="1985"/>
        </w:tabs>
        <w:spacing w:after="0" w:line="240" w:lineRule="auto"/>
        <w:ind w:left="142"/>
        <w:jc w:val="both"/>
      </w:pPr>
      <w:proofErr w:type="gramStart"/>
      <w:r w:rsidRPr="008752B9">
        <w:t>accountability</w:t>
      </w:r>
      <w:r w:rsidR="00FA2B6A">
        <w:t>;</w:t>
      </w:r>
      <w:proofErr w:type="gramEnd"/>
    </w:p>
    <w:p w14:paraId="49B87218" w14:textId="3B28A5D9" w:rsidR="004A0EEE" w:rsidRPr="0011041E" w:rsidRDefault="004A0EEE" w:rsidP="00C62B36">
      <w:pPr>
        <w:pStyle w:val="ListParagraph"/>
        <w:numPr>
          <w:ilvl w:val="0"/>
          <w:numId w:val="27"/>
        </w:numPr>
        <w:tabs>
          <w:tab w:val="left" w:pos="1985"/>
        </w:tabs>
        <w:spacing w:after="0" w:line="240" w:lineRule="auto"/>
        <w:ind w:left="142"/>
        <w:jc w:val="both"/>
      </w:pPr>
      <w:r w:rsidRPr="008752B9">
        <w:t>risk management</w:t>
      </w:r>
      <w:r w:rsidR="00FA2B6A">
        <w:t>; and</w:t>
      </w:r>
    </w:p>
    <w:p w14:paraId="43FDCE9F" w14:textId="216F5A03" w:rsidR="004A0EEE" w:rsidRPr="00F70B93" w:rsidRDefault="004A0EEE" w:rsidP="00C62B36">
      <w:pPr>
        <w:pStyle w:val="ListParagraph"/>
        <w:numPr>
          <w:ilvl w:val="0"/>
          <w:numId w:val="27"/>
        </w:numPr>
        <w:tabs>
          <w:tab w:val="left" w:pos="1985"/>
        </w:tabs>
        <w:spacing w:after="0" w:line="240" w:lineRule="auto"/>
        <w:ind w:left="142"/>
        <w:jc w:val="both"/>
      </w:pPr>
      <w:r w:rsidRPr="0011041E">
        <w:t>p</w:t>
      </w:r>
      <w:r w:rsidRPr="00F70B93">
        <w:t>robity and transparency</w:t>
      </w:r>
      <w:r w:rsidR="00FA2B6A">
        <w:t>.</w:t>
      </w:r>
    </w:p>
    <w:p w14:paraId="6D2C808E" w14:textId="77777777" w:rsidR="004A0EEE" w:rsidRPr="00F70B93" w:rsidRDefault="004A0EEE" w:rsidP="00E92492">
      <w:pPr>
        <w:tabs>
          <w:tab w:val="left" w:pos="1985"/>
        </w:tabs>
        <w:spacing w:after="0" w:line="240" w:lineRule="auto"/>
        <w:ind w:left="-284"/>
        <w:jc w:val="both"/>
      </w:pPr>
    </w:p>
    <w:p w14:paraId="3FD1E857" w14:textId="3A0940F4" w:rsidR="00756A74" w:rsidRPr="008C0391" w:rsidRDefault="009F500D" w:rsidP="00F46118">
      <w:pPr>
        <w:pStyle w:val="Style4"/>
      </w:pPr>
      <w:bookmarkStart w:id="142" w:name="_Toc82499268"/>
      <w:r w:rsidRPr="008752B9">
        <w:t>5.</w:t>
      </w:r>
      <w:r w:rsidR="002320A1" w:rsidRPr="008752B9">
        <w:t>7</w:t>
      </w:r>
      <w:r w:rsidRPr="008C0391">
        <w:tab/>
      </w:r>
      <w:r w:rsidR="00756A74" w:rsidRPr="008C0391">
        <w:t>Tender Evaluation and Negotiation</w:t>
      </w:r>
      <w:bookmarkEnd w:id="142"/>
      <w:r w:rsidR="00756A74" w:rsidRPr="008C0391">
        <w:t xml:space="preserve"> </w:t>
      </w:r>
    </w:p>
    <w:p w14:paraId="01C1FD38" w14:textId="7CE12C33" w:rsidR="00B76390" w:rsidRPr="008C0391" w:rsidRDefault="00756A74" w:rsidP="00E92492">
      <w:pPr>
        <w:spacing w:after="120" w:line="240" w:lineRule="auto"/>
        <w:ind w:left="-284"/>
        <w:jc w:val="both"/>
      </w:pPr>
      <w:r w:rsidRPr="008C0391">
        <w:t xml:space="preserve">Late tenders will not be accepted. </w:t>
      </w:r>
    </w:p>
    <w:p w14:paraId="70B13A71" w14:textId="6EA685BE" w:rsidR="00B76390" w:rsidRPr="00F70B93" w:rsidRDefault="00756A74" w:rsidP="00E92492">
      <w:pPr>
        <w:spacing w:after="120" w:line="240" w:lineRule="auto"/>
        <w:ind w:left="-284"/>
        <w:jc w:val="both"/>
      </w:pPr>
      <w:r w:rsidRPr="00C67913">
        <w:t xml:space="preserve">The tender selection criteria and weighting for each criterion will be documented prior to the requesting of tenders. </w:t>
      </w:r>
    </w:p>
    <w:p w14:paraId="7DAB0477" w14:textId="3376A70B" w:rsidR="00B76390" w:rsidRPr="00F70B93" w:rsidRDefault="00756A74" w:rsidP="00E92492">
      <w:pPr>
        <w:spacing w:after="120" w:line="240" w:lineRule="auto"/>
        <w:ind w:left="-284"/>
        <w:jc w:val="both"/>
      </w:pPr>
      <w:r w:rsidRPr="00F70B93">
        <w:t xml:space="preserve">An appropriately qualified </w:t>
      </w:r>
      <w:r w:rsidR="009A3E83" w:rsidRPr="00F70B93">
        <w:t xml:space="preserve">and briefed </w:t>
      </w:r>
      <w:r w:rsidR="00FA2B6A">
        <w:t>e</w:t>
      </w:r>
      <w:r w:rsidRPr="00F70B93">
        <w:t xml:space="preserve">valuation </w:t>
      </w:r>
      <w:r w:rsidR="00FA2B6A">
        <w:t>p</w:t>
      </w:r>
      <w:r w:rsidRPr="00F70B93">
        <w:t xml:space="preserve">anel will be established to evaluate each tender submission against the tender selection criteria. </w:t>
      </w:r>
    </w:p>
    <w:p w14:paraId="71DB5C7C" w14:textId="6CE4032D" w:rsidR="00B76390" w:rsidRPr="00F70B93" w:rsidRDefault="00756A74" w:rsidP="00E92492">
      <w:pPr>
        <w:spacing w:after="120" w:line="240" w:lineRule="auto"/>
        <w:ind w:left="-284"/>
        <w:jc w:val="both"/>
      </w:pPr>
      <w:r w:rsidRPr="00F70B93">
        <w:t xml:space="preserve">External representatives may be part of, or an advisor to, the panel to ensure appropriate skills, experience and/or probity. </w:t>
      </w:r>
    </w:p>
    <w:p w14:paraId="7CCDBCC0" w14:textId="5305CD78" w:rsidR="009A3E83" w:rsidRPr="00F70B93" w:rsidRDefault="00756A74" w:rsidP="00E92492">
      <w:pPr>
        <w:spacing w:after="120" w:line="240" w:lineRule="auto"/>
        <w:ind w:left="-284"/>
        <w:jc w:val="both"/>
      </w:pPr>
      <w:r w:rsidRPr="00F70B93">
        <w:t xml:space="preserve">The evaluation process must be robust, </w:t>
      </w:r>
      <w:proofErr w:type="gramStart"/>
      <w:r w:rsidRPr="00F70B93">
        <w:t>transparent</w:t>
      </w:r>
      <w:proofErr w:type="gramEnd"/>
      <w:r w:rsidRPr="00F70B93">
        <w:t xml:space="preserve"> and unbiased.</w:t>
      </w:r>
      <w:r w:rsidR="00EA5C2A">
        <w:t xml:space="preserve"> </w:t>
      </w:r>
      <w:r w:rsidR="00EA5C2A" w:rsidRPr="00EA5C2A">
        <w:t xml:space="preserve">Each </w:t>
      </w:r>
      <w:r w:rsidR="00FA2B6A">
        <w:t>p</w:t>
      </w:r>
      <w:r w:rsidR="00EA5C2A" w:rsidRPr="00EA5C2A">
        <w:t xml:space="preserve">anel </w:t>
      </w:r>
      <w:r w:rsidR="00FA2B6A">
        <w:t>m</w:t>
      </w:r>
      <w:r w:rsidR="00EA5C2A" w:rsidRPr="00EA5C2A">
        <w:t xml:space="preserve">ember will be required to formally declare any </w:t>
      </w:r>
      <w:r w:rsidR="00FA2B6A">
        <w:t>c</w:t>
      </w:r>
      <w:r w:rsidR="00EA5C2A" w:rsidRPr="00EA5C2A">
        <w:t xml:space="preserve">onflicts of </w:t>
      </w:r>
      <w:r w:rsidR="00FA2B6A">
        <w:t>i</w:t>
      </w:r>
      <w:r w:rsidR="00EA5C2A" w:rsidRPr="00EA5C2A">
        <w:t>nterest</w:t>
      </w:r>
      <w:r w:rsidR="00697081">
        <w:t xml:space="preserve"> </w:t>
      </w:r>
      <w:r w:rsidR="00697081" w:rsidRPr="00D126E5">
        <w:t>(in line with Greater Dandenong’s City Council’s Conflict of Interest Policy)</w:t>
      </w:r>
      <w:r w:rsidR="00EA5C2A" w:rsidRPr="00EA5C2A">
        <w:t>, prior to commencing their evaluations.</w:t>
      </w:r>
    </w:p>
    <w:p w14:paraId="64CE3A12" w14:textId="52D3C5ED" w:rsidR="00B76390" w:rsidRPr="00F70B93" w:rsidRDefault="00756A74" w:rsidP="00E92492">
      <w:pPr>
        <w:spacing w:after="120" w:line="240" w:lineRule="auto"/>
        <w:ind w:left="-284"/>
        <w:jc w:val="both"/>
      </w:pPr>
      <w:r w:rsidRPr="00F70B93">
        <w:t xml:space="preserve">A Tender Evaluation and Probity Plan must be developed for all high value and/or </w:t>
      </w:r>
      <w:r w:rsidR="00AA1637" w:rsidRPr="00F70B93">
        <w:t>high-risk</w:t>
      </w:r>
      <w:r w:rsidRPr="00F70B93">
        <w:t xml:space="preserve"> procurements. </w:t>
      </w:r>
    </w:p>
    <w:p w14:paraId="222357A1" w14:textId="7584F698" w:rsidR="00B76390" w:rsidRPr="00F70B93" w:rsidRDefault="00756A74" w:rsidP="00E92492">
      <w:pPr>
        <w:spacing w:after="120" w:line="240" w:lineRule="auto"/>
        <w:ind w:left="-284"/>
        <w:jc w:val="both"/>
      </w:pPr>
      <w:r w:rsidRPr="00F70B93">
        <w:t xml:space="preserve">Contract </w:t>
      </w:r>
      <w:r w:rsidR="00697081">
        <w:t>n</w:t>
      </w:r>
      <w:r w:rsidRPr="00F70B93">
        <w:t xml:space="preserve">egotiations can be conducted to obtain the best outcome for Council, providing negotiations remain within the intent and scope of the tender. </w:t>
      </w:r>
    </w:p>
    <w:p w14:paraId="705FC632" w14:textId="5FF3885A" w:rsidR="00B76390" w:rsidRPr="00F70B93" w:rsidRDefault="00756A74" w:rsidP="00E92492">
      <w:pPr>
        <w:spacing w:after="120" w:line="240" w:lineRule="auto"/>
        <w:ind w:left="-284"/>
        <w:jc w:val="both"/>
      </w:pPr>
      <w:r w:rsidRPr="00F70B93">
        <w:t xml:space="preserve">Council may conduct a shortlisting process. Shortlisted </w:t>
      </w:r>
      <w:r w:rsidR="00E554BC" w:rsidRPr="00F70B93">
        <w:t>t</w:t>
      </w:r>
      <w:r w:rsidRPr="00F70B93">
        <w:t xml:space="preserve">enderers may be invited by the Council to submit a </w:t>
      </w:r>
      <w:r w:rsidR="00697081">
        <w:t>b</w:t>
      </w:r>
      <w:r w:rsidRPr="00F70B93">
        <w:t xml:space="preserve">est and </w:t>
      </w:r>
      <w:r w:rsidR="00697081">
        <w:t>f</w:t>
      </w:r>
      <w:r w:rsidRPr="00F70B93">
        <w:t xml:space="preserve">inal </w:t>
      </w:r>
      <w:r w:rsidR="00697081">
        <w:t>o</w:t>
      </w:r>
      <w:r w:rsidRPr="00F70B93">
        <w:t>ffer</w:t>
      </w:r>
      <w:r w:rsidR="00697081">
        <w:t xml:space="preserve"> </w:t>
      </w:r>
    </w:p>
    <w:p w14:paraId="3DAAE238" w14:textId="17FDB51E" w:rsidR="00B76390" w:rsidRPr="00F70B93" w:rsidRDefault="00756A74" w:rsidP="00E92492">
      <w:pPr>
        <w:spacing w:after="120" w:line="240" w:lineRule="auto"/>
        <w:ind w:left="-284"/>
        <w:jc w:val="both"/>
      </w:pPr>
      <w:r w:rsidRPr="00F70B93">
        <w:t xml:space="preserve">The results of the </w:t>
      </w:r>
      <w:r w:rsidR="00697081">
        <w:t>t</w:t>
      </w:r>
      <w:r w:rsidRPr="00F70B93">
        <w:t xml:space="preserve">ender </w:t>
      </w:r>
      <w:r w:rsidR="00697081">
        <w:t>e</w:t>
      </w:r>
      <w:r w:rsidRPr="00F70B93">
        <w:t xml:space="preserve">valuation and demonstration of the robustness of the process must be documented in a </w:t>
      </w:r>
      <w:r w:rsidR="005524D7">
        <w:t>t</w:t>
      </w:r>
      <w:r w:rsidRPr="00F70B93">
        <w:t xml:space="preserve">ender </w:t>
      </w:r>
      <w:r w:rsidR="005524D7">
        <w:t>e</w:t>
      </w:r>
      <w:r w:rsidRPr="00F70B93">
        <w:t xml:space="preserve">valuation </w:t>
      </w:r>
      <w:r w:rsidR="005524D7">
        <w:t>r</w:t>
      </w:r>
      <w:r w:rsidRPr="00F70B93">
        <w:t xml:space="preserve">eport approved by the relevant delegate. </w:t>
      </w:r>
    </w:p>
    <w:p w14:paraId="2138A43B" w14:textId="7BB619AA" w:rsidR="007B0E6B" w:rsidRPr="00F70B93" w:rsidRDefault="00756A74" w:rsidP="00E92492">
      <w:pPr>
        <w:spacing w:after="0" w:line="240" w:lineRule="auto"/>
        <w:ind w:left="-284"/>
        <w:jc w:val="both"/>
      </w:pPr>
      <w:r w:rsidRPr="00F70B93">
        <w:t xml:space="preserve">The </w:t>
      </w:r>
      <w:r w:rsidR="005524D7">
        <w:t>t</w:t>
      </w:r>
      <w:r w:rsidRPr="00F70B93">
        <w:t xml:space="preserve">ender </w:t>
      </w:r>
      <w:r w:rsidR="005524D7">
        <w:t>e</w:t>
      </w:r>
      <w:r w:rsidRPr="00F70B93">
        <w:t xml:space="preserve">valuation process should take into consideration </w:t>
      </w:r>
      <w:r w:rsidR="00E66232">
        <w:t xml:space="preserve">the </w:t>
      </w:r>
      <w:r w:rsidR="005524D7">
        <w:t>w</w:t>
      </w:r>
      <w:r w:rsidRPr="00F70B93">
        <w:t>hole</w:t>
      </w:r>
      <w:r w:rsidR="005524D7">
        <w:t>-</w:t>
      </w:r>
      <w:r w:rsidRPr="00F70B93">
        <w:t>of</w:t>
      </w:r>
      <w:r w:rsidR="005524D7">
        <w:t>-l</w:t>
      </w:r>
      <w:r w:rsidRPr="00F70B93">
        <w:t xml:space="preserve">ife </w:t>
      </w:r>
      <w:r w:rsidR="005524D7">
        <w:t>c</w:t>
      </w:r>
      <w:r w:rsidRPr="00F70B93">
        <w:t>ost</w:t>
      </w:r>
      <w:r w:rsidR="005524D7">
        <w:t xml:space="preserve"> </w:t>
      </w:r>
      <w:r w:rsidR="005524D7" w:rsidRPr="00D126E5">
        <w:t>of the goods/services/works</w:t>
      </w:r>
      <w:r w:rsidRPr="00D126E5">
        <w:t>.</w:t>
      </w:r>
    </w:p>
    <w:p w14:paraId="0E7B68BE" w14:textId="1AB0753C" w:rsidR="00D66363" w:rsidRDefault="00D66363" w:rsidP="00E92492">
      <w:pPr>
        <w:spacing w:after="0" w:line="240" w:lineRule="auto"/>
        <w:ind w:left="-284"/>
        <w:jc w:val="both"/>
      </w:pPr>
    </w:p>
    <w:p w14:paraId="51DF4AB9" w14:textId="7558191D" w:rsidR="007B0E6B" w:rsidRPr="008C0391" w:rsidRDefault="009F500D" w:rsidP="00F46118">
      <w:pPr>
        <w:pStyle w:val="Style4"/>
      </w:pPr>
      <w:bookmarkStart w:id="143" w:name="_Toc82499269"/>
      <w:r w:rsidRPr="008752B9">
        <w:t>5.</w:t>
      </w:r>
      <w:r w:rsidR="002320A1" w:rsidRPr="008752B9">
        <w:t>8</w:t>
      </w:r>
      <w:r w:rsidRPr="008C0391">
        <w:tab/>
      </w:r>
      <w:r w:rsidR="00756A74" w:rsidRPr="008C0391">
        <w:t>Corporate Social Responsibility (Sustainable and Ethical Procurement)</w:t>
      </w:r>
      <w:bookmarkEnd w:id="143"/>
    </w:p>
    <w:p w14:paraId="7C232499" w14:textId="033C4AB7" w:rsidR="00B53942" w:rsidRPr="00F70B93" w:rsidRDefault="00B53942" w:rsidP="00E92492">
      <w:pPr>
        <w:spacing w:after="120" w:line="240" w:lineRule="auto"/>
        <w:ind w:left="-284"/>
        <w:jc w:val="both"/>
      </w:pPr>
      <w:r w:rsidRPr="00F70B93">
        <w:t xml:space="preserve">Council will support sustainability through its purchasing activity and prioritise purchases that </w:t>
      </w:r>
      <w:r w:rsidR="005524D7" w:rsidRPr="00D126E5">
        <w:t>minimise</w:t>
      </w:r>
      <w:r w:rsidRPr="00D126E5">
        <w:t xml:space="preserve"> waste </w:t>
      </w:r>
      <w:r w:rsidR="005524D7" w:rsidRPr="00D126E5">
        <w:t>generation and maximise</w:t>
      </w:r>
      <w:r w:rsidRPr="00F70B93">
        <w:t xml:space="preserve"> energy efficiency, water conservation and reductions in greenhouse gas emissions.</w:t>
      </w:r>
    </w:p>
    <w:p w14:paraId="6B3FEE87" w14:textId="2E9679DB" w:rsidR="00B53942" w:rsidRPr="00F70B93" w:rsidRDefault="00B53942" w:rsidP="00E92492">
      <w:pPr>
        <w:spacing w:after="120" w:line="240" w:lineRule="auto"/>
        <w:ind w:left="-284"/>
        <w:jc w:val="both"/>
      </w:pPr>
      <w:r w:rsidRPr="00F70B93">
        <w:t xml:space="preserve">Value for </w:t>
      </w:r>
      <w:r w:rsidR="005524D7">
        <w:t>m</w:t>
      </w:r>
      <w:r w:rsidRPr="00F70B93">
        <w:t xml:space="preserve">oney purchasing decisions made by Council are made </w:t>
      </w:r>
      <w:r w:rsidR="00AA1637" w:rsidRPr="00F70B93">
        <w:t>based on</w:t>
      </w:r>
      <w:r w:rsidRPr="00F70B93">
        <w:t xml:space="preserve"> whole-of-life cost and non-price factors including contribution to Council’s sustainability objectives.</w:t>
      </w:r>
    </w:p>
    <w:p w14:paraId="0EAE8F15" w14:textId="4FCA8688" w:rsidR="00B53942" w:rsidRPr="00F70B93" w:rsidRDefault="00B53942" w:rsidP="00E92492">
      <w:pPr>
        <w:spacing w:after="120" w:line="240" w:lineRule="auto"/>
        <w:ind w:left="-284"/>
        <w:jc w:val="both"/>
      </w:pPr>
      <w:r w:rsidRPr="00F70B93">
        <w:lastRenderedPageBreak/>
        <w:t xml:space="preserve">Council prefers to purchase sustainable, recycled and environmentally preferred products whenever they achieve the same function and </w:t>
      </w:r>
      <w:r w:rsidR="005524D7">
        <w:t>v</w:t>
      </w:r>
      <w:r w:rsidR="007E4F1C" w:rsidRPr="00F70B93">
        <w:t xml:space="preserve">alue for </w:t>
      </w:r>
      <w:r w:rsidR="005524D7">
        <w:t>m</w:t>
      </w:r>
      <w:r w:rsidR="007E4F1C" w:rsidRPr="00F70B93">
        <w:t>oney</w:t>
      </w:r>
      <w:r w:rsidRPr="00F70B93">
        <w:t xml:space="preserve"> outcomes. Council may spend up to ten percent more for products that provide environmentally sustainable benefits.</w:t>
      </w:r>
    </w:p>
    <w:p w14:paraId="59B3CA9B" w14:textId="77777777" w:rsidR="00B53942" w:rsidRPr="00F70B93" w:rsidRDefault="00B53942" w:rsidP="00E92492">
      <w:pPr>
        <w:spacing w:after="120" w:line="240" w:lineRule="auto"/>
        <w:ind w:left="-284"/>
        <w:jc w:val="both"/>
      </w:pPr>
      <w:r w:rsidRPr="00F70B93">
        <w:t>Council will support products and new industries which provide sustainable and social benefits.</w:t>
      </w:r>
    </w:p>
    <w:p w14:paraId="61707C11" w14:textId="7AD79BBC" w:rsidR="00B53942" w:rsidRPr="00F70B93" w:rsidRDefault="00B53942" w:rsidP="00E92492">
      <w:pPr>
        <w:spacing w:after="0" w:line="240" w:lineRule="auto"/>
        <w:ind w:left="-284"/>
        <w:jc w:val="both"/>
      </w:pPr>
      <w:r w:rsidRPr="00F70B93">
        <w:t xml:space="preserve">Council will monitor and report on Council procurement activities and programs that have an impact on or contribute to the </w:t>
      </w:r>
      <w:r w:rsidR="00C80C4E" w:rsidRPr="00D126E5">
        <w:t>wellbeing</w:t>
      </w:r>
      <w:r w:rsidR="003B3CD7" w:rsidRPr="00D126E5">
        <w:t xml:space="preserve"> and</w:t>
      </w:r>
      <w:r w:rsidR="00D126E5">
        <w:t xml:space="preserve"> </w:t>
      </w:r>
      <w:r w:rsidR="00C80C4E" w:rsidRPr="00D126E5">
        <w:t>sustainability of the</w:t>
      </w:r>
      <w:r w:rsidR="00C80C4E">
        <w:t xml:space="preserve"> </w:t>
      </w:r>
      <w:r w:rsidRPr="00F70B93">
        <w:t>environment.</w:t>
      </w:r>
    </w:p>
    <w:p w14:paraId="33547743" w14:textId="77777777" w:rsidR="00B53942" w:rsidRPr="00F70B93" w:rsidRDefault="00B53942" w:rsidP="00E92492">
      <w:pPr>
        <w:spacing w:after="0" w:line="240" w:lineRule="auto"/>
        <w:ind w:left="-284"/>
        <w:jc w:val="both"/>
      </w:pPr>
    </w:p>
    <w:p w14:paraId="4A700C12" w14:textId="607D3B58" w:rsidR="00B53942" w:rsidRPr="008C0391" w:rsidRDefault="009F666D" w:rsidP="00F46118">
      <w:pPr>
        <w:pStyle w:val="Style4"/>
      </w:pPr>
      <w:bookmarkStart w:id="144" w:name="_Toc82499270"/>
      <w:r w:rsidRPr="008752B9">
        <w:t>5.</w:t>
      </w:r>
      <w:r w:rsidR="002320A1" w:rsidRPr="008752B9">
        <w:t>9</w:t>
      </w:r>
      <w:r w:rsidRPr="008C0391">
        <w:tab/>
      </w:r>
      <w:r w:rsidR="00B53942" w:rsidRPr="008C0391">
        <w:t>Economic, Environmental and Social Objectives</w:t>
      </w:r>
      <w:bookmarkEnd w:id="144"/>
      <w:r w:rsidR="00B53942" w:rsidRPr="008C0391">
        <w:t xml:space="preserve"> </w:t>
      </w:r>
    </w:p>
    <w:p w14:paraId="478BFA5C" w14:textId="3C7E6805" w:rsidR="00B53942" w:rsidRPr="00F70B93" w:rsidRDefault="00B53942" w:rsidP="00E92492">
      <w:pPr>
        <w:spacing w:after="120" w:line="240" w:lineRule="auto"/>
        <w:ind w:left="-284"/>
        <w:jc w:val="both"/>
      </w:pPr>
      <w:r w:rsidRPr="00F70B93">
        <w:t xml:space="preserve">Council will seek to advance economic, </w:t>
      </w:r>
      <w:proofErr w:type="gramStart"/>
      <w:r w:rsidRPr="00F70B93">
        <w:t>environmental</w:t>
      </w:r>
      <w:proofErr w:type="gramEnd"/>
      <w:r w:rsidRPr="00F70B93">
        <w:t xml:space="preserve"> and social objectives to benefit the community directly by purchasing from </w:t>
      </w:r>
      <w:r w:rsidRPr="00D126E5">
        <w:t>for-social</w:t>
      </w:r>
      <w:r w:rsidRPr="00F70B93">
        <w:t xml:space="preserve"> benefit entities and indirectly by including social clauses in its contracts with private sector providers and screening supply chains for ethical considerations. </w:t>
      </w:r>
    </w:p>
    <w:p w14:paraId="749FE3CA" w14:textId="7916E329" w:rsidR="00B53942" w:rsidRPr="00F70B93" w:rsidRDefault="00B53942" w:rsidP="00E92492">
      <w:pPr>
        <w:spacing w:after="120" w:line="240" w:lineRule="auto"/>
        <w:ind w:left="-284"/>
        <w:jc w:val="both"/>
      </w:pPr>
      <w:r w:rsidRPr="00F70B93">
        <w:t xml:space="preserve">Council may apply a preference of up to </w:t>
      </w:r>
      <w:r w:rsidR="008F5882" w:rsidRPr="00F70B93">
        <w:t>1</w:t>
      </w:r>
      <w:r w:rsidR="008F5882">
        <w:t>0</w:t>
      </w:r>
      <w:r w:rsidRPr="00F70B93">
        <w:t xml:space="preserve">% in the evaluation of proposals that: </w:t>
      </w:r>
    </w:p>
    <w:p w14:paraId="34F2BE29" w14:textId="52D4B8F5" w:rsidR="00B53942" w:rsidRPr="00F70B93" w:rsidRDefault="00D56B8D" w:rsidP="00A56C3F">
      <w:pPr>
        <w:pStyle w:val="ListParagraph"/>
        <w:numPr>
          <w:ilvl w:val="0"/>
          <w:numId w:val="40"/>
        </w:numPr>
        <w:spacing w:after="0" w:line="240" w:lineRule="auto"/>
        <w:jc w:val="both"/>
      </w:pPr>
      <w:r w:rsidRPr="00F70B93">
        <w:t>a</w:t>
      </w:r>
      <w:r w:rsidR="00B53942" w:rsidRPr="00F70B93">
        <w:t xml:space="preserve">re from </w:t>
      </w:r>
      <w:r w:rsidR="00072298">
        <w:t>s</w:t>
      </w:r>
      <w:r w:rsidR="00B53942" w:rsidRPr="00F70B93">
        <w:t xml:space="preserve">ocial </w:t>
      </w:r>
      <w:r w:rsidR="00072298">
        <w:t>e</w:t>
      </w:r>
      <w:r w:rsidR="00B53942" w:rsidRPr="00F70B93">
        <w:t xml:space="preserve">nterprises or include </w:t>
      </w:r>
      <w:r w:rsidR="00A56C3F">
        <w:t>s</w:t>
      </w:r>
      <w:r w:rsidR="00B53942" w:rsidRPr="00F70B93">
        <w:t xml:space="preserve">ocial </w:t>
      </w:r>
      <w:r w:rsidR="00A56C3F">
        <w:t>e</w:t>
      </w:r>
      <w:r w:rsidR="00B53942" w:rsidRPr="00F70B93">
        <w:t xml:space="preserve">nterprises in their supply chain; and/or </w:t>
      </w:r>
    </w:p>
    <w:p w14:paraId="36E3C6F0" w14:textId="1EA48BEF" w:rsidR="006B00C6" w:rsidRPr="00F70B93" w:rsidRDefault="00D56B8D" w:rsidP="00A56C3F">
      <w:pPr>
        <w:pStyle w:val="ListParagraph"/>
        <w:numPr>
          <w:ilvl w:val="0"/>
          <w:numId w:val="40"/>
        </w:numPr>
        <w:spacing w:after="0" w:line="240" w:lineRule="auto"/>
        <w:jc w:val="both"/>
      </w:pPr>
      <w:r w:rsidRPr="00F70B93">
        <w:t>a</w:t>
      </w:r>
      <w:r w:rsidR="00B53942" w:rsidRPr="00F70B93">
        <w:t xml:space="preserve">re from Indigenous </w:t>
      </w:r>
      <w:r w:rsidR="00A56C3F">
        <w:t>s</w:t>
      </w:r>
      <w:r w:rsidR="00B53942" w:rsidRPr="00F70B93">
        <w:t xml:space="preserve">uppliers or include Indigenous </w:t>
      </w:r>
      <w:r w:rsidR="00A56C3F">
        <w:t>s</w:t>
      </w:r>
      <w:r w:rsidR="00B53942" w:rsidRPr="00F70B93">
        <w:t xml:space="preserve">uppliers in their supply chain. </w:t>
      </w:r>
    </w:p>
    <w:p w14:paraId="6E5CCFED" w14:textId="77777777" w:rsidR="00A56C3F" w:rsidRDefault="00A56C3F" w:rsidP="00A56C3F">
      <w:pPr>
        <w:spacing w:after="0" w:line="240" w:lineRule="auto"/>
        <w:ind w:left="-284"/>
        <w:jc w:val="both"/>
      </w:pPr>
    </w:p>
    <w:p w14:paraId="3F24AECA" w14:textId="299904E0" w:rsidR="00B53942" w:rsidRPr="00F70B93" w:rsidRDefault="00B53942" w:rsidP="00E92492">
      <w:pPr>
        <w:spacing w:line="240" w:lineRule="auto"/>
        <w:ind w:left="-284"/>
        <w:jc w:val="both"/>
      </w:pPr>
      <w:r w:rsidRPr="00F70B93">
        <w:t xml:space="preserve">Council will also give regard to the following elements when making procurement decisions: </w:t>
      </w:r>
    </w:p>
    <w:p w14:paraId="5C4C205A" w14:textId="70022588" w:rsidR="00AE5F79" w:rsidRPr="00BE1B55" w:rsidRDefault="00B53942" w:rsidP="00C62B36">
      <w:pPr>
        <w:pStyle w:val="ListParagraph"/>
        <w:numPr>
          <w:ilvl w:val="0"/>
          <w:numId w:val="3"/>
        </w:numPr>
        <w:spacing w:after="0" w:line="240" w:lineRule="auto"/>
        <w:ind w:left="284" w:hanging="567"/>
        <w:jc w:val="both"/>
      </w:pPr>
      <w:r w:rsidRPr="008C0391">
        <w:rPr>
          <w:b/>
          <w:bCs/>
        </w:rPr>
        <w:t>Economic Sustainability</w:t>
      </w:r>
      <w:r w:rsidRPr="00C67913">
        <w:t xml:space="preserve"> - Council supports local businesses and economic diversity by encouraging purchases that: </w:t>
      </w:r>
    </w:p>
    <w:p w14:paraId="2B631637" w14:textId="72AB819E" w:rsidR="00B53942" w:rsidRPr="00F70B93" w:rsidRDefault="00A56C3F" w:rsidP="00C62B36">
      <w:pPr>
        <w:pStyle w:val="ListParagraph"/>
        <w:numPr>
          <w:ilvl w:val="0"/>
          <w:numId w:val="14"/>
        </w:numPr>
        <w:tabs>
          <w:tab w:val="left" w:pos="1985"/>
        </w:tabs>
        <w:spacing w:after="0" w:line="240" w:lineRule="auto"/>
        <w:ind w:left="709"/>
        <w:jc w:val="both"/>
      </w:pPr>
      <w:r>
        <w:t>a</w:t>
      </w:r>
      <w:r w:rsidR="00B53942" w:rsidRPr="00F70B93">
        <w:t xml:space="preserve">re made from local suppliers and </w:t>
      </w:r>
      <w:r>
        <w:t>s</w:t>
      </w:r>
      <w:r w:rsidR="00B53942" w:rsidRPr="00F70B93">
        <w:t xml:space="preserve">mall to </w:t>
      </w:r>
      <w:r>
        <w:t>m</w:t>
      </w:r>
      <w:r w:rsidR="00B53942" w:rsidRPr="00F70B93">
        <w:t xml:space="preserve">edium </w:t>
      </w:r>
      <w:proofErr w:type="gramStart"/>
      <w:r>
        <w:t>e</w:t>
      </w:r>
      <w:r w:rsidR="00B53942" w:rsidRPr="00F70B93">
        <w:t>nterprises;</w:t>
      </w:r>
      <w:proofErr w:type="gramEnd"/>
      <w:r w:rsidR="00B53942" w:rsidRPr="00F70B93">
        <w:t xml:space="preserve"> </w:t>
      </w:r>
    </w:p>
    <w:p w14:paraId="1357FEF8" w14:textId="4D693A85"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 xml:space="preserve">enerate local employment; and </w:t>
      </w:r>
    </w:p>
    <w:p w14:paraId="31DD3268" w14:textId="10B1A6FE" w:rsidR="00B53942" w:rsidRPr="00F70B93" w:rsidRDefault="00A56C3F" w:rsidP="00C62B36">
      <w:pPr>
        <w:pStyle w:val="ListParagraph"/>
        <w:numPr>
          <w:ilvl w:val="0"/>
          <w:numId w:val="14"/>
        </w:numPr>
        <w:tabs>
          <w:tab w:val="left" w:pos="1985"/>
        </w:tabs>
        <w:spacing w:after="0" w:line="240" w:lineRule="auto"/>
        <w:ind w:left="709" w:hanging="357"/>
        <w:contextualSpacing w:val="0"/>
        <w:jc w:val="both"/>
      </w:pPr>
      <w:r>
        <w:t>c</w:t>
      </w:r>
      <w:r w:rsidR="00B53942" w:rsidRPr="00F70B93">
        <w:t>onsider the cost vs</w:t>
      </w:r>
      <w:r w:rsidR="0008574B">
        <w:t>.</w:t>
      </w:r>
      <w:r w:rsidR="00B53942" w:rsidRPr="00F70B93">
        <w:t xml:space="preserve"> life cycle/durability of purchases. </w:t>
      </w:r>
    </w:p>
    <w:p w14:paraId="5390B600" w14:textId="77777777" w:rsidR="00176EB3" w:rsidRPr="00F70B93" w:rsidRDefault="00176EB3" w:rsidP="00E92492">
      <w:pPr>
        <w:tabs>
          <w:tab w:val="left" w:pos="1985"/>
        </w:tabs>
        <w:spacing w:after="0" w:line="240" w:lineRule="auto"/>
        <w:ind w:left="-284"/>
        <w:jc w:val="both"/>
      </w:pPr>
    </w:p>
    <w:p w14:paraId="6E1C2ADB" w14:textId="6B6D02E8" w:rsidR="00B53942" w:rsidRPr="00F70B93" w:rsidRDefault="00B53942" w:rsidP="00C62B36">
      <w:pPr>
        <w:pStyle w:val="ListParagraph"/>
        <w:numPr>
          <w:ilvl w:val="0"/>
          <w:numId w:val="3"/>
        </w:numPr>
        <w:spacing w:after="0" w:line="240" w:lineRule="auto"/>
        <w:ind w:left="284" w:hanging="567"/>
        <w:contextualSpacing w:val="0"/>
        <w:jc w:val="both"/>
      </w:pPr>
      <w:r w:rsidRPr="008C0391">
        <w:rPr>
          <w:b/>
          <w:bCs/>
        </w:rPr>
        <w:t>Environmental Sustainability</w:t>
      </w:r>
      <w:r w:rsidR="002C3018" w:rsidRPr="00C67913">
        <w:rPr>
          <w:b/>
          <w:bCs/>
        </w:rPr>
        <w:t>/Circular Economy</w:t>
      </w:r>
      <w:r w:rsidR="006A1A70" w:rsidRPr="00BE1B55">
        <w:rPr>
          <w:b/>
          <w:bCs/>
        </w:rPr>
        <w:t xml:space="preserve"> </w:t>
      </w:r>
      <w:r w:rsidRPr="00F70B93">
        <w:t xml:space="preserve">- Council seeks to make procurement decisions that reduce natural resource and biodiversity depletion by promoting: </w:t>
      </w:r>
    </w:p>
    <w:p w14:paraId="49A50599" w14:textId="060AA7B4"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reen purchasing (</w:t>
      </w:r>
      <w:proofErr w:type="gramStart"/>
      <w:r w:rsidR="00B53942" w:rsidRPr="00F70B93">
        <w:t>i.e.</w:t>
      </w:r>
      <w:proofErr w:type="gramEnd"/>
      <w:r w:rsidR="00B53942" w:rsidRPr="00F70B93">
        <w:t xml:space="preserve"> making purchases that use materials made of recycled content, are energy efficient and greenhouse friendly, are from a </w:t>
      </w:r>
      <w:r w:rsidR="00317874">
        <w:t>s</w:t>
      </w:r>
      <w:r w:rsidR="00B53942" w:rsidRPr="00F70B93">
        <w:t xml:space="preserve">ocial </w:t>
      </w:r>
      <w:r w:rsidR="00317874">
        <w:t>e</w:t>
      </w:r>
      <w:r w:rsidR="00B53942" w:rsidRPr="00F70B93">
        <w:t xml:space="preserve">nterprise or </w:t>
      </w:r>
      <w:r w:rsidR="00830B9D" w:rsidRPr="00F70B93">
        <w:t xml:space="preserve">are </w:t>
      </w:r>
      <w:r w:rsidR="00B53942" w:rsidRPr="00F70B93">
        <w:t xml:space="preserve">second hand/refurbished); </w:t>
      </w:r>
    </w:p>
    <w:p w14:paraId="5AD4AA1A" w14:textId="100719FD"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greenhouse gas </w:t>
      </w:r>
      <w:proofErr w:type="gramStart"/>
      <w:r w:rsidR="00B53942" w:rsidRPr="00F70B93">
        <w:t>emissions;</w:t>
      </w:r>
      <w:proofErr w:type="gramEnd"/>
      <w:r w:rsidR="00B53942" w:rsidRPr="00F70B93">
        <w:t xml:space="preserve"> </w:t>
      </w:r>
    </w:p>
    <w:p w14:paraId="2B8E9A63" w14:textId="7AE56559"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waste to landfill and the increase of the amount of waste </w:t>
      </w:r>
      <w:proofErr w:type="gramStart"/>
      <w:r w:rsidR="00B53942" w:rsidRPr="00F70B93">
        <w:t>recycled;</w:t>
      </w:r>
      <w:proofErr w:type="gramEnd"/>
      <w:r w:rsidR="00B53942" w:rsidRPr="00F70B93">
        <w:t xml:space="preserve"> </w:t>
      </w:r>
    </w:p>
    <w:p w14:paraId="18C593DF" w14:textId="0FE7B2BF"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water consumption and the improvement of water </w:t>
      </w:r>
      <w:proofErr w:type="gramStart"/>
      <w:r w:rsidR="00B53942" w:rsidRPr="00F70B93">
        <w:t>management;</w:t>
      </w:r>
      <w:proofErr w:type="gramEnd"/>
      <w:r w:rsidR="00B53942" w:rsidRPr="00F70B93">
        <w:t xml:space="preserve"> </w:t>
      </w:r>
    </w:p>
    <w:p w14:paraId="6EC6858F" w14:textId="749D5CDC" w:rsidR="00B53942"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environmental management in Council’s supply </w:t>
      </w:r>
      <w:proofErr w:type="gramStart"/>
      <w:r w:rsidR="00B53942" w:rsidRPr="00F70B93">
        <w:t>chain;</w:t>
      </w:r>
      <w:proofErr w:type="gramEnd"/>
      <w:r w:rsidR="00B53942" w:rsidRPr="00F70B93">
        <w:t xml:space="preserve"> </w:t>
      </w:r>
    </w:p>
    <w:p w14:paraId="50FEBDF4" w14:textId="2C8FA2A6"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he selection of products/services that have minimal effect on the depletion</w:t>
      </w:r>
      <w:r w:rsidR="00333BEB" w:rsidRPr="00F70B93">
        <w:t xml:space="preserve"> </w:t>
      </w:r>
      <w:r w:rsidR="00B53942" w:rsidRPr="00F70B93">
        <w:t xml:space="preserve">of natural resources and biodiversity; and </w:t>
      </w:r>
    </w:p>
    <w:p w14:paraId="619AA8E3" w14:textId="74AF5909" w:rsidR="00176EB3"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adaptability to climate change. </w:t>
      </w:r>
    </w:p>
    <w:p w14:paraId="4F92A77E" w14:textId="77777777" w:rsidR="00333BEB" w:rsidRPr="00F70B93" w:rsidRDefault="00333BEB" w:rsidP="00E92492">
      <w:pPr>
        <w:tabs>
          <w:tab w:val="left" w:pos="1985"/>
        </w:tabs>
        <w:spacing w:after="0" w:line="240" w:lineRule="auto"/>
        <w:ind w:left="-284"/>
        <w:jc w:val="both"/>
      </w:pPr>
    </w:p>
    <w:p w14:paraId="7DADAF1D" w14:textId="0C45BBC9" w:rsidR="00B53942" w:rsidRPr="00C67913" w:rsidRDefault="00B53942" w:rsidP="00C62B36">
      <w:pPr>
        <w:pStyle w:val="ListParagraph"/>
        <w:numPr>
          <w:ilvl w:val="0"/>
          <w:numId w:val="3"/>
        </w:numPr>
        <w:spacing w:after="0" w:line="240" w:lineRule="auto"/>
        <w:ind w:left="284" w:hanging="567"/>
        <w:contextualSpacing w:val="0"/>
        <w:jc w:val="both"/>
      </w:pPr>
      <w:r w:rsidRPr="008C0391">
        <w:rPr>
          <w:b/>
          <w:bCs/>
        </w:rPr>
        <w:t>Social Sustainability</w:t>
      </w:r>
      <w:r w:rsidRPr="00C67913">
        <w:t xml:space="preserve"> - Council seeks to address disadvantage by encouraging diversity, acceptance, fairness, compassion, </w:t>
      </w:r>
      <w:proofErr w:type="gramStart"/>
      <w:r w:rsidRPr="00C67913">
        <w:t>inclusiveness</w:t>
      </w:r>
      <w:proofErr w:type="gramEnd"/>
      <w:r w:rsidRPr="00C67913">
        <w:t xml:space="preserve"> and access for people of all abilities in its purchasing by seeking to:  </w:t>
      </w:r>
    </w:p>
    <w:p w14:paraId="0B23D603" w14:textId="092112D1" w:rsidR="00B53942" w:rsidRPr="00BE1B55" w:rsidRDefault="00317874" w:rsidP="00C62B36">
      <w:pPr>
        <w:pStyle w:val="ListParagraph"/>
        <w:numPr>
          <w:ilvl w:val="0"/>
          <w:numId w:val="14"/>
        </w:numPr>
        <w:tabs>
          <w:tab w:val="left" w:pos="1985"/>
        </w:tabs>
        <w:spacing w:after="0" w:line="240" w:lineRule="auto"/>
        <w:ind w:left="709"/>
        <w:jc w:val="both"/>
      </w:pPr>
      <w:r>
        <w:t>c</w:t>
      </w:r>
      <w:r w:rsidR="00B53942" w:rsidRPr="00BE1B55">
        <w:t xml:space="preserve">reate new jobs and opportunities for people who may be struggling to find </w:t>
      </w:r>
      <w:proofErr w:type="gramStart"/>
      <w:r w:rsidR="00B53942" w:rsidRPr="00BE1B55">
        <w:t>work;</w:t>
      </w:r>
      <w:proofErr w:type="gramEnd"/>
      <w:r w:rsidR="00B53942" w:rsidRPr="00BE1B55">
        <w:t xml:space="preserve"> </w:t>
      </w:r>
    </w:p>
    <w:p w14:paraId="78D5E8E9" w14:textId="03E2ED92"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 xml:space="preserve">arget cohorts that may be experiencing economic </w:t>
      </w:r>
      <w:proofErr w:type="gramStart"/>
      <w:r w:rsidR="00B53942" w:rsidRPr="00F70B93">
        <w:t>exclusion;</w:t>
      </w:r>
      <w:proofErr w:type="gramEnd"/>
      <w:r w:rsidR="00B53942" w:rsidRPr="00F70B93">
        <w:t xml:space="preserve"> </w:t>
      </w:r>
    </w:p>
    <w:p w14:paraId="415518D9" w14:textId="02AAC8AC"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einvigorate depressed or marginalised communities; and </w:t>
      </w:r>
    </w:p>
    <w:p w14:paraId="78A70D60" w14:textId="534A6746" w:rsidR="00B53942" w:rsidRDefault="00B40EC2" w:rsidP="00C62B36">
      <w:pPr>
        <w:pStyle w:val="ListParagraph"/>
        <w:numPr>
          <w:ilvl w:val="0"/>
          <w:numId w:val="14"/>
        </w:numPr>
        <w:tabs>
          <w:tab w:val="left" w:pos="1985"/>
        </w:tabs>
        <w:spacing w:after="0" w:line="240" w:lineRule="auto"/>
        <w:ind w:left="709"/>
        <w:jc w:val="both"/>
      </w:pPr>
      <w:r>
        <w:t>i</w:t>
      </w:r>
      <w:r w:rsidR="00B53942" w:rsidRPr="00F70B93">
        <w:t>mprove equity of access to opportunities.</w:t>
      </w:r>
    </w:p>
    <w:p w14:paraId="6868CD35" w14:textId="594CFD41" w:rsidR="00D567B7" w:rsidRPr="00D567B7" w:rsidRDefault="00D567B7" w:rsidP="00D567B7">
      <w:pPr>
        <w:tabs>
          <w:tab w:val="left" w:pos="1985"/>
        </w:tabs>
        <w:spacing w:after="0" w:line="240" w:lineRule="auto"/>
        <w:jc w:val="both"/>
        <w:rPr>
          <w:rFonts w:cstheme="minorHAnsi"/>
        </w:rPr>
      </w:pPr>
    </w:p>
    <w:p w14:paraId="0810E127" w14:textId="77777777" w:rsidR="00D567B7" w:rsidRPr="00A12D24" w:rsidRDefault="00D567B7" w:rsidP="00D567B7">
      <w:pPr>
        <w:rPr>
          <w:rFonts w:cstheme="minorHAnsi"/>
        </w:rPr>
      </w:pPr>
      <w:r w:rsidRPr="00A12D24">
        <w:rPr>
          <w:rFonts w:cstheme="minorHAnsi"/>
        </w:rPr>
        <w:t>As part of its corporate social responsibility objectives and to achieve the objectives of Council strategies and plans, a minimum tender weighting of 15% for socially responsible procurement will be applied to all tenders.  Socially responsible procurement is procurement that has the most positive environmental, social, economic impacts possible across the entire life cycle and that strives to minimise adverse impacts.</w:t>
      </w:r>
    </w:p>
    <w:p w14:paraId="0A9A3BC2" w14:textId="77777777" w:rsidR="00D567B7" w:rsidRPr="00A12D24" w:rsidRDefault="00D567B7" w:rsidP="00D567B7">
      <w:pPr>
        <w:rPr>
          <w:rFonts w:cstheme="minorHAnsi"/>
        </w:rPr>
      </w:pPr>
    </w:p>
    <w:p w14:paraId="59F349D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Social procurement aspects (</w:t>
      </w:r>
      <w:proofErr w:type="gramStart"/>
      <w:r w:rsidRPr="00A12D24">
        <w:rPr>
          <w:rFonts w:cstheme="minorHAnsi"/>
        </w:rPr>
        <w:t>e.g.</w:t>
      </w:r>
      <w:proofErr w:type="gramEnd"/>
      <w:r w:rsidRPr="00A12D24">
        <w:rPr>
          <w:rFonts w:cstheme="minorHAnsi"/>
        </w:rPr>
        <w:t xml:space="preserve"> social enterprises, fair trade, and social responsibility)</w:t>
      </w:r>
    </w:p>
    <w:p w14:paraId="6565423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lastRenderedPageBreak/>
        <w:t>Local economic development and employment aspects (</w:t>
      </w:r>
      <w:proofErr w:type="gramStart"/>
      <w:r w:rsidRPr="00A12D24">
        <w:rPr>
          <w:rFonts w:cstheme="minorHAnsi"/>
        </w:rPr>
        <w:t>e.g.</w:t>
      </w:r>
      <w:proofErr w:type="gramEnd"/>
      <w:r w:rsidRPr="00A12D24">
        <w:rPr>
          <w:rFonts w:cstheme="minorHAnsi"/>
        </w:rPr>
        <w:t xml:space="preserve"> businesses operating in the municipality, or have a presence in the municipality, employing staff from the municipality)</w:t>
      </w:r>
    </w:p>
    <w:p w14:paraId="78AAABF2"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Environmental and sustainability aspects (use of recycled materials, innovation to reduce wastage or use sustainable materials such as crushed concrete, disposal of waste, reduced water use, reduced carbon emissions and reduced pollution etc.)</w:t>
      </w:r>
    </w:p>
    <w:p w14:paraId="46934CF0" w14:textId="77777777" w:rsidR="00D567B7" w:rsidRPr="00A12D24" w:rsidRDefault="00D567B7" w:rsidP="00D567B7">
      <w:pPr>
        <w:rPr>
          <w:rFonts w:cstheme="minorHAnsi"/>
        </w:rPr>
      </w:pPr>
    </w:p>
    <w:p w14:paraId="1BFB6DEE" w14:textId="3371D401" w:rsidR="00D567B7" w:rsidRPr="00C85556" w:rsidRDefault="00D567B7" w:rsidP="00D567B7">
      <w:pPr>
        <w:rPr>
          <w:rFonts w:cstheme="minorHAnsi"/>
        </w:rPr>
      </w:pPr>
      <w:r w:rsidRPr="00A12D24">
        <w:rPr>
          <w:rFonts w:cstheme="minorHAnsi"/>
        </w:rPr>
        <w:t>Not all three sub-criteria will be applied to all categories</w:t>
      </w:r>
      <w:r w:rsidR="00103775" w:rsidRPr="00A12D24">
        <w:rPr>
          <w:rFonts w:cstheme="minorHAnsi"/>
        </w:rPr>
        <w:t xml:space="preserve"> equally</w:t>
      </w:r>
      <w:r w:rsidRPr="00A12D24">
        <w:rPr>
          <w:rFonts w:cstheme="minorHAnsi"/>
        </w:rPr>
        <w:t>, it will be determined at the pre-planning stage after consideration of relevant Council strategies and plans and in consultation with the Contracts Unit and approved by the relevant Director.</w:t>
      </w:r>
    </w:p>
    <w:p w14:paraId="799C8D7D" w14:textId="77777777" w:rsidR="00D567B7" w:rsidRPr="00F70B93" w:rsidRDefault="00D567B7" w:rsidP="00C85556">
      <w:pPr>
        <w:tabs>
          <w:tab w:val="left" w:pos="1985"/>
        </w:tabs>
        <w:spacing w:after="0" w:line="240" w:lineRule="auto"/>
        <w:jc w:val="both"/>
      </w:pPr>
    </w:p>
    <w:p w14:paraId="43039976" w14:textId="1BA1139B" w:rsidR="003E55D5" w:rsidRDefault="003E55D5">
      <w:pPr>
        <w:rPr>
          <w:b/>
          <w:bCs/>
        </w:rPr>
      </w:pPr>
      <w:r>
        <w:rPr>
          <w:b/>
          <w:bCs/>
        </w:rPr>
        <w:br w:type="page"/>
      </w:r>
    </w:p>
    <w:p w14:paraId="0D79D397" w14:textId="77777777" w:rsidR="00B53942" w:rsidRPr="00B010FA" w:rsidRDefault="00B53942" w:rsidP="00E92492">
      <w:pPr>
        <w:spacing w:after="0" w:line="240" w:lineRule="auto"/>
        <w:ind w:left="-284"/>
        <w:jc w:val="both"/>
        <w:rPr>
          <w:b/>
          <w:bCs/>
          <w:sz w:val="2"/>
          <w:szCs w:val="2"/>
        </w:rPr>
      </w:pPr>
    </w:p>
    <w:p w14:paraId="6C9937E9" w14:textId="0884C738" w:rsidR="00756A74" w:rsidRPr="008C0391" w:rsidRDefault="009F500D" w:rsidP="00F46118">
      <w:pPr>
        <w:pStyle w:val="Style4"/>
      </w:pPr>
      <w:bookmarkStart w:id="145" w:name="_Toc82499271"/>
      <w:r w:rsidRPr="008752B9">
        <w:t>5.</w:t>
      </w:r>
      <w:r w:rsidR="002320A1" w:rsidRPr="008752B9">
        <w:t>10</w:t>
      </w:r>
      <w:r w:rsidRPr="008C0391">
        <w:tab/>
      </w:r>
      <w:r w:rsidR="00756A74" w:rsidRPr="008C0391">
        <w:t>Exemptions and Breaches</w:t>
      </w:r>
      <w:bookmarkEnd w:id="145"/>
    </w:p>
    <w:p w14:paraId="2195558F" w14:textId="38A0B89E" w:rsidR="002646AB" w:rsidRPr="00F70B93" w:rsidRDefault="002646AB" w:rsidP="00E92492">
      <w:pPr>
        <w:spacing w:after="0" w:line="240" w:lineRule="auto"/>
        <w:ind w:left="-284"/>
        <w:jc w:val="both"/>
      </w:pPr>
      <w:r w:rsidRPr="00F70B93">
        <w:t xml:space="preserve">The following circumstances are exempt from the general tender, proposal, </w:t>
      </w:r>
      <w:proofErr w:type="gramStart"/>
      <w:r w:rsidRPr="00F70B93">
        <w:t>quotation</w:t>
      </w:r>
      <w:proofErr w:type="gramEnd"/>
      <w:r w:rsidRPr="00F70B93">
        <w:t xml:space="preserve"> and expression of interest requirements. Use of any exemption must be endorsed in accordance with the </w:t>
      </w:r>
      <w:r w:rsidR="00B40EC2" w:rsidRPr="00D126E5">
        <w:t>current</w:t>
      </w:r>
      <w:r w:rsidRPr="00D126E5">
        <w:t xml:space="preserve"> </w:t>
      </w:r>
      <w:r w:rsidR="00B40EC2" w:rsidRPr="00D126E5">
        <w:t>Instrument of</w:t>
      </w:r>
      <w:r w:rsidR="00B40EC2">
        <w:t xml:space="preserve"> </w:t>
      </w:r>
      <w:r w:rsidRPr="00F70B93">
        <w:t>Financial Delegations.</w:t>
      </w:r>
      <w:r w:rsidR="00585750">
        <w:t xml:space="preserve"> </w:t>
      </w:r>
    </w:p>
    <w:p w14:paraId="18905CBA" w14:textId="77777777" w:rsidR="002646AB" w:rsidRPr="00B010FA" w:rsidRDefault="002646AB" w:rsidP="0008574B">
      <w:pPr>
        <w:spacing w:after="0" w:line="240" w:lineRule="auto"/>
        <w:ind w:left="-284"/>
        <w:jc w:val="both"/>
        <w:rPr>
          <w:sz w:val="10"/>
          <w:szCs w:val="1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836"/>
        <w:gridCol w:w="7087"/>
      </w:tblGrid>
      <w:tr w:rsidR="00B22598" w:rsidRPr="00F70B93" w14:paraId="3452B4EE" w14:textId="77777777" w:rsidTr="00B010FA">
        <w:trPr>
          <w:trHeight w:val="283"/>
          <w:tblHeader/>
        </w:trPr>
        <w:tc>
          <w:tcPr>
            <w:tcW w:w="2836" w:type="dxa"/>
            <w:shd w:val="clear" w:color="auto" w:fill="002060"/>
            <w:vAlign w:val="center"/>
          </w:tcPr>
          <w:p w14:paraId="135DDF43" w14:textId="77777777"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eastAsia="Cambria" w:hAnsiTheme="minorHAnsi" w:cstheme="minorHAnsi"/>
                <w:b/>
                <w:color w:val="FFFFFF" w:themeColor="background1"/>
                <w:sz w:val="22"/>
                <w:szCs w:val="22"/>
                <w:lang w:val="en-AU"/>
              </w:rPr>
              <w:t>Exemption Name</w:t>
            </w:r>
          </w:p>
        </w:tc>
        <w:tc>
          <w:tcPr>
            <w:tcW w:w="7087" w:type="dxa"/>
            <w:shd w:val="clear" w:color="auto" w:fill="002060"/>
            <w:vAlign w:val="center"/>
          </w:tcPr>
          <w:p w14:paraId="134AB6C7" w14:textId="7F176FA4"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hAnsiTheme="minorHAnsi" w:cstheme="minorHAnsi"/>
                <w:b/>
                <w:color w:val="FFFFFF" w:themeColor="background1"/>
                <w:sz w:val="22"/>
                <w:szCs w:val="22"/>
                <w:lang w:val="en-AU"/>
              </w:rPr>
              <w:t xml:space="preserve">Explanation, </w:t>
            </w:r>
            <w:r w:rsidR="007A0ADC" w:rsidRPr="008C0391">
              <w:rPr>
                <w:rFonts w:asciiTheme="minorHAnsi" w:hAnsiTheme="minorHAnsi" w:cstheme="minorHAnsi"/>
                <w:b/>
                <w:color w:val="FFFFFF" w:themeColor="background1"/>
                <w:sz w:val="22"/>
                <w:szCs w:val="22"/>
                <w:lang w:val="en-AU"/>
              </w:rPr>
              <w:t>L</w:t>
            </w:r>
            <w:r w:rsidRPr="008C0391">
              <w:rPr>
                <w:rFonts w:asciiTheme="minorHAnsi" w:hAnsiTheme="minorHAnsi" w:cstheme="minorHAnsi"/>
                <w:b/>
                <w:color w:val="FFFFFF" w:themeColor="background1"/>
                <w:sz w:val="22"/>
                <w:szCs w:val="22"/>
                <w:lang w:val="en-AU"/>
              </w:rPr>
              <w:t xml:space="preserve">imitations, </w:t>
            </w:r>
            <w:r w:rsidR="007A0ADC" w:rsidRPr="008C0391">
              <w:rPr>
                <w:rFonts w:asciiTheme="minorHAnsi" w:hAnsiTheme="minorHAnsi" w:cstheme="minorHAnsi"/>
                <w:b/>
                <w:color w:val="FFFFFF" w:themeColor="background1"/>
                <w:sz w:val="22"/>
                <w:szCs w:val="22"/>
                <w:lang w:val="en-AU"/>
              </w:rPr>
              <w:t>R</w:t>
            </w:r>
            <w:r w:rsidRPr="008C0391">
              <w:rPr>
                <w:rFonts w:asciiTheme="minorHAnsi" w:hAnsiTheme="minorHAnsi" w:cstheme="minorHAnsi"/>
                <w:b/>
                <w:color w:val="FFFFFF" w:themeColor="background1"/>
                <w:sz w:val="22"/>
                <w:szCs w:val="22"/>
                <w:lang w:val="en-AU"/>
              </w:rPr>
              <w:t xml:space="preserve">esponsibilities and </w:t>
            </w:r>
            <w:r w:rsidR="007A0ADC" w:rsidRPr="008C0391">
              <w:rPr>
                <w:rFonts w:asciiTheme="minorHAnsi" w:hAnsiTheme="minorHAnsi" w:cstheme="minorHAnsi"/>
                <w:b/>
                <w:color w:val="FFFFFF" w:themeColor="background1"/>
                <w:sz w:val="22"/>
                <w:szCs w:val="22"/>
                <w:lang w:val="en-AU"/>
              </w:rPr>
              <w:t>A</w:t>
            </w:r>
            <w:r w:rsidRPr="008C0391">
              <w:rPr>
                <w:rFonts w:asciiTheme="minorHAnsi" w:hAnsiTheme="minorHAnsi" w:cstheme="minorHAnsi"/>
                <w:b/>
                <w:color w:val="FFFFFF" w:themeColor="background1"/>
                <w:sz w:val="22"/>
                <w:szCs w:val="22"/>
                <w:lang w:val="en-AU"/>
              </w:rPr>
              <w:t>pprovals</w:t>
            </w:r>
          </w:p>
        </w:tc>
      </w:tr>
      <w:tr w:rsidR="002646AB" w:rsidRPr="00F70B93" w14:paraId="165F14E2" w14:textId="77777777" w:rsidTr="00B010FA">
        <w:trPr>
          <w:trHeight w:val="352"/>
        </w:trPr>
        <w:tc>
          <w:tcPr>
            <w:tcW w:w="2836" w:type="dxa"/>
            <w:shd w:val="clear" w:color="auto" w:fill="auto"/>
          </w:tcPr>
          <w:p w14:paraId="63F3D09F"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because of genuine emergency or hardship</w:t>
            </w:r>
          </w:p>
        </w:tc>
        <w:tc>
          <w:tcPr>
            <w:tcW w:w="7087" w:type="dxa"/>
            <w:shd w:val="clear" w:color="auto" w:fill="auto"/>
            <w:vAlign w:val="center"/>
          </w:tcPr>
          <w:p w14:paraId="1B974C84" w14:textId="2E43912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Council has resolved that the contract must be entered into because of an </w:t>
            </w:r>
            <w:r w:rsidR="00B40EC2">
              <w:rPr>
                <w:rFonts w:asciiTheme="minorHAnsi" w:hAnsiTheme="minorHAnsi" w:cstheme="minorHAnsi"/>
                <w:sz w:val="22"/>
                <w:szCs w:val="22"/>
                <w:lang w:val="en-AU"/>
              </w:rPr>
              <w:t>e</w:t>
            </w:r>
            <w:r w:rsidRPr="008C0391">
              <w:rPr>
                <w:rFonts w:asciiTheme="minorHAnsi" w:hAnsiTheme="minorHAnsi" w:cstheme="minorHAnsi"/>
                <w:sz w:val="22"/>
                <w:szCs w:val="22"/>
                <w:lang w:val="en-AU"/>
              </w:rPr>
              <w:t>mergency</w:t>
            </w:r>
            <w:r w:rsidR="000F2337">
              <w:rPr>
                <w:rFonts w:asciiTheme="minorHAnsi" w:hAnsiTheme="minorHAnsi" w:cstheme="minorHAnsi"/>
                <w:sz w:val="22"/>
                <w:szCs w:val="22"/>
                <w:lang w:val="en-AU"/>
              </w:rPr>
              <w:t xml:space="preserve"> </w:t>
            </w:r>
            <w:r w:rsidR="00B40EC2">
              <w:rPr>
                <w:rFonts w:asciiTheme="minorHAnsi" w:hAnsiTheme="minorHAnsi" w:cstheme="minorHAnsi"/>
                <w:sz w:val="22"/>
                <w:szCs w:val="22"/>
                <w:lang w:val="en-AU"/>
              </w:rPr>
              <w:t>e</w:t>
            </w:r>
            <w:r w:rsidR="000F2337">
              <w:rPr>
                <w:rFonts w:asciiTheme="minorHAnsi" w:hAnsiTheme="minorHAnsi" w:cstheme="minorHAnsi"/>
                <w:sz w:val="22"/>
                <w:szCs w:val="22"/>
                <w:lang w:val="en-AU"/>
              </w:rPr>
              <w:t>vent</w:t>
            </w:r>
            <w:r w:rsidRPr="008C0391">
              <w:rPr>
                <w:rFonts w:asciiTheme="minorHAnsi" w:hAnsiTheme="minorHAnsi" w:cstheme="minorHAnsi"/>
                <w:sz w:val="22"/>
                <w:szCs w:val="22"/>
                <w:lang w:val="en-AU"/>
              </w:rPr>
              <w:t xml:space="preserve">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to provide immediate response to a natural disaster)</w:t>
            </w:r>
            <w:r w:rsidR="00F704FC">
              <w:rPr>
                <w:rFonts w:asciiTheme="minorHAnsi" w:hAnsiTheme="minorHAnsi" w:cstheme="minorHAnsi"/>
                <w:sz w:val="22"/>
                <w:szCs w:val="22"/>
                <w:lang w:val="en-AU"/>
              </w:rPr>
              <w:t xml:space="preserve"> or where the Victorian Government has declared a State of Emergency</w:t>
            </w:r>
            <w:r w:rsidR="000353E0">
              <w:rPr>
                <w:rFonts w:asciiTheme="minorHAnsi" w:hAnsiTheme="minorHAnsi" w:cstheme="minorHAnsi"/>
                <w:sz w:val="22"/>
                <w:szCs w:val="22"/>
                <w:lang w:val="en-AU"/>
              </w:rPr>
              <w:t>.</w:t>
            </w:r>
          </w:p>
        </w:tc>
      </w:tr>
      <w:tr w:rsidR="002646AB" w:rsidRPr="00F70B93" w14:paraId="39C716F5" w14:textId="77777777" w:rsidTr="00B010FA">
        <w:trPr>
          <w:trHeight w:val="284"/>
        </w:trPr>
        <w:tc>
          <w:tcPr>
            <w:tcW w:w="2836" w:type="dxa"/>
            <w:shd w:val="clear" w:color="auto" w:fill="auto"/>
          </w:tcPr>
          <w:p w14:paraId="58B0ED07" w14:textId="511841C5"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with, or a purchase from a contract made by another government entity, government-owned entit</w:t>
            </w:r>
            <w:r w:rsidR="00E40141" w:rsidRPr="008C0391">
              <w:rPr>
                <w:rFonts w:asciiTheme="minorHAnsi" w:hAnsiTheme="minorHAnsi" w:cstheme="minorHAnsi"/>
                <w:sz w:val="22"/>
                <w:szCs w:val="22"/>
                <w:lang w:val="en-AU"/>
              </w:rPr>
              <w:t>y or other approved third party</w:t>
            </w:r>
          </w:p>
        </w:tc>
        <w:tc>
          <w:tcPr>
            <w:tcW w:w="7087" w:type="dxa"/>
            <w:shd w:val="clear" w:color="auto" w:fill="auto"/>
            <w:vAlign w:val="center"/>
          </w:tcPr>
          <w:p w14:paraId="168217F6"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general exemption allows engagements with another government entity or government owned entity. For example, Federal, State or Local Government or an entity owned by the Federal, State or Local Government.</w:t>
            </w:r>
          </w:p>
          <w:p w14:paraId="17DDF9DB" w14:textId="6D84B4D4"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Contracts and arrangements established by another government entity, local authority or local government group purchasing scheme, Municipal Association of Victoria (MAV) or National Procurement network members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L</w:t>
            </w:r>
            <w:r w:rsidR="00F350CF">
              <w:rPr>
                <w:rFonts w:asciiTheme="minorHAnsi" w:hAnsiTheme="minorHAnsi" w:cstheme="minorHAnsi"/>
                <w:sz w:val="22"/>
                <w:szCs w:val="22"/>
                <w:lang w:val="en-AU"/>
              </w:rPr>
              <w:t>ocal Buy), Procurement Australasia</w:t>
            </w:r>
            <w:r w:rsidRPr="008C0391">
              <w:rPr>
                <w:rFonts w:asciiTheme="minorHAnsi" w:hAnsiTheme="minorHAnsi" w:cstheme="minorHAnsi"/>
                <w:sz w:val="22"/>
                <w:szCs w:val="22"/>
                <w:lang w:val="en-AU"/>
              </w:rPr>
              <w:t xml:space="preserve"> (PA)</w:t>
            </w:r>
            <w:r w:rsidR="008752B9">
              <w:rPr>
                <w:rFonts w:asciiTheme="minorHAnsi" w:hAnsiTheme="minorHAnsi" w:cstheme="minorHAnsi"/>
                <w:sz w:val="22"/>
                <w:szCs w:val="22"/>
                <w:lang w:val="en-AU"/>
              </w:rPr>
              <w:t>.</w:t>
            </w:r>
          </w:p>
        </w:tc>
      </w:tr>
      <w:tr w:rsidR="002646AB" w:rsidRPr="00F70B93" w14:paraId="64E3140B" w14:textId="77777777" w:rsidTr="00B010FA">
        <w:trPr>
          <w:trHeight w:val="260"/>
        </w:trPr>
        <w:tc>
          <w:tcPr>
            <w:tcW w:w="2836" w:type="dxa"/>
            <w:shd w:val="clear" w:color="auto" w:fill="auto"/>
          </w:tcPr>
          <w:p w14:paraId="25C88B06" w14:textId="38FD9AE1"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Exemption</w:t>
            </w:r>
            <w:r w:rsidR="008752B9">
              <w:rPr>
                <w:rFonts w:asciiTheme="minorHAnsi" w:hAnsiTheme="minorHAnsi" w:cstheme="minorHAnsi"/>
                <w:sz w:val="22"/>
                <w:szCs w:val="22"/>
                <w:lang w:val="en-AU"/>
              </w:rPr>
              <w:t xml:space="preserve"> from </w:t>
            </w:r>
            <w:r w:rsidR="00562906">
              <w:rPr>
                <w:rFonts w:asciiTheme="minorHAnsi" w:hAnsiTheme="minorHAnsi" w:cstheme="minorHAnsi"/>
                <w:sz w:val="22"/>
                <w:szCs w:val="22"/>
                <w:lang w:val="en-AU"/>
              </w:rPr>
              <w:t>p</w:t>
            </w:r>
            <w:r w:rsidR="008752B9" w:rsidRPr="00F350CF">
              <w:rPr>
                <w:rFonts w:asciiTheme="minorHAnsi" w:hAnsiTheme="minorHAnsi" w:cstheme="minorHAnsi"/>
                <w:sz w:val="22"/>
                <w:szCs w:val="22"/>
                <w:lang w:val="en-AU"/>
              </w:rPr>
              <w:t>ublic</w:t>
            </w:r>
            <w:r w:rsidR="008752B9">
              <w:rPr>
                <w:rFonts w:asciiTheme="minorHAnsi" w:hAnsiTheme="minorHAnsi" w:cstheme="minorHAnsi"/>
                <w:sz w:val="22"/>
                <w:szCs w:val="22"/>
                <w:lang w:val="en-AU"/>
              </w:rPr>
              <w:t xml:space="preserve"> </w:t>
            </w:r>
            <w:r w:rsidR="00562906">
              <w:rPr>
                <w:rFonts w:asciiTheme="minorHAnsi" w:hAnsiTheme="minorHAnsi" w:cstheme="minorHAnsi"/>
                <w:sz w:val="22"/>
                <w:szCs w:val="22"/>
                <w:lang w:val="en-AU"/>
              </w:rPr>
              <w:t>t</w:t>
            </w:r>
            <w:r w:rsidR="008752B9">
              <w:rPr>
                <w:rFonts w:asciiTheme="minorHAnsi" w:hAnsiTheme="minorHAnsi" w:cstheme="minorHAnsi"/>
                <w:sz w:val="22"/>
                <w:szCs w:val="22"/>
                <w:lang w:val="en-AU"/>
              </w:rPr>
              <w:t>endering</w:t>
            </w:r>
          </w:p>
        </w:tc>
        <w:tc>
          <w:tcPr>
            <w:tcW w:w="7087" w:type="dxa"/>
            <w:shd w:val="clear" w:color="auto" w:fill="auto"/>
            <w:vAlign w:val="center"/>
          </w:tcPr>
          <w:p w14:paraId="198A2CBD" w14:textId="653DC55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the contract is entered into </w:t>
            </w:r>
            <w:r w:rsidR="00E40141" w:rsidRPr="008C0391">
              <w:rPr>
                <w:rFonts w:asciiTheme="minorHAnsi" w:hAnsiTheme="minorHAnsi" w:cstheme="minorHAnsi"/>
                <w:sz w:val="22"/>
                <w:szCs w:val="22"/>
                <w:lang w:val="en-AU"/>
              </w:rPr>
              <w:t xml:space="preserve">in </w:t>
            </w:r>
            <w:r w:rsidRPr="008C0391">
              <w:rPr>
                <w:rFonts w:asciiTheme="minorHAnsi" w:hAnsiTheme="minorHAnsi" w:cstheme="minorHAnsi"/>
                <w:sz w:val="22"/>
                <w:szCs w:val="22"/>
                <w:lang w:val="en-AU"/>
              </w:rPr>
              <w:t>accordance with arrangements approved by the Minister</w:t>
            </w:r>
            <w:r w:rsidR="00562906">
              <w:rPr>
                <w:rFonts w:asciiTheme="minorHAnsi" w:hAnsiTheme="minorHAnsi" w:cstheme="minorHAnsi"/>
                <w:sz w:val="22"/>
                <w:szCs w:val="22"/>
                <w:lang w:val="en-AU"/>
              </w:rPr>
              <w:t xml:space="preserve"> and</w:t>
            </w:r>
            <w:r w:rsidRPr="008C0391">
              <w:rPr>
                <w:rFonts w:asciiTheme="minorHAnsi" w:hAnsiTheme="minorHAnsi" w:cstheme="minorHAnsi"/>
                <w:sz w:val="22"/>
                <w:szCs w:val="22"/>
                <w:lang w:val="en-AU"/>
              </w:rPr>
              <w:t xml:space="preserve"> where Council must demonstrate to the Minister for Local Government that it is not a viable option to undertake a public tender</w:t>
            </w:r>
            <w:r w:rsidR="00AA623D" w:rsidRPr="008C0391">
              <w:rPr>
                <w:rFonts w:asciiTheme="minorHAnsi" w:hAnsiTheme="minorHAnsi" w:cstheme="minorHAnsi"/>
                <w:sz w:val="22"/>
                <w:szCs w:val="22"/>
                <w:lang w:val="en-AU"/>
              </w:rPr>
              <w:t>.</w:t>
            </w:r>
          </w:p>
        </w:tc>
      </w:tr>
      <w:tr w:rsidR="002646AB" w:rsidRPr="00F70B93" w14:paraId="218E3377" w14:textId="77777777" w:rsidTr="00B010FA">
        <w:trPr>
          <w:trHeight w:val="260"/>
        </w:trPr>
        <w:tc>
          <w:tcPr>
            <w:tcW w:w="2836" w:type="dxa"/>
            <w:shd w:val="clear" w:color="auto" w:fill="auto"/>
          </w:tcPr>
          <w:p w14:paraId="7684CB7A" w14:textId="0D12EC4A" w:rsidR="002646AB" w:rsidRPr="008C0391" w:rsidRDefault="002646AB" w:rsidP="00B010FA">
            <w:pPr>
              <w:pStyle w:val="TableofFigures"/>
              <w:spacing w:line="240" w:lineRule="auto"/>
              <w:ind w:left="23"/>
              <w:rPr>
                <w:rFonts w:asciiTheme="minorHAnsi" w:hAnsiTheme="minorHAnsi" w:cstheme="minorHAnsi"/>
                <w:sz w:val="22"/>
                <w:szCs w:val="22"/>
                <w:lang w:val="en-AU"/>
              </w:rPr>
            </w:pPr>
            <w:bookmarkStart w:id="146" w:name="_Hlk61628338"/>
            <w:r w:rsidRPr="008C0391">
              <w:rPr>
                <w:rFonts w:asciiTheme="minorHAnsi" w:hAnsiTheme="minorHAnsi" w:cstheme="minorHAnsi"/>
                <w:sz w:val="22"/>
                <w:szCs w:val="22"/>
                <w:lang w:val="en-AU"/>
              </w:rPr>
              <w:t xml:space="preserve">Extension of contracts while Council is </w:t>
            </w:r>
            <w:r w:rsidR="00306990">
              <w:rPr>
                <w:rFonts w:asciiTheme="minorHAnsi" w:hAnsiTheme="minorHAnsi" w:cstheme="minorHAnsi"/>
                <w:sz w:val="22"/>
                <w:szCs w:val="22"/>
                <w:lang w:val="en-AU"/>
              </w:rPr>
              <w:t xml:space="preserve">conducting </w:t>
            </w:r>
            <w:r w:rsidRPr="008C0391">
              <w:rPr>
                <w:rFonts w:asciiTheme="minorHAnsi" w:hAnsiTheme="minorHAnsi" w:cstheme="minorHAnsi"/>
                <w:sz w:val="22"/>
                <w:szCs w:val="22"/>
                <w:lang w:val="en-AU"/>
              </w:rPr>
              <w:t>a market</w:t>
            </w:r>
            <w:r w:rsidR="00A34E7A">
              <w:rPr>
                <w:rFonts w:asciiTheme="minorHAnsi" w:hAnsiTheme="minorHAnsi" w:cstheme="minorHAnsi"/>
                <w:sz w:val="22"/>
                <w:szCs w:val="22"/>
                <w:lang w:val="en-AU"/>
              </w:rPr>
              <w:t xml:space="preserve"> tender</w:t>
            </w:r>
          </w:p>
        </w:tc>
        <w:tc>
          <w:tcPr>
            <w:tcW w:w="7087" w:type="dxa"/>
            <w:shd w:val="clear" w:color="auto" w:fill="auto"/>
            <w:vAlign w:val="center"/>
          </w:tcPr>
          <w:p w14:paraId="5F7EED39"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bookmarkStart w:id="147" w:name="_Hlk61628311"/>
            <w:r w:rsidRPr="008C0391">
              <w:rPr>
                <w:rFonts w:asciiTheme="minorHAnsi" w:hAnsiTheme="minorHAnsi" w:cstheme="minorHAnsi"/>
                <w:sz w:val="22"/>
                <w:szCs w:val="22"/>
                <w:lang w:val="en-AU"/>
              </w:rPr>
              <w:t>Allows Council to extend an existing contract where the procurement process to replace the contract has commenced, and where the tender process or negotiations will take or have taken longer than expected.</w:t>
            </w:r>
          </w:p>
          <w:p w14:paraId="235F7EBF" w14:textId="5C1E166A"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exemption may be used when the establishment of a</w:t>
            </w:r>
            <w:r w:rsidR="00652FC9" w:rsidRPr="008C0391">
              <w:rPr>
                <w:rFonts w:asciiTheme="minorHAnsi" w:hAnsiTheme="minorHAnsi" w:cstheme="minorHAnsi"/>
                <w:sz w:val="22"/>
                <w:szCs w:val="22"/>
                <w:lang w:val="en-AU"/>
              </w:rPr>
              <w:t>n</w:t>
            </w:r>
            <w:r w:rsidRPr="008C0391">
              <w:rPr>
                <w:rFonts w:asciiTheme="minorHAnsi" w:hAnsiTheme="minorHAnsi" w:cstheme="minorHAnsi"/>
                <w:sz w:val="22"/>
                <w:szCs w:val="22"/>
                <w:lang w:val="en-AU"/>
              </w:rPr>
              <w:t xml:space="preserve"> interim short-term arrangement is considered not to be in the public interest, as it may be cost prohibitive and/or present a risk in the delivery of critical public services to the municipality.</w:t>
            </w:r>
            <w:bookmarkEnd w:id="147"/>
          </w:p>
        </w:tc>
      </w:tr>
      <w:bookmarkEnd w:id="146"/>
      <w:tr w:rsidR="002646AB" w:rsidRPr="00F70B93" w14:paraId="6E5A97E5" w14:textId="77777777" w:rsidTr="00B010FA">
        <w:trPr>
          <w:trHeight w:val="260"/>
        </w:trPr>
        <w:tc>
          <w:tcPr>
            <w:tcW w:w="2836" w:type="dxa"/>
            <w:shd w:val="clear" w:color="auto" w:fill="auto"/>
          </w:tcPr>
          <w:p w14:paraId="67591A0B"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Professional services unsuitable for tendering</w:t>
            </w:r>
          </w:p>
        </w:tc>
        <w:tc>
          <w:tcPr>
            <w:tcW w:w="7087" w:type="dxa"/>
            <w:shd w:val="clear" w:color="auto" w:fill="auto"/>
          </w:tcPr>
          <w:p w14:paraId="481A7A74" w14:textId="77777777" w:rsidR="002646AB"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0614A">
              <w:rPr>
                <w:rFonts w:asciiTheme="minorHAnsi" w:hAnsiTheme="minorHAnsi" w:cstheme="minorHAnsi"/>
                <w:sz w:val="22"/>
                <w:szCs w:val="22"/>
                <w:lang w:val="en-AU"/>
              </w:rPr>
              <w:t>Legal Services</w:t>
            </w:r>
            <w:r w:rsidR="00F350CF">
              <w:rPr>
                <w:rFonts w:asciiTheme="minorHAnsi" w:hAnsiTheme="minorHAnsi" w:cstheme="minorHAnsi"/>
                <w:sz w:val="22"/>
                <w:szCs w:val="22"/>
                <w:lang w:val="en-AU"/>
              </w:rPr>
              <w:t>.</w:t>
            </w:r>
          </w:p>
          <w:p w14:paraId="60491294" w14:textId="00FAB1D7" w:rsidR="0060614A" w:rsidRPr="008C0391" w:rsidRDefault="0060614A"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Pr>
                <w:rFonts w:asciiTheme="minorHAnsi" w:hAnsiTheme="minorHAnsi" w:cstheme="minorHAnsi"/>
                <w:sz w:val="22"/>
                <w:szCs w:val="22"/>
                <w:lang w:val="en-AU"/>
              </w:rPr>
              <w:t>Insurance.</w:t>
            </w:r>
          </w:p>
        </w:tc>
      </w:tr>
      <w:tr w:rsidR="002646AB" w:rsidRPr="00F70B93" w14:paraId="1B843C67" w14:textId="77777777" w:rsidTr="00B010FA">
        <w:trPr>
          <w:trHeight w:val="260"/>
        </w:trPr>
        <w:tc>
          <w:tcPr>
            <w:tcW w:w="2836" w:type="dxa"/>
            <w:shd w:val="clear" w:color="auto" w:fill="auto"/>
          </w:tcPr>
          <w:p w14:paraId="24822E1E" w14:textId="436C618F"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Novated </w:t>
            </w:r>
            <w:r w:rsidR="00562906">
              <w:rPr>
                <w:rFonts w:asciiTheme="minorHAnsi" w:hAnsiTheme="minorHAnsi" w:cstheme="minorHAnsi"/>
                <w:sz w:val="22"/>
                <w:szCs w:val="22"/>
                <w:lang w:val="en-AU"/>
              </w:rPr>
              <w:t>c</w:t>
            </w:r>
            <w:r w:rsidRPr="008C0391">
              <w:rPr>
                <w:rFonts w:asciiTheme="minorHAnsi" w:hAnsiTheme="minorHAnsi" w:cstheme="minorHAnsi"/>
                <w:sz w:val="22"/>
                <w:szCs w:val="22"/>
                <w:lang w:val="en-AU"/>
              </w:rPr>
              <w:t>ontracts</w:t>
            </w:r>
          </w:p>
        </w:tc>
        <w:tc>
          <w:tcPr>
            <w:tcW w:w="7087" w:type="dxa"/>
            <w:shd w:val="clear" w:color="auto" w:fill="auto"/>
          </w:tcPr>
          <w:p w14:paraId="31300D8A" w14:textId="11D4093E"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the initial contract was entered into in compliance with the Act and due diligence has been underta</w:t>
            </w:r>
            <w:r w:rsidR="00C17D12" w:rsidRPr="008C0391">
              <w:rPr>
                <w:rFonts w:asciiTheme="minorHAnsi" w:eastAsia="Cambria" w:hAnsiTheme="minorHAnsi" w:cstheme="minorHAnsi"/>
                <w:sz w:val="22"/>
                <w:szCs w:val="22"/>
                <w:lang w:val="en-AU"/>
              </w:rPr>
              <w:t>ken in respect to the new party.</w:t>
            </w:r>
          </w:p>
        </w:tc>
      </w:tr>
      <w:tr w:rsidR="002646AB" w:rsidRPr="00F70B93" w14:paraId="2290EC19" w14:textId="77777777" w:rsidTr="00B010FA">
        <w:trPr>
          <w:trHeight w:val="260"/>
        </w:trPr>
        <w:tc>
          <w:tcPr>
            <w:tcW w:w="2836" w:type="dxa"/>
            <w:shd w:val="clear" w:color="auto" w:fill="auto"/>
          </w:tcPr>
          <w:p w14:paraId="3B0E0A05"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Information technology resellers and software developers</w:t>
            </w:r>
          </w:p>
        </w:tc>
        <w:tc>
          <w:tcPr>
            <w:tcW w:w="7087" w:type="dxa"/>
            <w:shd w:val="clear" w:color="auto" w:fill="auto"/>
          </w:tcPr>
          <w:p w14:paraId="24A32A0D" w14:textId="72FA2D39"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Allows Council to renew software licenses and maintenance and support, or upgrade existing systems, </w:t>
            </w:r>
            <w:r w:rsidR="00585750" w:rsidRPr="00B010FA">
              <w:rPr>
                <w:rFonts w:asciiTheme="minorHAnsi" w:hAnsiTheme="minorHAnsi" w:cstheme="minorHAnsi"/>
                <w:sz w:val="22"/>
                <w:szCs w:val="22"/>
                <w:lang w:val="en-AU"/>
              </w:rPr>
              <w:t>(</w:t>
            </w:r>
            <w:r w:rsidRPr="00B010FA">
              <w:rPr>
                <w:rFonts w:asciiTheme="minorHAnsi" w:hAnsiTheme="minorHAnsi" w:cstheme="minorHAnsi"/>
                <w:sz w:val="22"/>
                <w:szCs w:val="22"/>
                <w:lang w:val="en-AU"/>
              </w:rPr>
              <w:t xml:space="preserve">where </w:t>
            </w:r>
            <w:r w:rsidR="00585750" w:rsidRPr="00B010FA">
              <w:rPr>
                <w:rFonts w:asciiTheme="minorHAnsi" w:hAnsiTheme="minorHAnsi" w:cstheme="minorHAnsi"/>
                <w:sz w:val="22"/>
                <w:szCs w:val="22"/>
                <w:lang w:val="en-AU"/>
              </w:rPr>
              <w:t xml:space="preserve">a public tender was completed for the original contract) and </w:t>
            </w:r>
            <w:r w:rsidRPr="00B010FA">
              <w:rPr>
                <w:rFonts w:asciiTheme="minorHAnsi" w:hAnsiTheme="minorHAnsi" w:cstheme="minorHAnsi"/>
                <w:sz w:val="22"/>
                <w:szCs w:val="22"/>
                <w:lang w:val="en-AU"/>
              </w:rPr>
              <w:t xml:space="preserve">there is only one </w:t>
            </w:r>
            <w:r w:rsidR="00EE603F">
              <w:rPr>
                <w:rFonts w:asciiTheme="minorHAnsi" w:hAnsiTheme="minorHAnsi" w:cstheme="minorHAnsi"/>
                <w:sz w:val="22"/>
                <w:szCs w:val="22"/>
                <w:lang w:val="en-AU"/>
              </w:rPr>
              <w:t xml:space="preserve">incumbent </w:t>
            </w:r>
            <w:r w:rsidRPr="00B010FA">
              <w:rPr>
                <w:rFonts w:asciiTheme="minorHAnsi" w:hAnsiTheme="minorHAnsi" w:cstheme="minorHAnsi"/>
                <w:sz w:val="22"/>
                <w:szCs w:val="22"/>
                <w:lang w:val="en-AU"/>
              </w:rPr>
              <w:t>supplier of the software, who holds the intellectual p</w:t>
            </w:r>
            <w:r w:rsidR="00637294" w:rsidRPr="00B010FA">
              <w:rPr>
                <w:rFonts w:asciiTheme="minorHAnsi" w:hAnsiTheme="minorHAnsi" w:cstheme="minorHAnsi"/>
                <w:sz w:val="22"/>
                <w:szCs w:val="22"/>
                <w:lang w:val="en-AU"/>
              </w:rPr>
              <w:t>roperty rights to the software.</w:t>
            </w:r>
          </w:p>
        </w:tc>
      </w:tr>
      <w:tr w:rsidR="00B010FA" w:rsidRPr="00F70B93" w14:paraId="53AD67DE" w14:textId="77777777" w:rsidTr="00B010FA">
        <w:trPr>
          <w:trHeight w:val="260"/>
        </w:trPr>
        <w:tc>
          <w:tcPr>
            <w:tcW w:w="2836" w:type="dxa"/>
            <w:shd w:val="clear" w:color="auto" w:fill="auto"/>
          </w:tcPr>
          <w:p w14:paraId="433A9E45" w14:textId="612B7C0D" w:rsidR="00B010FA" w:rsidRPr="008C0391" w:rsidRDefault="00B010FA" w:rsidP="00B010FA">
            <w:pPr>
              <w:pStyle w:val="TableofFigures"/>
              <w:spacing w:line="240" w:lineRule="auto"/>
              <w:ind w:left="23"/>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Utility </w:t>
            </w:r>
            <w:r w:rsidR="00562906">
              <w:rPr>
                <w:rFonts w:asciiTheme="minorHAnsi" w:hAnsiTheme="minorHAnsi" w:cstheme="minorHAnsi"/>
                <w:sz w:val="22"/>
                <w:szCs w:val="22"/>
                <w:lang w:val="en-AU"/>
              </w:rPr>
              <w:t>c</w:t>
            </w:r>
            <w:r w:rsidRPr="00B010FA">
              <w:rPr>
                <w:rFonts w:asciiTheme="minorHAnsi" w:hAnsiTheme="minorHAnsi" w:cstheme="minorHAnsi"/>
                <w:sz w:val="22"/>
                <w:szCs w:val="22"/>
                <w:lang w:val="en-AU"/>
              </w:rPr>
              <w:t>ompanies</w:t>
            </w:r>
          </w:p>
        </w:tc>
        <w:tc>
          <w:tcPr>
            <w:tcW w:w="7087" w:type="dxa"/>
            <w:shd w:val="clear" w:color="auto" w:fill="auto"/>
          </w:tcPr>
          <w:p w14:paraId="3AD68B5E" w14:textId="6678EB02" w:rsidR="00B010FA" w:rsidRPr="00B010FA" w:rsidRDefault="00B010FA"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When utility authorities are required to undertake work on their assets.</w:t>
            </w:r>
          </w:p>
        </w:tc>
      </w:tr>
      <w:tr w:rsidR="002646AB" w:rsidRPr="00F70B93" w14:paraId="29F2E724" w14:textId="77777777" w:rsidTr="00B010FA">
        <w:trPr>
          <w:trHeight w:val="260"/>
        </w:trPr>
        <w:tc>
          <w:tcPr>
            <w:tcW w:w="2836" w:type="dxa"/>
            <w:shd w:val="clear" w:color="auto" w:fill="auto"/>
          </w:tcPr>
          <w:p w14:paraId="2CBE377A" w14:textId="7C02C30E"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Regional </w:t>
            </w:r>
            <w:r w:rsidR="00562906">
              <w:rPr>
                <w:rFonts w:asciiTheme="minorHAnsi" w:hAnsiTheme="minorHAnsi" w:cstheme="minorHAnsi"/>
                <w:sz w:val="22"/>
                <w:szCs w:val="22"/>
                <w:lang w:val="en-AU"/>
              </w:rPr>
              <w:t>w</w:t>
            </w:r>
            <w:r w:rsidRPr="008C0391">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8C0391">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8C0391">
              <w:rPr>
                <w:rFonts w:asciiTheme="minorHAnsi" w:hAnsiTheme="minorHAnsi" w:cstheme="minorHAnsi"/>
                <w:sz w:val="22"/>
                <w:szCs w:val="22"/>
                <w:lang w:val="en-AU"/>
              </w:rPr>
              <w:t xml:space="preserve">roups </w:t>
            </w:r>
          </w:p>
        </w:tc>
        <w:tc>
          <w:tcPr>
            <w:tcW w:w="7087" w:type="dxa"/>
            <w:shd w:val="clear" w:color="auto" w:fill="auto"/>
          </w:tcPr>
          <w:p w14:paraId="1863063C" w14:textId="527D9E8B"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Situations where a </w:t>
            </w:r>
            <w:r w:rsidR="00562906">
              <w:rPr>
                <w:rFonts w:asciiTheme="minorHAnsi" w:hAnsiTheme="minorHAnsi" w:cstheme="minorHAnsi"/>
                <w:sz w:val="22"/>
                <w:szCs w:val="22"/>
                <w:lang w:val="en-AU"/>
              </w:rPr>
              <w:t>r</w:t>
            </w:r>
            <w:r w:rsidRPr="00B010FA">
              <w:rPr>
                <w:rFonts w:asciiTheme="minorHAnsi" w:hAnsiTheme="minorHAnsi" w:cstheme="minorHAnsi"/>
                <w:sz w:val="22"/>
                <w:szCs w:val="22"/>
                <w:lang w:val="en-AU"/>
              </w:rPr>
              <w:t xml:space="preserve">egional </w:t>
            </w:r>
            <w:r w:rsidR="00562906">
              <w:rPr>
                <w:rFonts w:asciiTheme="minorHAnsi" w:hAnsiTheme="minorHAnsi" w:cstheme="minorHAnsi"/>
                <w:sz w:val="22"/>
                <w:szCs w:val="22"/>
                <w:lang w:val="en-AU"/>
              </w:rPr>
              <w:t>w</w:t>
            </w:r>
            <w:r w:rsidRPr="00B010FA">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B010FA">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B010FA">
              <w:rPr>
                <w:rFonts w:asciiTheme="minorHAnsi" w:hAnsiTheme="minorHAnsi" w:cstheme="minorHAnsi"/>
                <w:sz w:val="22"/>
                <w:szCs w:val="22"/>
                <w:lang w:val="en-AU"/>
              </w:rPr>
              <w:t xml:space="preserve">roup constituted under section 50F of the </w:t>
            </w:r>
            <w:r w:rsidRPr="00562906">
              <w:rPr>
                <w:rFonts w:asciiTheme="minorHAnsi" w:hAnsiTheme="minorHAnsi" w:cstheme="minorHAnsi"/>
                <w:i/>
                <w:iCs/>
                <w:sz w:val="22"/>
                <w:szCs w:val="22"/>
                <w:lang w:val="en-AU"/>
              </w:rPr>
              <w:t>Environment Protection Act 1970</w:t>
            </w:r>
            <w:r w:rsidRPr="00B010FA">
              <w:rPr>
                <w:rFonts w:asciiTheme="minorHAnsi" w:hAnsiTheme="minorHAnsi" w:cstheme="minorHAnsi"/>
                <w:sz w:val="22"/>
                <w:szCs w:val="22"/>
                <w:lang w:val="en-AU"/>
              </w:rPr>
              <w:t xml:space="preserve"> had already conducted a public tender for and on behalf of its member councils.</w:t>
            </w:r>
          </w:p>
        </w:tc>
      </w:tr>
      <w:tr w:rsidR="002646AB" w:rsidRPr="00F70B93" w14:paraId="6033E4F1" w14:textId="77777777" w:rsidTr="00B010FA">
        <w:trPr>
          <w:trHeight w:val="170"/>
        </w:trPr>
        <w:tc>
          <w:tcPr>
            <w:tcW w:w="2836" w:type="dxa"/>
            <w:shd w:val="clear" w:color="auto" w:fill="auto"/>
          </w:tcPr>
          <w:p w14:paraId="48B181F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Operating Leases</w:t>
            </w:r>
          </w:p>
        </w:tc>
        <w:tc>
          <w:tcPr>
            <w:tcW w:w="7087" w:type="dxa"/>
            <w:shd w:val="clear" w:color="auto" w:fill="auto"/>
          </w:tcPr>
          <w:p w14:paraId="5CD4865F" w14:textId="77777777"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a lessor leases an asset (generally a vehicle or plant and equipment) to the Council and assumes the residual value risk of the vehicle.</w:t>
            </w:r>
          </w:p>
        </w:tc>
      </w:tr>
      <w:tr w:rsidR="002646AB" w:rsidRPr="00F70B93" w14:paraId="6A25C7AF" w14:textId="77777777" w:rsidTr="00B010FA">
        <w:trPr>
          <w:trHeight w:val="260"/>
        </w:trPr>
        <w:tc>
          <w:tcPr>
            <w:tcW w:w="2836" w:type="dxa"/>
            <w:shd w:val="clear" w:color="auto" w:fill="auto"/>
          </w:tcPr>
          <w:p w14:paraId="41E2EA1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lastRenderedPageBreak/>
              <w:t>Variations under contract</w:t>
            </w:r>
          </w:p>
        </w:tc>
        <w:tc>
          <w:tcPr>
            <w:tcW w:w="7087" w:type="dxa"/>
            <w:shd w:val="clear" w:color="auto" w:fill="auto"/>
          </w:tcPr>
          <w:p w14:paraId="393C17FA" w14:textId="68A5848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a variation </w:t>
            </w:r>
            <w:r w:rsidR="00585750" w:rsidRPr="008C0391">
              <w:rPr>
                <w:rFonts w:asciiTheme="minorHAnsi" w:hAnsiTheme="minorHAnsi" w:cstheme="minorHAnsi"/>
                <w:sz w:val="22"/>
                <w:szCs w:val="22"/>
                <w:lang w:val="en-AU"/>
              </w:rPr>
              <w:t>occurs,</w:t>
            </w:r>
            <w:r w:rsidRPr="008C0391">
              <w:rPr>
                <w:rFonts w:asciiTheme="minorHAnsi" w:hAnsiTheme="minorHAnsi" w:cstheme="minorHAnsi"/>
                <w:sz w:val="22"/>
                <w:szCs w:val="22"/>
                <w:lang w:val="en-AU"/>
              </w:rPr>
              <w:t xml:space="preserve"> the delegation is not defined by the value of the variation, but by the value of the whole contract. An officer with a sub-delegation from the Chief Executive Officer or Council may vary a contract to the limit in the </w:t>
            </w:r>
            <w:r w:rsidR="00562906" w:rsidRPr="00D126E5">
              <w:rPr>
                <w:rFonts w:asciiTheme="minorHAnsi" w:hAnsiTheme="minorHAnsi" w:cstheme="minorHAnsi"/>
                <w:sz w:val="22"/>
                <w:szCs w:val="22"/>
                <w:lang w:val="en-AU"/>
              </w:rPr>
              <w:t>Instrument of Sub-Delegation</w:t>
            </w:r>
            <w:r w:rsidRPr="003B3CD7">
              <w:rPr>
                <w:rFonts w:asciiTheme="minorHAnsi" w:hAnsiTheme="minorHAnsi" w:cstheme="minorHAnsi"/>
                <w:sz w:val="22"/>
                <w:szCs w:val="22"/>
                <w:lang w:val="en-AU"/>
              </w:rPr>
              <w:t>.</w:t>
            </w:r>
          </w:p>
          <w:p w14:paraId="5170A990" w14:textId="77777777"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Approved budget must be available for all variations</w:t>
            </w:r>
            <w:r w:rsidRPr="008C0391">
              <w:rPr>
                <w:rFonts w:asciiTheme="minorHAnsi" w:hAnsiTheme="minorHAnsi" w:cstheme="minorHAnsi"/>
                <w:sz w:val="22"/>
                <w:szCs w:val="22"/>
                <w:lang w:val="en-AU" w:eastAsia="en-AU"/>
              </w:rPr>
              <w:t>.</w:t>
            </w:r>
          </w:p>
        </w:tc>
      </w:tr>
      <w:tr w:rsidR="00585750" w:rsidRPr="00F70B93" w14:paraId="70F4CCC3"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F84F5B8" w14:textId="6B94D479" w:rsidR="00585750" w:rsidRPr="00637294" w:rsidRDefault="00585750" w:rsidP="00B010FA">
            <w:pPr>
              <w:pStyle w:val="TableofFigures"/>
              <w:spacing w:line="240" w:lineRule="auto"/>
              <w:ind w:left="23"/>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Contract </w:t>
            </w:r>
            <w:r w:rsidR="00562906">
              <w:rPr>
                <w:rFonts w:asciiTheme="minorHAnsi" w:hAnsiTheme="minorHAnsi" w:cstheme="minorHAnsi"/>
                <w:sz w:val="22"/>
                <w:szCs w:val="22"/>
                <w:lang w:val="en-AU"/>
              </w:rPr>
              <w:t>o</w:t>
            </w:r>
            <w:r w:rsidRPr="00637294">
              <w:rPr>
                <w:rFonts w:asciiTheme="minorHAnsi" w:hAnsiTheme="minorHAnsi" w:cstheme="minorHAnsi"/>
                <w:sz w:val="22"/>
                <w:szCs w:val="22"/>
                <w:lang w:val="en-AU"/>
              </w:rPr>
              <w:t xml:space="preserve">ver </w:t>
            </w:r>
            <w:r w:rsidR="00562906">
              <w:rPr>
                <w:rFonts w:asciiTheme="minorHAnsi" w:hAnsiTheme="minorHAnsi" w:cstheme="minorHAnsi"/>
                <w:sz w:val="22"/>
                <w:szCs w:val="22"/>
                <w:lang w:val="en-AU"/>
              </w:rPr>
              <w:t>e</w:t>
            </w:r>
            <w:r w:rsidRPr="00637294">
              <w:rPr>
                <w:rFonts w:asciiTheme="minorHAnsi" w:hAnsiTheme="minorHAnsi" w:cstheme="minorHAnsi"/>
                <w:sz w:val="22"/>
                <w:szCs w:val="22"/>
                <w:lang w:val="en-AU"/>
              </w:rPr>
              <w:t>xpenditure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D38DD5" w14:textId="4BCC9C08" w:rsidR="00585750" w:rsidRPr="00637294" w:rsidRDefault="00585750"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Variation above the approved contract value is deemed a </w:t>
            </w:r>
            <w:r w:rsidR="00562906">
              <w:rPr>
                <w:rFonts w:asciiTheme="minorHAnsi" w:hAnsiTheme="minorHAnsi" w:cstheme="minorHAnsi"/>
                <w:sz w:val="22"/>
                <w:szCs w:val="22"/>
                <w:lang w:val="en-AU"/>
              </w:rPr>
              <w:t>c</w:t>
            </w:r>
            <w:r w:rsidRPr="00637294">
              <w:rPr>
                <w:rFonts w:asciiTheme="minorHAnsi" w:hAnsiTheme="minorHAnsi" w:cstheme="minorHAnsi"/>
                <w:sz w:val="22"/>
                <w:szCs w:val="22"/>
                <w:lang w:val="en-AU"/>
              </w:rPr>
              <w:t xml:space="preserve">ontract over expenditure. </w:t>
            </w:r>
            <w:r w:rsidR="00E06E97" w:rsidRPr="00637294">
              <w:rPr>
                <w:rFonts w:asciiTheme="minorHAnsi" w:hAnsiTheme="minorHAnsi" w:cstheme="minorHAnsi"/>
                <w:sz w:val="22"/>
                <w:szCs w:val="22"/>
                <w:lang w:val="en-AU"/>
              </w:rPr>
              <w:t>Any variation</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single </w:t>
            </w:r>
            <w:r w:rsidR="00E06E97" w:rsidRPr="003B3CD7">
              <w:rPr>
                <w:rFonts w:asciiTheme="minorHAnsi" w:hAnsiTheme="minorHAnsi" w:cstheme="minorHAnsi"/>
                <w:sz w:val="22"/>
                <w:szCs w:val="22"/>
                <w:lang w:val="en-AU"/>
              </w:rPr>
              <w:t>or cumulative</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that exceeds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 is subject to a council resolution.  An officer with a sub-delegation from the Chief Executive Officer or Council may vary a contract to the limit to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w:t>
            </w:r>
          </w:p>
        </w:tc>
      </w:tr>
      <w:tr w:rsidR="002646AB" w:rsidRPr="00F70B93" w14:paraId="2B69AB28"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66A84A0"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Other specific Council exemptions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6ED838" w14:textId="17281612"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Defined in Appendix </w:t>
            </w:r>
            <w:r w:rsidR="00C5159D">
              <w:rPr>
                <w:rFonts w:asciiTheme="minorHAnsi" w:hAnsiTheme="minorHAnsi" w:cstheme="minorHAnsi"/>
                <w:sz w:val="22"/>
                <w:szCs w:val="22"/>
                <w:lang w:val="en-AU"/>
              </w:rPr>
              <w:t>4</w:t>
            </w:r>
            <w:r w:rsidRPr="008C0391">
              <w:rPr>
                <w:rFonts w:asciiTheme="minorHAnsi" w:hAnsiTheme="minorHAnsi" w:cstheme="minorHAnsi"/>
                <w:sz w:val="22"/>
                <w:szCs w:val="22"/>
                <w:lang w:val="en-AU"/>
              </w:rPr>
              <w:t>.</w:t>
            </w:r>
          </w:p>
          <w:p w14:paraId="5A69E456" w14:textId="30EB2E33"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Specific Council exemptions will be reviewed and update</w:t>
            </w:r>
            <w:r w:rsidR="004F4C7B" w:rsidRPr="008C0391">
              <w:rPr>
                <w:rFonts w:asciiTheme="minorHAnsi" w:eastAsia="Cambria" w:hAnsiTheme="minorHAnsi" w:cstheme="minorHAnsi"/>
                <w:sz w:val="22"/>
                <w:szCs w:val="22"/>
                <w:lang w:val="en-AU"/>
              </w:rPr>
              <w:t>d</w:t>
            </w:r>
            <w:r w:rsidRPr="008C0391">
              <w:rPr>
                <w:rFonts w:asciiTheme="minorHAnsi" w:eastAsia="Cambria" w:hAnsiTheme="minorHAnsi" w:cstheme="minorHAnsi"/>
                <w:sz w:val="22"/>
                <w:szCs w:val="22"/>
                <w:lang w:val="en-AU"/>
              </w:rPr>
              <w:t xml:space="preserve"> from time to time. </w:t>
            </w:r>
          </w:p>
        </w:tc>
      </w:tr>
    </w:tbl>
    <w:p w14:paraId="3061F8F4" w14:textId="77777777" w:rsidR="002320A1" w:rsidRPr="008C0391" w:rsidRDefault="002320A1" w:rsidP="00E92492">
      <w:pPr>
        <w:spacing w:after="0" w:line="240" w:lineRule="auto"/>
        <w:ind w:left="-284"/>
        <w:rPr>
          <w:b/>
          <w:bCs/>
        </w:rPr>
      </w:pPr>
    </w:p>
    <w:p w14:paraId="2ECAA66E" w14:textId="556059DE" w:rsidR="003607A1" w:rsidRPr="00F70B93" w:rsidRDefault="003607A1" w:rsidP="003607A1">
      <w:pPr>
        <w:spacing w:after="120" w:line="240" w:lineRule="auto"/>
        <w:ind w:left="-284"/>
        <w:jc w:val="both"/>
      </w:pPr>
      <w:r w:rsidRPr="00C67913">
        <w:t xml:space="preserve">Spend breaches </w:t>
      </w:r>
      <w:r w:rsidRPr="00BE1B55">
        <w:t xml:space="preserve">will be reported to </w:t>
      </w:r>
      <w:r w:rsidRPr="008F0670">
        <w:t xml:space="preserve">Council’s Executive Management Team on a quarterly basis as part of </w:t>
      </w:r>
      <w:r w:rsidR="00F366D3">
        <w:t>a</w:t>
      </w:r>
      <w:r w:rsidRPr="008F0670">
        <w:t xml:space="preserve"> Procurement Update and the Contracts Unit </w:t>
      </w:r>
      <w:r w:rsidRPr="00F70B93">
        <w:t xml:space="preserve">is to sign off on the deviations to say they meet </w:t>
      </w:r>
      <w:r w:rsidR="00F366D3">
        <w:t>v</w:t>
      </w:r>
      <w:r w:rsidRPr="00F70B93">
        <w:t xml:space="preserve">alue for </w:t>
      </w:r>
      <w:r w:rsidR="00F366D3">
        <w:t>m</w:t>
      </w:r>
      <w:r w:rsidRPr="00F70B93">
        <w:t>oney principles.</w:t>
      </w:r>
    </w:p>
    <w:p w14:paraId="4A4AF446" w14:textId="1F00A1A1" w:rsidR="00B5046C" w:rsidRPr="00F70B93" w:rsidRDefault="0099745D" w:rsidP="00E92492">
      <w:pPr>
        <w:spacing w:after="120" w:line="240" w:lineRule="auto"/>
        <w:ind w:left="-284"/>
        <w:jc w:val="both"/>
      </w:pPr>
      <w:r w:rsidRPr="00F70B93">
        <w:t xml:space="preserve">Emergency </w:t>
      </w:r>
      <w:r w:rsidR="00F366D3">
        <w:t>e</w:t>
      </w:r>
      <w:r w:rsidR="00FC2555">
        <w:t xml:space="preserve">vents </w:t>
      </w:r>
      <w:r w:rsidRPr="00F70B93">
        <w:t>and post</w:t>
      </w:r>
      <w:r w:rsidR="00F366D3">
        <w:t>-</w:t>
      </w:r>
      <w:r w:rsidRPr="00F70B93">
        <w:t xml:space="preserve">emergency </w:t>
      </w:r>
      <w:r w:rsidR="000D3738" w:rsidRPr="00F70B93">
        <w:t>procurement should meet all requirements of the Disaster Recovery Funding Arrangements</w:t>
      </w:r>
      <w:r w:rsidR="00953350" w:rsidRPr="00F70B93">
        <w:t>. In addition</w:t>
      </w:r>
      <w:r w:rsidR="00F366D3">
        <w:t>,</w:t>
      </w:r>
      <w:r w:rsidR="00953350" w:rsidRPr="00F70B93">
        <w:t xml:space="preserve"> </w:t>
      </w:r>
      <w:r w:rsidR="0053797E" w:rsidRPr="00F70B93">
        <w:t xml:space="preserve">the </w:t>
      </w:r>
      <w:r w:rsidR="00F366D3">
        <w:t>v</w:t>
      </w:r>
      <w:r w:rsidR="003B4BB7" w:rsidRPr="00F70B93">
        <w:t xml:space="preserve">alue for </w:t>
      </w:r>
      <w:r w:rsidR="00F366D3">
        <w:t>m</w:t>
      </w:r>
      <w:r w:rsidR="003B4BB7" w:rsidRPr="00F70B93">
        <w:t>oney</w:t>
      </w:r>
      <w:r w:rsidR="0053797E" w:rsidRPr="00F70B93">
        <w:t xml:space="preserve"> prin</w:t>
      </w:r>
      <w:r w:rsidR="0053797E" w:rsidRPr="003B3CD7">
        <w:t>c</w:t>
      </w:r>
      <w:r w:rsidR="0053797E" w:rsidRPr="00D126E5">
        <w:t>ip</w:t>
      </w:r>
      <w:r w:rsidR="00F366D3" w:rsidRPr="00D126E5">
        <w:t>les</w:t>
      </w:r>
      <w:r w:rsidR="0053797E" w:rsidRPr="00F70B93">
        <w:t xml:space="preserve"> will still</w:t>
      </w:r>
      <w:r w:rsidR="003B4BB7" w:rsidRPr="00F70B93">
        <w:t xml:space="preserve"> be applicable.</w:t>
      </w:r>
      <w:r w:rsidR="0053797E" w:rsidRPr="00F70B93">
        <w:t xml:space="preserve"> </w:t>
      </w:r>
    </w:p>
    <w:p w14:paraId="484AC076" w14:textId="7645687D" w:rsidR="00E37D5B" w:rsidRPr="00F70B93" w:rsidRDefault="00DB2957" w:rsidP="00E92492">
      <w:pPr>
        <w:spacing w:after="120" w:line="240" w:lineRule="auto"/>
        <w:ind w:left="-284"/>
        <w:jc w:val="both"/>
      </w:pPr>
      <w:r w:rsidRPr="00F70B93">
        <w:t xml:space="preserve">Where </w:t>
      </w:r>
      <w:r w:rsidR="002358C5" w:rsidRPr="00F70B93">
        <w:t>C</w:t>
      </w:r>
      <w:r w:rsidRPr="00F70B93">
        <w:t>ouncil expenditure is funded from State or Federal Government grant monies the requirement to comply with Division 2</w:t>
      </w:r>
      <w:r w:rsidR="00F366D3">
        <w:t>,</w:t>
      </w:r>
      <w:r w:rsidRPr="00F70B93">
        <w:t xml:space="preserve"> </w:t>
      </w:r>
      <w:r w:rsidR="00830B9D" w:rsidRPr="00F70B93">
        <w:t>S</w:t>
      </w:r>
      <w:r w:rsidRPr="00F70B93">
        <w:t>ection 108 of the Act remains unless there are grant conditions which provide alternative arrangements</w:t>
      </w:r>
      <w:r w:rsidR="004B1550" w:rsidRPr="00F70B93">
        <w:t>.</w:t>
      </w:r>
    </w:p>
    <w:p w14:paraId="2903C26B" w14:textId="18E8791E" w:rsidR="00E37D5B" w:rsidRPr="00F70B93" w:rsidRDefault="00E37D5B" w:rsidP="00E92492">
      <w:pPr>
        <w:spacing w:after="120" w:line="240" w:lineRule="auto"/>
        <w:ind w:left="-284"/>
        <w:jc w:val="both"/>
      </w:pPr>
      <w:r w:rsidRPr="00F70B93">
        <w:t>Should the nature of the requirement and the characteristics of the market be such that it is considered a public tender process is not possible</w:t>
      </w:r>
      <w:r w:rsidR="00830B9D" w:rsidRPr="00F70B93">
        <w:t>,</w:t>
      </w:r>
      <w:r w:rsidRPr="00F70B93">
        <w:t xml:space="preserve"> an exemption as outlined in Section</w:t>
      </w:r>
      <w:r w:rsidR="00830B9D" w:rsidRPr="00F70B93">
        <w:t xml:space="preserve"> </w:t>
      </w:r>
      <w:r w:rsidRPr="00D126E5">
        <w:t>108</w:t>
      </w:r>
      <w:r w:rsidR="004765DE" w:rsidRPr="00D126E5">
        <w:t>(</w:t>
      </w:r>
      <w:r w:rsidRPr="00D126E5">
        <w:t>3</w:t>
      </w:r>
      <w:r w:rsidR="00F366D3" w:rsidRPr="00D126E5">
        <w:t>)</w:t>
      </w:r>
      <w:r w:rsidRPr="00D126E5">
        <w:t>(d)</w:t>
      </w:r>
      <w:r w:rsidRPr="00F70B93">
        <w:t xml:space="preserve"> may be sought from Council.</w:t>
      </w:r>
    </w:p>
    <w:p w14:paraId="10464855" w14:textId="740CE645" w:rsidR="00E37D5B" w:rsidRPr="00F70B93" w:rsidRDefault="00E37D5B" w:rsidP="00E92492">
      <w:pPr>
        <w:spacing w:after="0" w:line="240" w:lineRule="auto"/>
        <w:ind w:left="-284"/>
        <w:jc w:val="both"/>
      </w:pPr>
      <w:r w:rsidRPr="00F70B93">
        <w:t>If a state of emergency/disaster</w:t>
      </w:r>
      <w:r w:rsidR="00A03B11" w:rsidRPr="00F70B93">
        <w:t>/pandemic</w:t>
      </w:r>
      <w:r w:rsidRPr="00F70B93">
        <w:t xml:space="preserve"> </w:t>
      </w:r>
      <w:r w:rsidR="004765DE">
        <w:t>e</w:t>
      </w:r>
      <w:r w:rsidR="00AA4457">
        <w:t xml:space="preserve">vent </w:t>
      </w:r>
      <w:r w:rsidRPr="00F70B93">
        <w:t>is in place within Victoria, this exemption can be approved by the Chie</w:t>
      </w:r>
      <w:r w:rsidR="00830B9D" w:rsidRPr="00F70B93">
        <w:t>f</w:t>
      </w:r>
      <w:r w:rsidRPr="00F70B93">
        <w:t xml:space="preserve"> Executive Officer.</w:t>
      </w:r>
    </w:p>
    <w:p w14:paraId="51F09A9F" w14:textId="77777777" w:rsidR="007E0520" w:rsidRPr="00F70B93" w:rsidRDefault="007E0520" w:rsidP="00E92492">
      <w:pPr>
        <w:spacing w:after="0" w:line="240" w:lineRule="auto"/>
        <w:ind w:left="-284"/>
        <w:jc w:val="both"/>
      </w:pPr>
    </w:p>
    <w:p w14:paraId="7D0CCBDC" w14:textId="4602E616" w:rsidR="007E0520" w:rsidRPr="008C0391" w:rsidRDefault="002320A1" w:rsidP="00F46118">
      <w:pPr>
        <w:pStyle w:val="Style4"/>
      </w:pPr>
      <w:bookmarkStart w:id="148" w:name="_Toc82499272"/>
      <w:r w:rsidRPr="008752B9">
        <w:t>5.11</w:t>
      </w:r>
      <w:r w:rsidR="007E0520" w:rsidRPr="008C0391">
        <w:tab/>
        <w:t xml:space="preserve">Sole or </w:t>
      </w:r>
      <w:r w:rsidR="006A03C2" w:rsidRPr="008C0391">
        <w:t>S</w:t>
      </w:r>
      <w:r w:rsidR="007E0520" w:rsidRPr="008C0391">
        <w:t xml:space="preserve">elect </w:t>
      </w:r>
      <w:r w:rsidR="006A03C2" w:rsidRPr="008C0391">
        <w:t>S</w:t>
      </w:r>
      <w:r w:rsidR="007E0520" w:rsidRPr="008C0391">
        <w:t>ourcing</w:t>
      </w:r>
      <w:bookmarkEnd w:id="148"/>
      <w:r w:rsidR="007E0520" w:rsidRPr="008C0391">
        <w:t xml:space="preserve"> </w:t>
      </w:r>
    </w:p>
    <w:p w14:paraId="62DB3FD1" w14:textId="1C2829D1" w:rsidR="007E0520" w:rsidRPr="00F70B93" w:rsidRDefault="007E0520" w:rsidP="00E92492">
      <w:pPr>
        <w:spacing w:after="120" w:line="240" w:lineRule="auto"/>
        <w:ind w:left="-284"/>
        <w:jc w:val="both"/>
        <w:rPr>
          <w:rFonts w:cstheme="minorHAnsi"/>
        </w:rPr>
      </w:pPr>
      <w:r w:rsidRPr="00F70B93">
        <w:rPr>
          <w:rFonts w:cstheme="minorHAnsi"/>
        </w:rPr>
        <w:t xml:space="preserve">Supply of goods, services or works can be sought from one supplier (sole sourcing) or a restricted group of suppliers (select sourcing) without tenders, </w:t>
      </w:r>
      <w:r w:rsidR="006A03C2" w:rsidRPr="00F70B93">
        <w:rPr>
          <w:rFonts w:cstheme="minorHAnsi"/>
        </w:rPr>
        <w:t xml:space="preserve">expressions of interest, </w:t>
      </w:r>
      <w:proofErr w:type="gramStart"/>
      <w:r w:rsidRPr="00F70B93">
        <w:rPr>
          <w:rFonts w:cstheme="minorHAnsi"/>
        </w:rPr>
        <w:t>proposals</w:t>
      </w:r>
      <w:proofErr w:type="gramEnd"/>
      <w:r w:rsidRPr="00F70B93">
        <w:rPr>
          <w:rFonts w:cstheme="minorHAnsi"/>
        </w:rPr>
        <w:t xml:space="preserve"> or quotes where it is consistent with this </w:t>
      </w:r>
      <w:r w:rsidR="004765DE">
        <w:rPr>
          <w:rFonts w:cstheme="minorHAnsi"/>
        </w:rPr>
        <w:t>policy</w:t>
      </w:r>
      <w:r w:rsidRPr="00F70B93">
        <w:rPr>
          <w:rFonts w:cstheme="minorHAnsi"/>
        </w:rPr>
        <w:t xml:space="preserve"> and either:</w:t>
      </w:r>
    </w:p>
    <w:p w14:paraId="102C210D" w14:textId="79B1D9AB" w:rsidR="007E0520" w:rsidRPr="008C0391" w:rsidRDefault="007E0520"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is in the public </w:t>
      </w:r>
      <w:r w:rsidRPr="00D126E5">
        <w:rPr>
          <w:rFonts w:asciiTheme="minorHAnsi" w:hAnsiTheme="minorHAnsi" w:cstheme="minorHAnsi"/>
          <w:sz w:val="22"/>
          <w:lang w:val="en-AU"/>
        </w:rPr>
        <w:t>interest;</w:t>
      </w:r>
      <w:r w:rsidR="004765DE" w:rsidRPr="00D126E5">
        <w:rPr>
          <w:rFonts w:asciiTheme="minorHAnsi" w:hAnsiTheme="minorHAnsi" w:cstheme="minorHAnsi"/>
          <w:sz w:val="22"/>
          <w:lang w:val="en-AU"/>
        </w:rPr>
        <w:t xml:space="preserve"> </w:t>
      </w:r>
      <w:r w:rsidR="00DC3962" w:rsidRPr="00D126E5">
        <w:rPr>
          <w:rFonts w:asciiTheme="minorHAnsi" w:hAnsiTheme="minorHAnsi" w:cstheme="minorHAnsi"/>
          <w:sz w:val="22"/>
          <w:lang w:val="en-AU"/>
        </w:rPr>
        <w:t>or</w:t>
      </w:r>
    </w:p>
    <w:p w14:paraId="02ABC617" w14:textId="7384A183" w:rsidR="007E0520" w:rsidRPr="008C0391" w:rsidRDefault="00A118C7"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Pr>
          <w:rFonts w:asciiTheme="minorHAnsi" w:hAnsiTheme="minorHAnsi" w:cstheme="minorHAnsi"/>
          <w:sz w:val="22"/>
          <w:lang w:val="en-AU"/>
        </w:rPr>
        <w:t xml:space="preserve">the </w:t>
      </w:r>
      <w:r w:rsidR="007E0520" w:rsidRPr="008C0391">
        <w:rPr>
          <w:rFonts w:asciiTheme="minorHAnsi" w:hAnsiTheme="minorHAnsi" w:cstheme="minorHAnsi"/>
          <w:sz w:val="22"/>
          <w:lang w:val="en-AU"/>
        </w:rPr>
        <w:t>marketplace is restricted by statement of license or third-party ownership of an asset (</w:t>
      </w:r>
      <w:r w:rsidR="00721CE0" w:rsidRPr="008C0391">
        <w:rPr>
          <w:rFonts w:asciiTheme="minorHAnsi" w:hAnsiTheme="minorHAnsi" w:cstheme="minorHAnsi"/>
          <w:sz w:val="22"/>
          <w:lang w:val="en-AU"/>
        </w:rPr>
        <w:t xml:space="preserve">including when utility authorities are required to undertake work on their assets); </w:t>
      </w:r>
      <w:r w:rsidR="007E0520" w:rsidRPr="008C0391">
        <w:rPr>
          <w:rFonts w:asciiTheme="minorHAnsi" w:hAnsiTheme="minorHAnsi" w:cstheme="minorHAnsi"/>
          <w:sz w:val="22"/>
          <w:lang w:val="en-AU"/>
        </w:rPr>
        <w:t>or</w:t>
      </w:r>
    </w:p>
    <w:p w14:paraId="12DB16E8" w14:textId="725EB0E9" w:rsidR="007E0520" w:rsidRPr="008C0391" w:rsidRDefault="007E0520" w:rsidP="00C62B36">
      <w:pPr>
        <w:pStyle w:val="PolicyBody"/>
        <w:numPr>
          <w:ilvl w:val="0"/>
          <w:numId w:val="13"/>
        </w:numPr>
        <w:spacing w:before="0" w:beforeAutospacing="0" w:after="16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Council is party to a joint arrangement where Council jointly owns </w:t>
      </w:r>
      <w:r w:rsidRPr="003B3CD7">
        <w:rPr>
          <w:rFonts w:asciiTheme="minorHAnsi" w:hAnsiTheme="minorHAnsi" w:cstheme="minorHAnsi"/>
          <w:sz w:val="22"/>
          <w:lang w:val="en-AU"/>
        </w:rPr>
        <w:t xml:space="preserve">the </w:t>
      </w:r>
      <w:r w:rsidR="00DC3962" w:rsidRPr="00D126E5">
        <w:rPr>
          <w:rFonts w:asciiTheme="minorHAnsi" w:hAnsiTheme="minorHAnsi" w:cstheme="minorHAnsi"/>
          <w:sz w:val="22"/>
          <w:lang w:val="en-AU"/>
        </w:rPr>
        <w:t>intellectual property</w:t>
      </w:r>
      <w:r w:rsidRPr="003B3CD7">
        <w:rPr>
          <w:rFonts w:asciiTheme="minorHAnsi" w:hAnsiTheme="minorHAnsi" w:cstheme="minorHAnsi"/>
          <w:sz w:val="22"/>
          <w:lang w:val="en-AU"/>
        </w:rPr>
        <w:t xml:space="preserve"> with</w:t>
      </w:r>
      <w:r w:rsidRPr="008C0391">
        <w:rPr>
          <w:rFonts w:asciiTheme="minorHAnsi" w:hAnsiTheme="minorHAnsi" w:cstheme="minorHAnsi"/>
          <w:sz w:val="22"/>
          <w:lang w:val="en-AU"/>
        </w:rPr>
        <w:t xml:space="preserve"> a third</w:t>
      </w:r>
      <w:r w:rsidR="00DC3962">
        <w:rPr>
          <w:rFonts w:asciiTheme="minorHAnsi" w:hAnsiTheme="minorHAnsi" w:cstheme="minorHAnsi"/>
          <w:sz w:val="22"/>
          <w:lang w:val="en-AU"/>
        </w:rPr>
        <w:t>-</w:t>
      </w:r>
      <w:r w:rsidRPr="008C0391">
        <w:rPr>
          <w:rFonts w:asciiTheme="minorHAnsi" w:hAnsiTheme="minorHAnsi" w:cstheme="minorHAnsi"/>
          <w:sz w:val="22"/>
          <w:lang w:val="en-AU"/>
        </w:rPr>
        <w:t>party provider.</w:t>
      </w:r>
    </w:p>
    <w:p w14:paraId="7A0A7EBF" w14:textId="1066DE81" w:rsidR="007E0520" w:rsidRPr="00F70B93" w:rsidRDefault="007E0520" w:rsidP="00E92492">
      <w:pPr>
        <w:spacing w:after="120" w:line="240" w:lineRule="auto"/>
        <w:ind w:left="-284"/>
        <w:jc w:val="both"/>
        <w:rPr>
          <w:rFonts w:cstheme="minorHAnsi"/>
        </w:rPr>
      </w:pPr>
      <w:r w:rsidRPr="00C67913">
        <w:rPr>
          <w:rFonts w:cstheme="minorHAnsi"/>
        </w:rPr>
        <w:t xml:space="preserve">If there is a current procurement or disposal process in place, that process must be terminated prior to sole sourcing being </w:t>
      </w:r>
      <w:r w:rsidR="006A03C2" w:rsidRPr="00F70B93">
        <w:rPr>
          <w:rFonts w:cstheme="minorHAnsi"/>
        </w:rPr>
        <w:t>implemented.</w:t>
      </w:r>
    </w:p>
    <w:p w14:paraId="3B2D5772" w14:textId="1B061B73" w:rsidR="007E0520" w:rsidRPr="00F70B93" w:rsidRDefault="007E0520" w:rsidP="00E92492">
      <w:pPr>
        <w:spacing w:after="120" w:line="240" w:lineRule="auto"/>
        <w:ind w:left="-284"/>
        <w:jc w:val="both"/>
        <w:rPr>
          <w:rFonts w:cstheme="minorHAnsi"/>
        </w:rPr>
      </w:pPr>
      <w:r w:rsidRPr="00F70B93">
        <w:rPr>
          <w:rFonts w:cstheme="minorHAnsi"/>
        </w:rPr>
        <w:t xml:space="preserve">Sole </w:t>
      </w:r>
      <w:r w:rsidR="003B3CD7">
        <w:rPr>
          <w:rFonts w:cstheme="minorHAnsi"/>
        </w:rPr>
        <w:t xml:space="preserve">or select </w:t>
      </w:r>
      <w:r w:rsidRPr="00F70B93">
        <w:rPr>
          <w:rFonts w:cstheme="minorHAnsi"/>
        </w:rPr>
        <w:t xml:space="preserve">sourcing is subject to </w:t>
      </w:r>
      <w:r w:rsidRPr="003B3CD7">
        <w:rPr>
          <w:rFonts w:cstheme="minorHAnsi"/>
        </w:rPr>
        <w:t xml:space="preserve">existing </w:t>
      </w:r>
      <w:r w:rsidR="00DC3962" w:rsidRPr="00D126E5">
        <w:rPr>
          <w:rFonts w:cstheme="minorHAnsi"/>
        </w:rPr>
        <w:t>financial</w:t>
      </w:r>
      <w:r w:rsidR="00DC3962" w:rsidRPr="003B3CD7">
        <w:rPr>
          <w:rFonts w:cstheme="minorHAnsi"/>
        </w:rPr>
        <w:t xml:space="preserve"> </w:t>
      </w:r>
      <w:r w:rsidRPr="003B3CD7">
        <w:rPr>
          <w:rFonts w:cstheme="minorHAnsi"/>
        </w:rPr>
        <w:t>delegations</w:t>
      </w:r>
      <w:r w:rsidRPr="00F70B93">
        <w:rPr>
          <w:rFonts w:cstheme="minorHAnsi"/>
        </w:rPr>
        <w:t xml:space="preserve">. </w:t>
      </w:r>
    </w:p>
    <w:p w14:paraId="6D76EF82" w14:textId="13D2A936" w:rsidR="00756A74" w:rsidRDefault="00756A74" w:rsidP="006A1990">
      <w:pPr>
        <w:spacing w:before="240" w:after="240" w:line="240" w:lineRule="auto"/>
        <w:ind w:left="-284"/>
        <w:jc w:val="both"/>
        <w:rPr>
          <w:b/>
          <w:bCs/>
        </w:rPr>
      </w:pPr>
    </w:p>
    <w:p w14:paraId="13B234E4" w14:textId="77777777" w:rsidR="006A1990" w:rsidRPr="00F70B93" w:rsidRDefault="006A1990" w:rsidP="006A1990">
      <w:pPr>
        <w:spacing w:before="240" w:after="240" w:line="240" w:lineRule="auto"/>
        <w:ind w:left="-284"/>
        <w:jc w:val="both"/>
        <w:rPr>
          <w:b/>
          <w:bCs/>
        </w:rPr>
      </w:pPr>
    </w:p>
    <w:p w14:paraId="7F5D4515" w14:textId="50F2BEFA" w:rsidR="00E4754E" w:rsidRPr="00433C5A" w:rsidRDefault="0098057F" w:rsidP="008C0C43">
      <w:pPr>
        <w:pStyle w:val="ListParagraph"/>
        <w:numPr>
          <w:ilvl w:val="0"/>
          <w:numId w:val="1"/>
        </w:numPr>
        <w:spacing w:after="0" w:line="240" w:lineRule="auto"/>
        <w:ind w:left="0" w:hanging="284"/>
        <w:jc w:val="both"/>
        <w:outlineLvl w:val="0"/>
        <w:rPr>
          <w:b/>
          <w:bCs/>
          <w:color w:val="0070C0"/>
          <w:sz w:val="28"/>
          <w:szCs w:val="28"/>
        </w:rPr>
      </w:pPr>
      <w:bookmarkStart w:id="149" w:name="_Toc82499273"/>
      <w:r w:rsidRPr="00433C5A">
        <w:rPr>
          <w:b/>
          <w:bCs/>
          <w:color w:val="0070C0"/>
          <w:sz w:val="28"/>
          <w:szCs w:val="28"/>
        </w:rPr>
        <w:lastRenderedPageBreak/>
        <w:t xml:space="preserve">Relevant Legislation, </w:t>
      </w:r>
      <w:proofErr w:type="gramStart"/>
      <w:r w:rsidRPr="00433C5A">
        <w:rPr>
          <w:b/>
          <w:bCs/>
          <w:color w:val="0070C0"/>
          <w:sz w:val="28"/>
          <w:szCs w:val="28"/>
        </w:rPr>
        <w:t>Policy</w:t>
      </w:r>
      <w:proofErr w:type="gramEnd"/>
      <w:r w:rsidRPr="00433C5A">
        <w:rPr>
          <w:b/>
          <w:bCs/>
          <w:color w:val="0070C0"/>
          <w:sz w:val="28"/>
          <w:szCs w:val="28"/>
        </w:rPr>
        <w:t xml:space="preserve"> </w:t>
      </w:r>
      <w:r w:rsidR="00AD6CFF">
        <w:rPr>
          <w:b/>
          <w:bCs/>
          <w:color w:val="0070C0"/>
          <w:sz w:val="28"/>
          <w:szCs w:val="28"/>
        </w:rPr>
        <w:t>a</w:t>
      </w:r>
      <w:r w:rsidRPr="00433C5A">
        <w:rPr>
          <w:b/>
          <w:bCs/>
          <w:color w:val="0070C0"/>
          <w:sz w:val="28"/>
          <w:szCs w:val="28"/>
        </w:rPr>
        <w:t xml:space="preserve">nd </w:t>
      </w:r>
      <w:r w:rsidR="00AD6CFF">
        <w:rPr>
          <w:b/>
          <w:bCs/>
          <w:color w:val="0070C0"/>
          <w:sz w:val="28"/>
          <w:szCs w:val="28"/>
        </w:rPr>
        <w:t>o</w:t>
      </w:r>
      <w:r w:rsidRPr="00433C5A">
        <w:rPr>
          <w:b/>
          <w:bCs/>
          <w:color w:val="0070C0"/>
          <w:sz w:val="28"/>
          <w:szCs w:val="28"/>
        </w:rPr>
        <w:t>ther Documents</w:t>
      </w:r>
      <w:bookmarkEnd w:id="149"/>
    </w:p>
    <w:p w14:paraId="3C9AE1C5" w14:textId="77777777" w:rsidR="006E586A" w:rsidRPr="008C0391" w:rsidRDefault="006E586A" w:rsidP="00E92492">
      <w:pPr>
        <w:tabs>
          <w:tab w:val="left" w:pos="567"/>
        </w:tabs>
        <w:spacing w:after="0" w:line="240" w:lineRule="auto"/>
        <w:ind w:left="-284"/>
        <w:jc w:val="both"/>
      </w:pPr>
    </w:p>
    <w:p w14:paraId="639CAB1A" w14:textId="0D0A9180" w:rsidR="006E586A" w:rsidRPr="00C67913" w:rsidRDefault="006E586A" w:rsidP="00E92492">
      <w:pPr>
        <w:spacing w:line="240" w:lineRule="auto"/>
        <w:ind w:left="-284"/>
        <w:jc w:val="both"/>
        <w:rPr>
          <w:rFonts w:cstheme="minorHAnsi"/>
        </w:rPr>
      </w:pPr>
      <w:r w:rsidRPr="00C67913">
        <w:rPr>
          <w:rFonts w:cstheme="minorHAnsi"/>
        </w:rPr>
        <w:t xml:space="preserve">Council’s procurement activities shall be carried out to the professional standards in accordance with best practice and in compliance with the </w:t>
      </w:r>
      <w:r w:rsidRPr="008C0391">
        <w:rPr>
          <w:rFonts w:cstheme="minorHAnsi"/>
        </w:rPr>
        <w:t>Act</w:t>
      </w:r>
      <w:r w:rsidRPr="00C67913">
        <w:rPr>
          <w:rFonts w:cstheme="minorHAnsi"/>
        </w:rPr>
        <w:t xml:space="preserve"> and applicable policies and procedures including Codes of Conduct for Councillors, Council staff and </w:t>
      </w:r>
      <w:r w:rsidR="008A2895" w:rsidRPr="00C67913">
        <w:rPr>
          <w:rFonts w:cstheme="minorHAnsi"/>
        </w:rPr>
        <w:t>others</w:t>
      </w:r>
      <w:r w:rsidRPr="00C67913">
        <w:rPr>
          <w:rFonts w:cstheme="minorHAnsi"/>
        </w:rPr>
        <w:t xml:space="preserve">. </w:t>
      </w:r>
    </w:p>
    <w:p w14:paraId="0C5CE362" w14:textId="5A3C6EED" w:rsidR="006E586A" w:rsidRPr="00C67913" w:rsidRDefault="006E586A" w:rsidP="00E92492">
      <w:pPr>
        <w:spacing w:line="240" w:lineRule="auto"/>
        <w:ind w:left="-284"/>
        <w:jc w:val="both"/>
        <w:rPr>
          <w:rFonts w:cstheme="minorHAnsi"/>
        </w:rPr>
      </w:pPr>
      <w:r w:rsidRPr="00C67913">
        <w:rPr>
          <w:rFonts w:cstheme="minorHAnsi"/>
        </w:rPr>
        <w:t xml:space="preserve">Compliance will be monitored by Council’s </w:t>
      </w:r>
      <w:r w:rsidR="003607A1">
        <w:rPr>
          <w:rFonts w:cstheme="minorHAnsi"/>
        </w:rPr>
        <w:t>Contracts Unit</w:t>
      </w:r>
      <w:r w:rsidRPr="00C67913">
        <w:rPr>
          <w:rFonts w:cstheme="minorHAnsi"/>
        </w:rPr>
        <w:t xml:space="preserve"> and minor issues will be appropriately addressed by Council staff in leadership positions. Where required, serious compliance issues will be reported </w:t>
      </w:r>
      <w:r w:rsidR="00CD572A">
        <w:rPr>
          <w:rFonts w:cstheme="minorHAnsi"/>
        </w:rPr>
        <w:t>t</w:t>
      </w:r>
      <w:r w:rsidRPr="00C67913">
        <w:rPr>
          <w:rFonts w:cstheme="minorHAnsi"/>
        </w:rPr>
        <w:t>o the Audit and Risk Committee and Council.</w:t>
      </w:r>
    </w:p>
    <w:p w14:paraId="628BDF65" w14:textId="30A20513" w:rsidR="006E586A" w:rsidRPr="00D126E5" w:rsidRDefault="00FF7838" w:rsidP="00E92492">
      <w:pPr>
        <w:pStyle w:val="Body"/>
        <w:spacing w:before="0" w:after="160"/>
        <w:ind w:left="-284"/>
        <w:jc w:val="both"/>
        <w:rPr>
          <w:rFonts w:asciiTheme="minorHAnsi" w:eastAsiaTheme="minorHAnsi" w:hAnsiTheme="minorHAnsi" w:cstheme="minorHAnsi"/>
          <w:sz w:val="22"/>
          <w:szCs w:val="22"/>
          <w:lang w:val="en-AU"/>
        </w:rPr>
      </w:pPr>
      <w:r w:rsidRPr="00D126E5">
        <w:rPr>
          <w:rFonts w:asciiTheme="minorHAnsi" w:eastAsiaTheme="minorHAnsi" w:hAnsiTheme="minorHAnsi" w:cstheme="minorHAnsi"/>
          <w:sz w:val="22"/>
          <w:szCs w:val="22"/>
          <w:lang w:val="en-AU"/>
        </w:rPr>
        <w:t>The</w:t>
      </w:r>
      <w:r w:rsidR="006E586A" w:rsidRPr="00D126E5">
        <w:rPr>
          <w:rFonts w:asciiTheme="minorHAnsi" w:eastAsiaTheme="minorHAnsi" w:hAnsiTheme="minorHAnsi" w:cstheme="minorHAnsi"/>
          <w:sz w:val="22"/>
          <w:szCs w:val="22"/>
          <w:lang w:val="en-AU"/>
        </w:rPr>
        <w:t xml:space="preserve"> Victorian Charter of Human Rights and Responsibilities</w:t>
      </w:r>
      <w:r w:rsidRPr="00D126E5">
        <w:rPr>
          <w:rFonts w:asciiTheme="minorHAnsi" w:eastAsiaTheme="minorHAnsi" w:hAnsiTheme="minorHAnsi" w:cstheme="minorHAnsi"/>
          <w:sz w:val="22"/>
          <w:szCs w:val="22"/>
          <w:lang w:val="en-AU"/>
        </w:rPr>
        <w:t xml:space="preserve"> has been considered in the preparation of this policy</w:t>
      </w:r>
      <w:r w:rsidR="006E586A" w:rsidRPr="00D126E5">
        <w:rPr>
          <w:rFonts w:asciiTheme="minorHAnsi" w:eastAsiaTheme="minorHAnsi" w:hAnsiTheme="minorHAnsi" w:cstheme="minorHAnsi"/>
          <w:sz w:val="22"/>
          <w:szCs w:val="22"/>
          <w:lang w:val="en-AU"/>
        </w:rPr>
        <w:t xml:space="preserve">. </w:t>
      </w:r>
    </w:p>
    <w:p w14:paraId="642F1ED8" w14:textId="132568C1" w:rsidR="00B632E0" w:rsidRPr="00D126E5" w:rsidRDefault="00B632E0" w:rsidP="00B632E0">
      <w:pPr>
        <w:spacing w:line="240" w:lineRule="auto"/>
        <w:ind w:left="-284"/>
        <w:jc w:val="both"/>
        <w:rPr>
          <w:rFonts w:cstheme="minorHAnsi"/>
        </w:rPr>
      </w:pPr>
      <w:r w:rsidRPr="00D126E5">
        <w:rPr>
          <w:rFonts w:cstheme="minorHAnsi"/>
        </w:rPr>
        <w:t xml:space="preserve">Council’s Diversity, Access and Equity Policy and the </w:t>
      </w:r>
      <w:r w:rsidRPr="00D126E5">
        <w:rPr>
          <w:rFonts w:cstheme="minorHAnsi"/>
          <w:i/>
          <w:iCs/>
        </w:rPr>
        <w:t>Gender Equality Act 2020</w:t>
      </w:r>
      <w:r w:rsidRPr="00D126E5">
        <w:rPr>
          <w:rFonts w:cstheme="minorHAnsi"/>
        </w:rPr>
        <w:t xml:space="preserve"> have been considered in the preparation of this policy. While it is predominantly administrative in its nature and does not have the potential to influence broader social norms and gender roles, this policy </w:t>
      </w:r>
      <w:r w:rsidR="004B1B8B" w:rsidRPr="00D126E5">
        <w:rPr>
          <w:rFonts w:cstheme="minorHAnsi"/>
        </w:rPr>
        <w:t>contains considerations for all gender groups</w:t>
      </w:r>
      <w:r w:rsidRPr="00D126E5">
        <w:rPr>
          <w:rFonts w:cstheme="minorHAnsi"/>
        </w:rPr>
        <w:t>.</w:t>
      </w:r>
    </w:p>
    <w:p w14:paraId="1D308244" w14:textId="40192596" w:rsidR="006127D7" w:rsidRPr="00D126E5" w:rsidRDefault="006127D7" w:rsidP="00B632E0">
      <w:pPr>
        <w:spacing w:line="240" w:lineRule="auto"/>
        <w:ind w:left="-284"/>
        <w:jc w:val="both"/>
        <w:rPr>
          <w:rFonts w:cstheme="minorHAnsi"/>
        </w:rPr>
      </w:pPr>
      <w:r w:rsidRPr="00D126E5">
        <w:rPr>
          <w:rFonts w:cstheme="minorHAnsi"/>
        </w:rPr>
        <w:t xml:space="preserve">This policy complies with the overarching principles of the </w:t>
      </w:r>
      <w:r w:rsidRPr="00D126E5">
        <w:rPr>
          <w:rFonts w:cstheme="minorHAnsi"/>
          <w:i/>
          <w:iCs/>
        </w:rPr>
        <w:t>Local Government Act 2020</w:t>
      </w:r>
      <w:r w:rsidRPr="00D126E5">
        <w:rPr>
          <w:rFonts w:cstheme="minorHAnsi"/>
        </w:rPr>
        <w:t xml:space="preserve"> in tha</w:t>
      </w:r>
      <w:r w:rsidR="00C65BB5" w:rsidRPr="00D126E5">
        <w:rPr>
          <w:rFonts w:cstheme="minorHAnsi"/>
        </w:rPr>
        <w:t>t</w:t>
      </w:r>
      <w:r w:rsidRPr="00D126E5">
        <w:rPr>
          <w:rFonts w:cstheme="minorHAnsi"/>
        </w:rPr>
        <w:t>:</w:t>
      </w:r>
    </w:p>
    <w:p w14:paraId="56CA4609" w14:textId="3CC34377" w:rsidR="00365827" w:rsidRPr="00D126E5" w:rsidRDefault="00C65BB5" w:rsidP="00C65BB5">
      <w:pPr>
        <w:pStyle w:val="ListParagraph"/>
        <w:numPr>
          <w:ilvl w:val="0"/>
          <w:numId w:val="41"/>
        </w:numPr>
        <w:spacing w:after="0" w:line="240" w:lineRule="auto"/>
        <w:ind w:left="142" w:hanging="426"/>
      </w:pPr>
      <w:r w:rsidRPr="00D126E5">
        <w:t xml:space="preserve">it </w:t>
      </w:r>
      <w:r w:rsidR="00365827" w:rsidRPr="00D126E5">
        <w:t xml:space="preserve">has been developed in accordance with the relevant </w:t>
      </w:r>
      <w:proofErr w:type="gramStart"/>
      <w:r w:rsidR="00365827" w:rsidRPr="00D126E5">
        <w:t>law;</w:t>
      </w:r>
      <w:proofErr w:type="gramEnd"/>
      <w:r w:rsidR="00365827" w:rsidRPr="00D126E5">
        <w:t xml:space="preserve"> </w:t>
      </w:r>
    </w:p>
    <w:p w14:paraId="28EDA4C8" w14:textId="1373F10D" w:rsidR="00365827" w:rsidRPr="00D126E5" w:rsidRDefault="00365827" w:rsidP="00C65BB5">
      <w:pPr>
        <w:pStyle w:val="ListParagraph"/>
        <w:numPr>
          <w:ilvl w:val="0"/>
          <w:numId w:val="41"/>
        </w:numPr>
        <w:spacing w:after="0" w:line="240" w:lineRule="auto"/>
        <w:ind w:left="142" w:hanging="426"/>
      </w:pPr>
      <w:r w:rsidRPr="00D126E5">
        <w:t xml:space="preserve">priority has been given to achieving the best outcomes for the municipal community, including future </w:t>
      </w:r>
      <w:proofErr w:type="gramStart"/>
      <w:r w:rsidRPr="00D126E5">
        <w:t>generations;</w:t>
      </w:r>
      <w:proofErr w:type="gramEnd"/>
      <w:r w:rsidRPr="00D126E5">
        <w:t xml:space="preserve"> </w:t>
      </w:r>
    </w:p>
    <w:p w14:paraId="3FD75A82" w14:textId="7865931C" w:rsidR="00365827" w:rsidRPr="00D126E5" w:rsidRDefault="00365827" w:rsidP="00C65BB5">
      <w:pPr>
        <w:pStyle w:val="ListParagraph"/>
        <w:numPr>
          <w:ilvl w:val="0"/>
          <w:numId w:val="41"/>
        </w:numPr>
        <w:spacing w:after="0" w:line="240" w:lineRule="auto"/>
        <w:ind w:left="142" w:hanging="426"/>
      </w:pPr>
      <w:r w:rsidRPr="00D126E5">
        <w:t xml:space="preserve">the economic, social and environmental sustainability of the municipal district, including mitigation and planning for climate change risks has been considered and </w:t>
      </w:r>
      <w:proofErr w:type="gramStart"/>
      <w:r w:rsidRPr="00D126E5">
        <w:t>promoted;</w:t>
      </w:r>
      <w:proofErr w:type="gramEnd"/>
    </w:p>
    <w:p w14:paraId="045E9B16" w14:textId="34E0FF8A" w:rsidR="00365827" w:rsidRPr="00D126E5" w:rsidRDefault="003C0264" w:rsidP="00C65BB5">
      <w:pPr>
        <w:pStyle w:val="ListParagraph"/>
        <w:numPr>
          <w:ilvl w:val="0"/>
          <w:numId w:val="41"/>
        </w:numPr>
        <w:spacing w:after="0" w:line="240" w:lineRule="auto"/>
        <w:ind w:left="142" w:hanging="426"/>
      </w:pPr>
      <w:r w:rsidRPr="00D126E5">
        <w:t xml:space="preserve">it ensures that </w:t>
      </w:r>
      <w:r w:rsidR="00365827" w:rsidRPr="00D126E5">
        <w:t xml:space="preserve">innovation and continuous improvement </w:t>
      </w:r>
      <w:r w:rsidRPr="00D126E5">
        <w:t xml:space="preserve">will be </w:t>
      </w:r>
      <w:proofErr w:type="gramStart"/>
      <w:r w:rsidRPr="00D126E5">
        <w:t>pursued;</w:t>
      </w:r>
      <w:proofErr w:type="gramEnd"/>
      <w:r w:rsidR="00365827" w:rsidRPr="00D126E5">
        <w:t xml:space="preserve"> </w:t>
      </w:r>
    </w:p>
    <w:p w14:paraId="3C7053A3" w14:textId="3EBC883A" w:rsidR="00365827" w:rsidRPr="00D126E5" w:rsidRDefault="00365827" w:rsidP="00C65BB5">
      <w:pPr>
        <w:pStyle w:val="ListParagraph"/>
        <w:numPr>
          <w:ilvl w:val="0"/>
          <w:numId w:val="41"/>
        </w:numPr>
        <w:spacing w:after="0" w:line="240" w:lineRule="auto"/>
        <w:ind w:left="142" w:hanging="426"/>
      </w:pPr>
      <w:r w:rsidRPr="00D126E5">
        <w:t xml:space="preserve">collaboration </w:t>
      </w:r>
      <w:r w:rsidR="003C0264" w:rsidRPr="00D126E5">
        <w:t xml:space="preserve">has been sought and undertaken </w:t>
      </w:r>
      <w:r w:rsidRPr="00D126E5">
        <w:t>with other Councils</w:t>
      </w:r>
      <w:r w:rsidR="003C0264" w:rsidRPr="00D126E5">
        <w:t>, g</w:t>
      </w:r>
      <w:r w:rsidRPr="00D126E5">
        <w:t xml:space="preserve">overnments and statutory </w:t>
      </w:r>
      <w:proofErr w:type="gramStart"/>
      <w:r w:rsidRPr="00D126E5">
        <w:t>bodies;</w:t>
      </w:r>
      <w:proofErr w:type="gramEnd"/>
      <w:r w:rsidRPr="00D126E5">
        <w:t xml:space="preserve"> </w:t>
      </w:r>
    </w:p>
    <w:p w14:paraId="3C457A58" w14:textId="598BE115" w:rsidR="00365827" w:rsidRPr="00D126E5" w:rsidRDefault="00365827" w:rsidP="00C65BB5">
      <w:pPr>
        <w:pStyle w:val="ListParagraph"/>
        <w:numPr>
          <w:ilvl w:val="0"/>
          <w:numId w:val="41"/>
        </w:numPr>
        <w:spacing w:after="0" w:line="240" w:lineRule="auto"/>
        <w:ind w:left="142" w:hanging="426"/>
      </w:pPr>
      <w:r w:rsidRPr="00D126E5">
        <w:t xml:space="preserve">the ongoing financial viability of Council </w:t>
      </w:r>
      <w:r w:rsidR="003C0264" w:rsidRPr="00D126E5">
        <w:t xml:space="preserve">has been </w:t>
      </w:r>
      <w:proofErr w:type="gramStart"/>
      <w:r w:rsidR="003C0264" w:rsidRPr="00D126E5">
        <w:t>considered</w:t>
      </w:r>
      <w:r w:rsidR="0019448F" w:rsidRPr="00D126E5">
        <w:t>;</w:t>
      </w:r>
      <w:proofErr w:type="gramEnd"/>
      <w:r w:rsidRPr="00D126E5">
        <w:t xml:space="preserve"> </w:t>
      </w:r>
    </w:p>
    <w:p w14:paraId="50734B8C" w14:textId="3D5E2B43" w:rsidR="00365827" w:rsidRPr="00D126E5" w:rsidRDefault="0019448F" w:rsidP="00C65BB5">
      <w:pPr>
        <w:pStyle w:val="ListParagraph"/>
        <w:numPr>
          <w:ilvl w:val="0"/>
          <w:numId w:val="41"/>
        </w:numPr>
        <w:spacing w:after="0" w:line="240" w:lineRule="auto"/>
        <w:ind w:left="142" w:hanging="426"/>
      </w:pPr>
      <w:r w:rsidRPr="00D126E5">
        <w:t xml:space="preserve">it ensures that </w:t>
      </w:r>
      <w:r w:rsidR="00365827" w:rsidRPr="00D126E5">
        <w:t xml:space="preserve">regional, state and national plans and policies </w:t>
      </w:r>
      <w:proofErr w:type="gramStart"/>
      <w:r w:rsidR="00365827" w:rsidRPr="00D126E5">
        <w:t xml:space="preserve">are  </w:t>
      </w:r>
      <w:r w:rsidRPr="00D126E5">
        <w:t>considered</w:t>
      </w:r>
      <w:proofErr w:type="gramEnd"/>
      <w:r w:rsidR="001E3C49" w:rsidRPr="00D126E5">
        <w:t xml:space="preserve"> in tender</w:t>
      </w:r>
      <w:r w:rsidR="00365827" w:rsidRPr="00D126E5">
        <w:t xml:space="preserve"> planning and decision making; </w:t>
      </w:r>
      <w:r w:rsidR="00C65BB5" w:rsidRPr="00D126E5">
        <w:t>and</w:t>
      </w:r>
    </w:p>
    <w:p w14:paraId="722621EF" w14:textId="6D778F4B" w:rsidR="00365827" w:rsidRPr="00D126E5" w:rsidRDefault="001E3C49" w:rsidP="00C65BB5">
      <w:pPr>
        <w:pStyle w:val="ListParagraph"/>
        <w:numPr>
          <w:ilvl w:val="0"/>
          <w:numId w:val="41"/>
        </w:numPr>
        <w:spacing w:after="0" w:line="240" w:lineRule="auto"/>
        <w:ind w:left="142" w:hanging="426"/>
      </w:pPr>
      <w:r w:rsidRPr="00D126E5">
        <w:t xml:space="preserve">it ensures </w:t>
      </w:r>
      <w:r w:rsidR="00365827" w:rsidRPr="00D126E5">
        <w:t xml:space="preserve">the transparency of Council decisions, </w:t>
      </w:r>
      <w:proofErr w:type="gramStart"/>
      <w:r w:rsidR="00365827" w:rsidRPr="00D126E5">
        <w:t>actions</w:t>
      </w:r>
      <w:proofErr w:type="gramEnd"/>
      <w:r w:rsidR="00365827" w:rsidRPr="00D126E5">
        <w:t xml:space="preserve"> and information</w:t>
      </w:r>
      <w:r w:rsidRPr="00D126E5">
        <w:t>.</w:t>
      </w:r>
    </w:p>
    <w:p w14:paraId="5C8C808C" w14:textId="77777777" w:rsidR="00C65BB5" w:rsidRDefault="00C65BB5" w:rsidP="00C65BB5">
      <w:pPr>
        <w:pStyle w:val="Body"/>
        <w:spacing w:before="0" w:after="0"/>
        <w:ind w:left="-284"/>
        <w:jc w:val="both"/>
        <w:rPr>
          <w:rFonts w:asciiTheme="minorHAnsi" w:eastAsiaTheme="minorHAnsi" w:hAnsiTheme="minorHAnsi" w:cstheme="minorHAnsi"/>
          <w:sz w:val="22"/>
          <w:szCs w:val="22"/>
          <w:lang w:val="en-AU"/>
        </w:rPr>
      </w:pPr>
    </w:p>
    <w:p w14:paraId="58678FFE" w14:textId="4FA73441" w:rsidR="002C6C21" w:rsidRPr="008752B9" w:rsidRDefault="006E586A" w:rsidP="00E92492">
      <w:pPr>
        <w:pStyle w:val="Body"/>
        <w:spacing w:before="0" w:after="160"/>
        <w:ind w:left="-284"/>
        <w:jc w:val="both"/>
        <w:rPr>
          <w:rFonts w:cstheme="minorHAnsi"/>
        </w:rPr>
      </w:pPr>
      <w:r w:rsidRPr="00F70B93">
        <w:rPr>
          <w:rFonts w:asciiTheme="minorHAnsi" w:eastAsiaTheme="minorHAnsi" w:hAnsiTheme="minorHAnsi" w:cstheme="minorHAnsi"/>
          <w:sz w:val="22"/>
          <w:szCs w:val="22"/>
          <w:lang w:val="en-AU"/>
        </w:rPr>
        <w:t xml:space="preserve">This policy has clear linkages to a range of codes, charters, </w:t>
      </w:r>
      <w:proofErr w:type="gramStart"/>
      <w:r w:rsidRPr="00F70B93">
        <w:rPr>
          <w:rFonts w:asciiTheme="minorHAnsi" w:eastAsiaTheme="minorHAnsi" w:hAnsiTheme="minorHAnsi" w:cstheme="minorHAnsi"/>
          <w:sz w:val="22"/>
          <w:szCs w:val="22"/>
          <w:lang w:val="en-AU"/>
        </w:rPr>
        <w:t>legislation</w:t>
      </w:r>
      <w:proofErr w:type="gramEnd"/>
      <w:r w:rsidRPr="00F70B93">
        <w:rPr>
          <w:rFonts w:asciiTheme="minorHAnsi" w:eastAsiaTheme="minorHAnsi" w:hAnsiTheme="minorHAnsi" w:cstheme="minorHAnsi"/>
          <w:sz w:val="22"/>
          <w:szCs w:val="22"/>
          <w:lang w:val="en-AU"/>
        </w:rPr>
        <w:t xml:space="preserve"> and Council documents</w:t>
      </w:r>
      <w:r w:rsidR="002C6C21" w:rsidRPr="008C0391">
        <w:rPr>
          <w:rFonts w:asciiTheme="minorHAnsi" w:hAnsiTheme="minorHAnsi" w:cstheme="minorHAnsi"/>
          <w:sz w:val="22"/>
          <w:szCs w:val="22"/>
          <w:lang w:val="en-AU"/>
        </w:rPr>
        <w:t xml:space="preserve"> includ</w:t>
      </w:r>
      <w:r w:rsidRPr="008C0391">
        <w:rPr>
          <w:rFonts w:asciiTheme="minorHAnsi" w:hAnsiTheme="minorHAnsi" w:cstheme="minorHAnsi"/>
          <w:sz w:val="22"/>
          <w:szCs w:val="22"/>
          <w:lang w:val="en-AU"/>
        </w:rPr>
        <w:t>ing</w:t>
      </w:r>
      <w:r w:rsidR="002C6C21" w:rsidRPr="008C0391">
        <w:rPr>
          <w:rFonts w:asciiTheme="minorHAnsi" w:hAnsiTheme="minorHAnsi" w:cstheme="minorHAnsi"/>
          <w:sz w:val="22"/>
          <w:szCs w:val="22"/>
          <w:lang w:val="en-AU"/>
        </w:rPr>
        <w:t xml:space="preserve">: </w:t>
      </w:r>
    </w:p>
    <w:p w14:paraId="52CDAEBE" w14:textId="5BA8A4F7" w:rsidR="002C6C21" w:rsidRPr="003B3CD7" w:rsidRDefault="002D6E1E" w:rsidP="00C62B36">
      <w:pPr>
        <w:pStyle w:val="ListParagraph"/>
        <w:numPr>
          <w:ilvl w:val="0"/>
          <w:numId w:val="11"/>
        </w:numPr>
        <w:spacing w:after="0" w:line="240" w:lineRule="auto"/>
        <w:ind w:left="142"/>
        <w:jc w:val="both"/>
        <w:rPr>
          <w:rFonts w:cstheme="minorHAnsi"/>
          <w:i/>
          <w:iCs/>
        </w:rPr>
      </w:pPr>
      <w:r w:rsidRPr="00D126E5">
        <w:rPr>
          <w:rFonts w:cstheme="minorHAnsi"/>
          <w:i/>
          <w:iCs/>
        </w:rPr>
        <w:t xml:space="preserve">Local Government Act </w:t>
      </w:r>
      <w:proofErr w:type="gramStart"/>
      <w:r w:rsidRPr="00D126E5">
        <w:rPr>
          <w:rFonts w:cstheme="minorHAnsi"/>
          <w:i/>
          <w:iCs/>
        </w:rPr>
        <w:t>2020</w:t>
      </w:r>
      <w:r w:rsidR="00000501" w:rsidRPr="003B3CD7">
        <w:rPr>
          <w:rFonts w:cstheme="minorHAnsi"/>
          <w:i/>
          <w:iCs/>
        </w:rPr>
        <w:t>;</w:t>
      </w:r>
      <w:proofErr w:type="gramEnd"/>
    </w:p>
    <w:p w14:paraId="08B2B8BA" w14:textId="25731618" w:rsidR="006E586A" w:rsidRPr="003B3CD7" w:rsidRDefault="002C6C21" w:rsidP="00C62B36">
      <w:pPr>
        <w:pStyle w:val="ListParagraph"/>
        <w:numPr>
          <w:ilvl w:val="0"/>
          <w:numId w:val="11"/>
        </w:numPr>
        <w:spacing w:after="0" w:line="240" w:lineRule="auto"/>
        <w:ind w:left="142"/>
        <w:jc w:val="both"/>
        <w:rPr>
          <w:rFonts w:cstheme="minorHAnsi"/>
        </w:rPr>
      </w:pPr>
      <w:r w:rsidRPr="00D126E5">
        <w:rPr>
          <w:rFonts w:cstheme="minorHAnsi"/>
          <w:i/>
          <w:iCs/>
        </w:rPr>
        <w:t>Competition and Consumer Act 2010 (</w:t>
      </w:r>
      <w:proofErr w:type="spellStart"/>
      <w:r w:rsidRPr="00D126E5">
        <w:rPr>
          <w:rFonts w:cstheme="minorHAnsi"/>
          <w:i/>
          <w:iCs/>
        </w:rPr>
        <w:t>Cth</w:t>
      </w:r>
      <w:proofErr w:type="spellEnd"/>
      <w:r w:rsidRPr="00D126E5">
        <w:rPr>
          <w:rFonts w:cstheme="minorHAnsi"/>
          <w:i/>
          <w:iCs/>
        </w:rPr>
        <w:t>)</w:t>
      </w:r>
      <w:r w:rsidR="00E63F71" w:rsidRPr="003B3CD7">
        <w:rPr>
          <w:rFonts w:cstheme="minorHAnsi"/>
          <w:i/>
          <w:iCs/>
        </w:rPr>
        <w:t xml:space="preserve"> – </w:t>
      </w:r>
      <w:r w:rsidR="00E63F71" w:rsidRPr="003B3CD7">
        <w:rPr>
          <w:rFonts w:cstheme="minorHAnsi"/>
        </w:rPr>
        <w:t xml:space="preserve">relevant </w:t>
      </w:r>
      <w:proofErr w:type="gramStart"/>
      <w:r w:rsidR="00E63F71" w:rsidRPr="003B3CD7">
        <w:rPr>
          <w:rFonts w:cstheme="minorHAnsi"/>
        </w:rPr>
        <w:t>provisions</w:t>
      </w:r>
      <w:r w:rsidR="00496904" w:rsidRPr="003B3CD7">
        <w:rPr>
          <w:rFonts w:cstheme="minorHAnsi"/>
          <w:i/>
          <w:iCs/>
        </w:rPr>
        <w:t>;</w:t>
      </w:r>
      <w:proofErr w:type="gramEnd"/>
    </w:p>
    <w:p w14:paraId="591B81B1" w14:textId="36BA979D" w:rsidR="00E63F71"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Conflict of Interest Policy</w:t>
      </w:r>
    </w:p>
    <w:p w14:paraId="0CB45DF1" w14:textId="31062EF0"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rocurement </w:t>
      </w:r>
      <w:r w:rsidR="00E63F71" w:rsidRPr="003B3CD7">
        <w:rPr>
          <w:rFonts w:cstheme="minorHAnsi"/>
        </w:rPr>
        <w:t>P</w:t>
      </w:r>
      <w:r w:rsidR="006E586A" w:rsidRPr="003B3CD7">
        <w:rPr>
          <w:rFonts w:cstheme="minorHAnsi"/>
        </w:rPr>
        <w:t xml:space="preserve">rocedures and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3E97816A" w14:textId="1E79F94F"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urchasing and </w:t>
      </w:r>
      <w:r w:rsidR="00E63F71" w:rsidRPr="003B3CD7">
        <w:rPr>
          <w:rFonts w:cstheme="minorHAnsi"/>
        </w:rPr>
        <w:t>A</w:t>
      </w:r>
      <w:r w:rsidR="006E586A" w:rsidRPr="003B3CD7">
        <w:rPr>
          <w:rFonts w:cstheme="minorHAnsi"/>
        </w:rPr>
        <w:t xml:space="preserve">ccounts </w:t>
      </w:r>
      <w:r w:rsidR="00E63F71" w:rsidRPr="003B3CD7">
        <w:rPr>
          <w:rFonts w:cstheme="minorHAnsi"/>
        </w:rPr>
        <w:t>P</w:t>
      </w:r>
      <w:r w:rsidR="006E586A" w:rsidRPr="003B3CD7">
        <w:rPr>
          <w:rFonts w:cstheme="minorHAnsi"/>
        </w:rPr>
        <w:t xml:space="preserve">ayable </w:t>
      </w:r>
      <w:proofErr w:type="gramStart"/>
      <w:r w:rsidR="00E63F71" w:rsidRPr="003B3CD7">
        <w:rPr>
          <w:rFonts w:cstheme="minorHAnsi"/>
        </w:rPr>
        <w:t>M</w:t>
      </w:r>
      <w:r w:rsidR="006E586A" w:rsidRPr="003B3CD7">
        <w:rPr>
          <w:rFonts w:cstheme="minorHAnsi"/>
        </w:rPr>
        <w:t>anuals</w:t>
      </w:r>
      <w:r w:rsidRPr="003B3CD7">
        <w:rPr>
          <w:rFonts w:cstheme="minorHAnsi"/>
        </w:rPr>
        <w:t>;</w:t>
      </w:r>
      <w:proofErr w:type="gramEnd"/>
    </w:p>
    <w:p w14:paraId="145D0E24" w14:textId="77777777" w:rsidR="00E63F71"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Councillor Code of Conduct</w:t>
      </w:r>
    </w:p>
    <w:p w14:paraId="783BEAA3" w14:textId="4B3D9013" w:rsidR="006E586A"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Staff Code of Conduct</w:t>
      </w:r>
      <w:r w:rsidR="00D43FC5" w:rsidRPr="00D126E5">
        <w:rPr>
          <w:rFonts w:cstheme="minorHAnsi"/>
        </w:rPr>
        <w:t xml:space="preserve"> (including Supplier Code of Conduct</w:t>
      </w:r>
      <w:proofErr w:type="gramStart"/>
      <w:r w:rsidR="00D43FC5" w:rsidRPr="00D126E5">
        <w:rPr>
          <w:rFonts w:cstheme="minorHAnsi"/>
        </w:rPr>
        <w:t>)</w:t>
      </w:r>
      <w:r w:rsidR="00496904" w:rsidRPr="00D126E5">
        <w:rPr>
          <w:rFonts w:cstheme="minorHAnsi"/>
        </w:rPr>
        <w:t>;</w:t>
      </w:r>
      <w:proofErr w:type="gramEnd"/>
    </w:p>
    <w:p w14:paraId="3D293F35" w14:textId="51C3A517"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6E586A" w:rsidRPr="003B3CD7">
        <w:rPr>
          <w:rFonts w:cstheme="minorHAnsi"/>
        </w:rPr>
        <w:t xml:space="preserve">Contract </w:t>
      </w:r>
      <w:r w:rsidR="00E63F71" w:rsidRPr="003B3CD7">
        <w:rPr>
          <w:rFonts w:cstheme="minorHAnsi"/>
        </w:rPr>
        <w:t>M</w:t>
      </w:r>
      <w:r w:rsidR="006E586A" w:rsidRPr="003B3CD7">
        <w:rPr>
          <w:rFonts w:cstheme="minorHAnsi"/>
        </w:rPr>
        <w:t xml:space="preserve">anagement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786D707B" w14:textId="3AB119AE" w:rsidR="001564DC" w:rsidRPr="003B3CD7" w:rsidRDefault="001564DC" w:rsidP="00C62B36">
      <w:pPr>
        <w:pStyle w:val="ListParagraph"/>
        <w:numPr>
          <w:ilvl w:val="0"/>
          <w:numId w:val="11"/>
        </w:numPr>
        <w:spacing w:after="0" w:line="240" w:lineRule="auto"/>
        <w:ind w:left="142"/>
        <w:jc w:val="both"/>
        <w:rPr>
          <w:rFonts w:cstheme="minorHAnsi"/>
        </w:rPr>
      </w:pPr>
      <w:r w:rsidRPr="00D126E5">
        <w:rPr>
          <w:rFonts w:cstheme="minorHAnsi"/>
          <w:i/>
          <w:iCs/>
        </w:rPr>
        <w:t>Working with Children Act 2005</w:t>
      </w:r>
      <w:r w:rsidRPr="003B3CD7">
        <w:rPr>
          <w:rFonts w:cstheme="minorHAnsi"/>
        </w:rPr>
        <w:t xml:space="preserve"> and </w:t>
      </w:r>
      <w:r w:rsidR="00000501" w:rsidRPr="003B3CD7">
        <w:rPr>
          <w:rFonts w:cstheme="minorHAnsi"/>
        </w:rPr>
        <w:t xml:space="preserve">associated </w:t>
      </w:r>
      <w:proofErr w:type="gramStart"/>
      <w:r w:rsidR="00000501" w:rsidRPr="003B3CD7">
        <w:rPr>
          <w:rFonts w:cstheme="minorHAnsi"/>
        </w:rPr>
        <w:t>regulations</w:t>
      </w:r>
      <w:r w:rsidR="00496904" w:rsidRPr="003B3CD7">
        <w:rPr>
          <w:rFonts w:cstheme="minorHAnsi"/>
        </w:rPr>
        <w:t>;</w:t>
      </w:r>
      <w:proofErr w:type="gramEnd"/>
    </w:p>
    <w:p w14:paraId="764D8109" w14:textId="62D14A80" w:rsidR="002C6C21" w:rsidRPr="00D126E5" w:rsidRDefault="002C6C21" w:rsidP="00C62B36">
      <w:pPr>
        <w:pStyle w:val="ListParagraph"/>
        <w:numPr>
          <w:ilvl w:val="0"/>
          <w:numId w:val="11"/>
        </w:numPr>
        <w:spacing w:after="0" w:line="240" w:lineRule="auto"/>
        <w:ind w:left="142"/>
        <w:jc w:val="both"/>
        <w:rPr>
          <w:rFonts w:cstheme="minorHAnsi"/>
          <w:i/>
          <w:iCs/>
        </w:rPr>
      </w:pPr>
      <w:r w:rsidRPr="00D126E5">
        <w:rPr>
          <w:rFonts w:cstheme="minorHAnsi"/>
          <w:i/>
          <w:iCs/>
        </w:rPr>
        <w:t>Occupational Health and Safety Act 2004</w:t>
      </w:r>
      <w:r w:rsidR="00496904" w:rsidRPr="00D126E5">
        <w:rPr>
          <w:rFonts w:cstheme="minorHAnsi"/>
          <w:i/>
          <w:iCs/>
        </w:rPr>
        <w:t>; and</w:t>
      </w:r>
    </w:p>
    <w:p w14:paraId="7652B959" w14:textId="2C1FDEA1" w:rsidR="00B010FA" w:rsidRPr="003B3CD7" w:rsidRDefault="00842B4C" w:rsidP="00C62B36">
      <w:pPr>
        <w:pStyle w:val="ListParagraph"/>
        <w:numPr>
          <w:ilvl w:val="0"/>
          <w:numId w:val="11"/>
        </w:numPr>
        <w:spacing w:after="0" w:line="240" w:lineRule="auto"/>
        <w:ind w:left="142"/>
        <w:jc w:val="both"/>
        <w:rPr>
          <w:rFonts w:cstheme="minorHAnsi"/>
        </w:rPr>
      </w:pPr>
      <w:r w:rsidRPr="003B3CD7">
        <w:rPr>
          <w:rFonts w:cstheme="minorHAnsi"/>
        </w:rPr>
        <w:t>Australian Standards</w:t>
      </w:r>
      <w:r w:rsidR="00E63F71" w:rsidRPr="003B3CD7">
        <w:rPr>
          <w:rFonts w:cstheme="minorHAnsi"/>
        </w:rPr>
        <w:t xml:space="preserve"> – relevant provisions</w:t>
      </w:r>
      <w:r w:rsidR="00496904" w:rsidRPr="003B3CD7">
        <w:rPr>
          <w:rFonts w:cstheme="minorHAnsi"/>
        </w:rPr>
        <w:t>.</w:t>
      </w:r>
    </w:p>
    <w:p w14:paraId="7FA3D771" w14:textId="38178169" w:rsidR="00441EB2" w:rsidRPr="00B010FA" w:rsidRDefault="00441EB2" w:rsidP="00B010FA">
      <w:pPr>
        <w:spacing w:after="0" w:line="240" w:lineRule="auto"/>
        <w:jc w:val="both"/>
        <w:rPr>
          <w:rFonts w:cstheme="minorHAnsi"/>
        </w:rPr>
      </w:pPr>
    </w:p>
    <w:p w14:paraId="08E8D879" w14:textId="77777777" w:rsidR="00E03AA9" w:rsidRPr="00441EB2" w:rsidRDefault="00E03AA9" w:rsidP="00E92492">
      <w:pPr>
        <w:spacing w:after="0" w:line="240" w:lineRule="auto"/>
        <w:ind w:left="-284"/>
        <w:jc w:val="both"/>
        <w:rPr>
          <w:bCs/>
          <w:sz w:val="2"/>
          <w:szCs w:val="2"/>
        </w:rPr>
      </w:pPr>
    </w:p>
    <w:p w14:paraId="4E17C917" w14:textId="11137A76"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0" w:name="_Toc82499274"/>
      <w:r w:rsidRPr="00433C5A">
        <w:rPr>
          <w:b/>
          <w:bCs/>
          <w:color w:val="0070C0"/>
          <w:sz w:val="28"/>
          <w:szCs w:val="28"/>
        </w:rPr>
        <w:t>Monitoring Review and Audit</w:t>
      </w:r>
      <w:bookmarkEnd w:id="150"/>
    </w:p>
    <w:p w14:paraId="334DC8E0" w14:textId="77777777" w:rsidR="00E03AA9" w:rsidRPr="00C67913" w:rsidRDefault="00E03AA9" w:rsidP="00E92492">
      <w:pPr>
        <w:spacing w:after="0" w:line="240" w:lineRule="auto"/>
        <w:ind w:left="-284"/>
        <w:jc w:val="both"/>
      </w:pPr>
    </w:p>
    <w:p w14:paraId="018A5D1D" w14:textId="4D085728" w:rsidR="00E03AA9" w:rsidRPr="00F70B93" w:rsidRDefault="00E03AA9" w:rsidP="00E92492">
      <w:pPr>
        <w:spacing w:line="240" w:lineRule="auto"/>
        <w:ind w:left="-284"/>
        <w:jc w:val="both"/>
      </w:pPr>
      <w:r w:rsidRPr="00F70B93">
        <w:t xml:space="preserve">The </w:t>
      </w:r>
      <w:r w:rsidR="003607A1" w:rsidRPr="00051237">
        <w:t>Contracts Unit</w:t>
      </w:r>
      <w:r w:rsidRPr="00F70B93">
        <w:t xml:space="preserve"> will monitor procurement activity on an ongoing basis with respect to annual procurement activity and compliance with key internal controls. Council is committed to continuous improvement and will review th</w:t>
      </w:r>
      <w:r w:rsidR="00496904">
        <w:t xml:space="preserve">is policy </w:t>
      </w:r>
      <w:r w:rsidRPr="00F70B93">
        <w:t>in accordance with the requirements of the Act to ensure that it continues to meet its wider strategic objectives.</w:t>
      </w:r>
    </w:p>
    <w:p w14:paraId="3422C846" w14:textId="5118021D" w:rsidR="00E03AA9" w:rsidRPr="00F70B93" w:rsidRDefault="00E03AA9" w:rsidP="00E92492">
      <w:pPr>
        <w:spacing w:after="0" w:line="240" w:lineRule="auto"/>
        <w:ind w:left="-284"/>
        <w:jc w:val="both"/>
      </w:pPr>
      <w:r w:rsidRPr="00F70B93">
        <w:t xml:space="preserve">This </w:t>
      </w:r>
      <w:r w:rsidR="00AF2E99">
        <w:t>p</w:t>
      </w:r>
      <w:r w:rsidRPr="00F70B93">
        <w:t>olicy is subject to amendment at any time if required and is to be reviewed at least once in every four (4) year Council term as required by the Act.</w:t>
      </w:r>
    </w:p>
    <w:p w14:paraId="4C471DF7" w14:textId="77777777" w:rsidR="008070EE" w:rsidRPr="00F70B93" w:rsidRDefault="008070EE" w:rsidP="00E92492">
      <w:pPr>
        <w:spacing w:after="0" w:line="240" w:lineRule="auto"/>
        <w:ind w:left="-284"/>
        <w:jc w:val="both"/>
      </w:pPr>
    </w:p>
    <w:p w14:paraId="539BDB16" w14:textId="77777777" w:rsidR="003607A1" w:rsidRPr="00F70B93" w:rsidRDefault="003607A1" w:rsidP="003607A1">
      <w:pPr>
        <w:spacing w:after="120" w:line="240" w:lineRule="auto"/>
        <w:ind w:left="-284"/>
      </w:pPr>
      <w:r w:rsidRPr="00F70B93">
        <w:rPr>
          <w:b/>
          <w:bCs/>
        </w:rPr>
        <w:t>Responsible officer:</w:t>
      </w:r>
      <w:r w:rsidRPr="00F70B93">
        <w:t xml:space="preserve"> </w:t>
      </w:r>
      <w:r>
        <w:t xml:space="preserve">Manager People, Culture </w:t>
      </w:r>
      <w:proofErr w:type="gramStart"/>
      <w:r>
        <w:t>And</w:t>
      </w:r>
      <w:proofErr w:type="gramEnd"/>
      <w:r>
        <w:t xml:space="preserve"> Innovation</w:t>
      </w:r>
    </w:p>
    <w:p w14:paraId="1D30AFF7" w14:textId="77777777" w:rsidR="003607A1" w:rsidRPr="00F70B93" w:rsidRDefault="003607A1" w:rsidP="003607A1">
      <w:pPr>
        <w:spacing w:after="120" w:line="240" w:lineRule="auto"/>
        <w:ind w:left="-284"/>
        <w:rPr>
          <w:b/>
          <w:bCs/>
        </w:rPr>
      </w:pPr>
      <w:r w:rsidRPr="00F70B93">
        <w:rPr>
          <w:b/>
          <w:bCs/>
        </w:rPr>
        <w:lastRenderedPageBreak/>
        <w:t>Department:</w:t>
      </w:r>
      <w:r w:rsidRPr="00F70B93">
        <w:t xml:space="preserve"> </w:t>
      </w:r>
      <w:r>
        <w:t>People and Procurement</w:t>
      </w:r>
    </w:p>
    <w:p w14:paraId="6FDB4974" w14:textId="3D75817F" w:rsidR="003607A1" w:rsidRPr="00F70B93" w:rsidRDefault="003607A1" w:rsidP="003607A1">
      <w:pPr>
        <w:spacing w:after="120" w:line="240" w:lineRule="auto"/>
        <w:ind w:left="-284"/>
      </w:pPr>
      <w:r w:rsidRPr="00F70B93">
        <w:rPr>
          <w:b/>
          <w:bCs/>
        </w:rPr>
        <w:t>Approval date:</w:t>
      </w:r>
      <w:r w:rsidRPr="00F70B93">
        <w:t xml:space="preserve"> </w:t>
      </w:r>
      <w:r w:rsidR="00E0118F">
        <w:t>29 November 2021</w:t>
      </w:r>
    </w:p>
    <w:p w14:paraId="4A9DE638" w14:textId="7C6009F4" w:rsidR="003607A1" w:rsidRPr="00F70B93" w:rsidRDefault="003607A1" w:rsidP="003607A1">
      <w:pPr>
        <w:spacing w:after="120" w:line="240" w:lineRule="auto"/>
        <w:ind w:left="-284"/>
      </w:pPr>
      <w:r w:rsidRPr="00F70B93">
        <w:rPr>
          <w:b/>
          <w:bCs/>
        </w:rPr>
        <w:t>Approved by:</w:t>
      </w:r>
      <w:r w:rsidRPr="00F70B93">
        <w:t xml:space="preserve"> </w:t>
      </w:r>
      <w:r w:rsidR="00E667EF">
        <w:t>Greater Dandenong City</w:t>
      </w:r>
      <w:r w:rsidRPr="00F70B93">
        <w:t xml:space="preserve"> Council</w:t>
      </w:r>
    </w:p>
    <w:p w14:paraId="2695CE95" w14:textId="2DCF9DCB" w:rsidR="003607A1" w:rsidRPr="00F70B93" w:rsidRDefault="003607A1" w:rsidP="003607A1">
      <w:pPr>
        <w:spacing w:after="120" w:line="240" w:lineRule="auto"/>
        <w:ind w:left="-284"/>
      </w:pPr>
      <w:r w:rsidRPr="00F70B93">
        <w:rPr>
          <w:b/>
          <w:bCs/>
        </w:rPr>
        <w:t>Review date:</w:t>
      </w:r>
      <w:r w:rsidRPr="00F70B93">
        <w:t xml:space="preserve"> </w:t>
      </w:r>
      <w:r w:rsidR="00AF2E99" w:rsidRPr="007E1A80">
        <w:rPr>
          <w:highlight w:val="yellow"/>
        </w:rPr>
        <w:t>June</w:t>
      </w:r>
      <w:r w:rsidR="007E1A80" w:rsidRPr="007E1A80">
        <w:rPr>
          <w:highlight w:val="yellow"/>
        </w:rPr>
        <w:t xml:space="preserve"> </w:t>
      </w:r>
      <w:r w:rsidRPr="007E1A80">
        <w:rPr>
          <w:highlight w:val="yellow"/>
        </w:rPr>
        <w:t>2025</w:t>
      </w:r>
      <w:r w:rsidR="007E1A80" w:rsidRPr="007E1A80">
        <w:rPr>
          <w:highlight w:val="yellow"/>
        </w:rPr>
        <w:t xml:space="preserve"> (for November)</w:t>
      </w:r>
    </w:p>
    <w:p w14:paraId="5C22F49B" w14:textId="77777777" w:rsidR="003607A1" w:rsidRPr="00F70B93" w:rsidRDefault="003607A1" w:rsidP="003607A1">
      <w:pPr>
        <w:spacing w:after="120" w:line="240" w:lineRule="auto"/>
        <w:ind w:left="-284"/>
      </w:pPr>
      <w:r w:rsidRPr="00F70B93">
        <w:rPr>
          <w:b/>
          <w:bCs/>
        </w:rPr>
        <w:t>Expiry date:</w:t>
      </w:r>
      <w:r w:rsidRPr="00F70B93">
        <w:t xml:space="preserve"> </w:t>
      </w:r>
      <w:r>
        <w:t>31/12/2025</w:t>
      </w:r>
    </w:p>
    <w:p w14:paraId="440ECD47" w14:textId="77777777" w:rsidR="003607A1" w:rsidRPr="00F70B93" w:rsidRDefault="003607A1" w:rsidP="003607A1">
      <w:pPr>
        <w:spacing w:after="120" w:line="240" w:lineRule="auto"/>
        <w:ind w:left="-284"/>
      </w:pPr>
      <w:r w:rsidRPr="00F70B93">
        <w:rPr>
          <w:b/>
          <w:bCs/>
        </w:rPr>
        <w:t>Version number:</w:t>
      </w:r>
      <w:r w:rsidRPr="00F70B93">
        <w:t xml:space="preserve"> 1.0</w:t>
      </w:r>
    </w:p>
    <w:p w14:paraId="1AE70E9E" w14:textId="77777777" w:rsidR="00E03AA9" w:rsidRPr="00F70B93" w:rsidRDefault="00E03AA9" w:rsidP="00E92492">
      <w:pPr>
        <w:spacing w:after="0" w:line="240" w:lineRule="auto"/>
        <w:ind w:left="-284"/>
        <w:jc w:val="both"/>
        <w:rPr>
          <w:b/>
          <w:bCs/>
        </w:rPr>
      </w:pPr>
    </w:p>
    <w:p w14:paraId="3F8B4397" w14:textId="77777777"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1" w:name="_Toc82499275"/>
      <w:r w:rsidRPr="00433C5A">
        <w:rPr>
          <w:b/>
          <w:bCs/>
          <w:color w:val="0070C0"/>
          <w:sz w:val="28"/>
          <w:szCs w:val="28"/>
        </w:rPr>
        <w:t>Procurement Policy Enquiries and Contact Details</w:t>
      </w:r>
      <w:bookmarkEnd w:id="151"/>
    </w:p>
    <w:p w14:paraId="6DE6E078" w14:textId="77777777" w:rsidR="00E03AA9" w:rsidRPr="00F70B93" w:rsidRDefault="00E03AA9" w:rsidP="00E92492">
      <w:pPr>
        <w:spacing w:before="160" w:line="240" w:lineRule="auto"/>
        <w:ind w:left="-284"/>
        <w:jc w:val="both"/>
        <w:rPr>
          <w:rFonts w:cstheme="minorHAnsi"/>
        </w:rPr>
      </w:pPr>
      <w:r w:rsidRPr="00F70B93">
        <w:rPr>
          <w:rFonts w:cstheme="minorHAnsi"/>
        </w:rPr>
        <w:t>For further information on the policy, please contact the individual Council Procurement Teams as detailed in the table below.</w:t>
      </w:r>
    </w:p>
    <w:tbl>
      <w:tblPr>
        <w:tblStyle w:val="TableGrid"/>
        <w:tblW w:w="9923" w:type="dxa"/>
        <w:tblInd w:w="-289" w:type="dxa"/>
        <w:tblLook w:val="04A0" w:firstRow="1" w:lastRow="0" w:firstColumn="1" w:lastColumn="0" w:noHBand="0" w:noVBand="1"/>
      </w:tblPr>
      <w:tblGrid>
        <w:gridCol w:w="3545"/>
        <w:gridCol w:w="4536"/>
        <w:gridCol w:w="1842"/>
      </w:tblGrid>
      <w:tr w:rsidR="00E03AA9" w:rsidRPr="00F70B93" w14:paraId="52A97FCE" w14:textId="77777777" w:rsidTr="00441EB2">
        <w:trPr>
          <w:trHeight w:val="340"/>
          <w:tblHeader/>
        </w:trPr>
        <w:tc>
          <w:tcPr>
            <w:tcW w:w="35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20B52E" w14:textId="77777777" w:rsidR="00E03AA9" w:rsidRPr="00F70B93" w:rsidRDefault="00E03AA9" w:rsidP="00E92492">
            <w:pPr>
              <w:ind w:left="-284"/>
              <w:jc w:val="center"/>
              <w:rPr>
                <w:rFonts w:cstheme="minorHAnsi"/>
                <w:b/>
              </w:rPr>
            </w:pPr>
            <w:r w:rsidRPr="00F70B93">
              <w:rPr>
                <w:rFonts w:cstheme="minorHAnsi"/>
                <w:b/>
              </w:rPr>
              <w:t>Council</w:t>
            </w:r>
          </w:p>
        </w:tc>
        <w:tc>
          <w:tcPr>
            <w:tcW w:w="45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DD3A9E3" w14:textId="77777777" w:rsidR="00E03AA9" w:rsidRPr="00F70B93" w:rsidRDefault="00E03AA9" w:rsidP="00E92492">
            <w:pPr>
              <w:ind w:left="-284"/>
              <w:jc w:val="center"/>
              <w:rPr>
                <w:rFonts w:cstheme="minorHAnsi"/>
                <w:b/>
              </w:rPr>
            </w:pPr>
            <w:r w:rsidRPr="00F70B93">
              <w:rPr>
                <w:rFonts w:cstheme="minorHAnsi"/>
                <w:b/>
              </w:rPr>
              <w:t>Email address</w:t>
            </w:r>
          </w:p>
        </w:tc>
        <w:tc>
          <w:tcPr>
            <w:tcW w:w="184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292CD2" w14:textId="77777777" w:rsidR="00E03AA9" w:rsidRPr="00F70B93" w:rsidRDefault="00E03AA9" w:rsidP="00E92492">
            <w:pPr>
              <w:ind w:left="-284"/>
              <w:jc w:val="center"/>
              <w:rPr>
                <w:rFonts w:cstheme="minorHAnsi"/>
                <w:b/>
              </w:rPr>
            </w:pPr>
            <w:r w:rsidRPr="00F70B93">
              <w:rPr>
                <w:rFonts w:cstheme="minorHAnsi"/>
                <w:b/>
              </w:rPr>
              <w:t>Phone</w:t>
            </w:r>
          </w:p>
        </w:tc>
      </w:tr>
      <w:tr w:rsidR="00E03AA9" w:rsidRPr="00F70B93" w14:paraId="58C2C4B0"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4B98E411" w14:textId="77777777" w:rsidR="00E03AA9" w:rsidRPr="00F70B93" w:rsidRDefault="00E03AA9" w:rsidP="00AD6CFF">
            <w:pPr>
              <w:rPr>
                <w:rFonts w:cstheme="minorHAnsi"/>
              </w:rPr>
            </w:pPr>
            <w:r w:rsidRPr="00F70B93">
              <w:rPr>
                <w:rFonts w:cstheme="minorHAnsi"/>
              </w:rPr>
              <w:t>Bayside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723F09"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E91477" w14:textId="697C71F6" w:rsidR="00E03AA9" w:rsidRPr="00F70B93" w:rsidRDefault="00E03AA9" w:rsidP="00AD6CFF">
            <w:pPr>
              <w:rPr>
                <w:rFonts w:cstheme="minorHAnsi"/>
              </w:rPr>
            </w:pPr>
          </w:p>
        </w:tc>
      </w:tr>
      <w:tr w:rsidR="00E03AA9" w:rsidRPr="00F70B93" w14:paraId="0464EDA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506D94" w14:textId="77777777" w:rsidR="00E03AA9" w:rsidRPr="00F70B93" w:rsidRDefault="00E03AA9" w:rsidP="00AD6CFF">
            <w:pPr>
              <w:rPr>
                <w:rFonts w:cstheme="minorHAnsi"/>
              </w:rPr>
            </w:pPr>
            <w:r w:rsidRPr="00F70B93">
              <w:rPr>
                <w:rFonts w:cstheme="minorHAnsi"/>
              </w:rPr>
              <w:t>Cardinia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188C565" w14:textId="2F9A7EF1" w:rsidR="00E03AA9" w:rsidRPr="00F70B93" w:rsidRDefault="00592EC6" w:rsidP="00AD6CFF">
            <w:pPr>
              <w:ind w:left="34"/>
              <w:rPr>
                <w:rFonts w:cstheme="minorHAnsi"/>
              </w:rPr>
            </w:pPr>
            <w:hyperlink r:id="rId21" w:history="1">
              <w:r w:rsidR="00974838" w:rsidRPr="00542558">
                <w:rPr>
                  <w:rStyle w:val="Hyperlink"/>
                  <w:rFonts w:cstheme="minorHAnsi"/>
                </w:rPr>
                <w:t>procurement@cardinia.vic.gov.au</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14:paraId="37098CA2" w14:textId="6D0834D7" w:rsidR="00E03AA9" w:rsidRPr="00F70B93" w:rsidRDefault="00974838" w:rsidP="00AD6CFF">
            <w:pPr>
              <w:rPr>
                <w:rFonts w:cstheme="minorHAnsi"/>
              </w:rPr>
            </w:pPr>
            <w:r>
              <w:rPr>
                <w:rFonts w:cstheme="minorHAnsi"/>
              </w:rPr>
              <w:t>1300 787 624</w:t>
            </w:r>
          </w:p>
        </w:tc>
      </w:tr>
      <w:tr w:rsidR="00E03AA9" w:rsidRPr="00F70B93" w14:paraId="2C97358C"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B3E438B" w14:textId="77777777" w:rsidR="00E03AA9" w:rsidRPr="00F70B93" w:rsidRDefault="00E03AA9" w:rsidP="00AD6CFF">
            <w:pPr>
              <w:rPr>
                <w:rFonts w:cstheme="minorHAnsi"/>
              </w:rPr>
            </w:pPr>
            <w:r w:rsidRPr="00F70B93">
              <w:rPr>
                <w:rFonts w:cstheme="minorHAnsi"/>
              </w:rPr>
              <w:t>Frankston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EB21033"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2024532A" w14:textId="77777777" w:rsidR="00E03AA9" w:rsidRPr="00F70B93" w:rsidRDefault="00E03AA9" w:rsidP="00AD6CFF">
            <w:pPr>
              <w:rPr>
                <w:rFonts w:cstheme="minorHAnsi"/>
              </w:rPr>
            </w:pPr>
          </w:p>
        </w:tc>
      </w:tr>
      <w:tr w:rsidR="00E03AA9" w:rsidRPr="00F70B93" w14:paraId="03FA440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3FEDF3AE" w14:textId="77777777" w:rsidR="00E03AA9" w:rsidRPr="00F70B93" w:rsidRDefault="00E03AA9" w:rsidP="00AD6CFF">
            <w:pPr>
              <w:rPr>
                <w:rFonts w:cstheme="minorHAnsi"/>
              </w:rPr>
            </w:pPr>
            <w:r w:rsidRPr="00F70B93">
              <w:rPr>
                <w:rFonts w:cstheme="minorHAnsi"/>
              </w:rPr>
              <w:t>Glen Eira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26AA406A"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75F30E" w14:textId="29B6EBAF" w:rsidR="00E03AA9" w:rsidRPr="00F70B93" w:rsidRDefault="00E03AA9" w:rsidP="00AD6CFF">
            <w:pPr>
              <w:rPr>
                <w:rFonts w:cstheme="minorHAnsi"/>
              </w:rPr>
            </w:pPr>
          </w:p>
        </w:tc>
      </w:tr>
      <w:tr w:rsidR="00E667EF" w:rsidRPr="00F70B93" w14:paraId="024F2DCE" w14:textId="77777777" w:rsidTr="00145DF1">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F0A0C5" w14:textId="77777777" w:rsidR="00E667EF" w:rsidRPr="00F70B93" w:rsidRDefault="00E667EF" w:rsidP="00145DF1">
            <w:pPr>
              <w:rPr>
                <w:rFonts w:cstheme="minorHAnsi"/>
              </w:rPr>
            </w:pPr>
            <w:r>
              <w:rPr>
                <w:rFonts w:cstheme="minorHAnsi"/>
              </w:rPr>
              <w:t xml:space="preserve">Greater </w:t>
            </w:r>
            <w:r w:rsidRPr="00F70B93">
              <w:rPr>
                <w:rFonts w:cstheme="minorHAnsi"/>
              </w:rPr>
              <w:t>Dandenong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548613" w14:textId="77777777" w:rsidR="00E667EF" w:rsidRPr="00F70B93" w:rsidRDefault="00592EC6" w:rsidP="00145DF1">
            <w:pPr>
              <w:ind w:left="34"/>
              <w:rPr>
                <w:rFonts w:cstheme="minorHAnsi"/>
              </w:rPr>
            </w:pPr>
            <w:hyperlink r:id="rId22" w:history="1">
              <w:r w:rsidR="00E667EF" w:rsidRPr="00FE5374">
                <w:rPr>
                  <w:rStyle w:val="Hyperlink"/>
                  <w:rFonts w:cstheme="minorHAnsi"/>
                </w:rPr>
                <w:t>procurement@cgd.vic.gov.au</w:t>
              </w:r>
            </w:hyperlink>
            <w:r w:rsidR="00E667EF">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CA85EF2" w14:textId="77777777" w:rsidR="00E667EF" w:rsidRPr="00F70B93" w:rsidRDefault="00E667EF" w:rsidP="00145DF1">
            <w:pPr>
              <w:rPr>
                <w:rFonts w:cstheme="minorHAnsi"/>
              </w:rPr>
            </w:pPr>
            <w:r>
              <w:rPr>
                <w:rFonts w:cstheme="minorHAnsi"/>
              </w:rPr>
              <w:t>(03) 8571 1000</w:t>
            </w:r>
          </w:p>
        </w:tc>
      </w:tr>
      <w:tr w:rsidR="00E03AA9" w:rsidRPr="00F70B93" w14:paraId="43111CE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15D29886" w14:textId="77777777" w:rsidR="00E03AA9" w:rsidRPr="00F70B93" w:rsidRDefault="00E03AA9" w:rsidP="00AD6CFF">
            <w:pPr>
              <w:rPr>
                <w:rFonts w:cstheme="minorHAnsi"/>
              </w:rPr>
            </w:pPr>
            <w:r w:rsidRPr="00F70B93">
              <w:rPr>
                <w:rFonts w:cstheme="minorHAnsi"/>
              </w:rPr>
              <w:t>Mornington Peninsula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B321B21" w14:textId="6636925C" w:rsidR="00E03AA9" w:rsidRPr="00F70B93" w:rsidRDefault="00592EC6" w:rsidP="00AD6CFF">
            <w:pPr>
              <w:ind w:left="34"/>
              <w:rPr>
                <w:rFonts w:cstheme="minorHAnsi"/>
              </w:rPr>
            </w:pPr>
            <w:hyperlink r:id="rId23" w:history="1">
              <w:r w:rsidR="009B2FBD" w:rsidRPr="00BE15CF">
                <w:rPr>
                  <w:rStyle w:val="Hyperlink"/>
                  <w:rFonts w:cstheme="minorHAnsi"/>
                </w:rPr>
                <w:t>procurement@mornpen.vic.gov.au</w:t>
              </w:r>
            </w:hyperlink>
            <w:r w:rsidR="009B2FBD">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C47A1A5" w14:textId="31E86073" w:rsidR="00E03AA9" w:rsidRPr="00F70B93" w:rsidRDefault="0054743C" w:rsidP="00AD6CFF">
            <w:pPr>
              <w:rPr>
                <w:rFonts w:cstheme="minorHAnsi"/>
              </w:rPr>
            </w:pPr>
            <w:r>
              <w:rPr>
                <w:rFonts w:cstheme="minorHAnsi"/>
              </w:rPr>
              <w:t>(03) 5950 1000</w:t>
            </w:r>
          </w:p>
        </w:tc>
      </w:tr>
      <w:tr w:rsidR="00E03AA9" w:rsidRPr="00F70B93" w14:paraId="6D22CF3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00942D4E" w14:textId="77777777" w:rsidR="00E03AA9" w:rsidRPr="00F70B93" w:rsidRDefault="00E03AA9" w:rsidP="00AD6CFF">
            <w:pPr>
              <w:rPr>
                <w:rFonts w:cstheme="minorHAnsi"/>
              </w:rPr>
            </w:pPr>
            <w:r w:rsidRPr="00F70B93">
              <w:rPr>
                <w:rFonts w:cstheme="minorHAnsi"/>
              </w:rPr>
              <w:t>Stonnington City Council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9AC13B" w14:textId="77777777" w:rsidR="00E03AA9" w:rsidRPr="00C67913" w:rsidRDefault="00592EC6" w:rsidP="00AD6CFF">
            <w:pPr>
              <w:ind w:left="34"/>
              <w:rPr>
                <w:rFonts w:cstheme="minorHAnsi"/>
              </w:rPr>
            </w:pPr>
            <w:hyperlink r:id="rId24" w:history="1">
              <w:r w:rsidR="00E03AA9" w:rsidRPr="00C67913">
                <w:rPr>
                  <w:rStyle w:val="Hyperlink"/>
                  <w:rFonts w:cstheme="minorHAnsi"/>
                </w:rPr>
                <w:t>procurement@stonnington.vic.gov.au</w:t>
              </w:r>
            </w:hyperlink>
            <w:r w:rsidR="00E03AA9" w:rsidRPr="00C67913">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3E19A" w14:textId="77777777" w:rsidR="00E03AA9" w:rsidRPr="00F70B93" w:rsidRDefault="00E03AA9" w:rsidP="00AD6CFF">
            <w:pPr>
              <w:rPr>
                <w:rFonts w:cstheme="minorHAnsi"/>
              </w:rPr>
            </w:pPr>
            <w:r w:rsidRPr="00F70B93">
              <w:rPr>
                <w:rFonts w:cstheme="minorHAnsi"/>
              </w:rPr>
              <w:t>(03) 8290 1333</w:t>
            </w:r>
          </w:p>
        </w:tc>
      </w:tr>
    </w:tbl>
    <w:p w14:paraId="5E170345" w14:textId="77777777" w:rsidR="00AD6CFF" w:rsidRDefault="00AD6CFF" w:rsidP="00E92492">
      <w:pPr>
        <w:pStyle w:val="Heading1"/>
        <w:numPr>
          <w:ilvl w:val="0"/>
          <w:numId w:val="0"/>
        </w:numPr>
        <w:ind w:left="-284"/>
        <w:rPr>
          <w:bCs/>
          <w:color w:val="0070C0"/>
          <w:szCs w:val="28"/>
        </w:rPr>
      </w:pPr>
    </w:p>
    <w:p w14:paraId="7FC4CCC6" w14:textId="77777777" w:rsidR="00AD6CFF" w:rsidRDefault="00AD6CFF">
      <w:pPr>
        <w:rPr>
          <w:rFonts w:ascii="Arial" w:eastAsia="Times New Roman" w:hAnsi="Arial" w:cs="Times New Roman"/>
          <w:b/>
          <w:bCs/>
          <w:color w:val="0070C0"/>
          <w:kern w:val="28"/>
          <w:sz w:val="28"/>
          <w:szCs w:val="28"/>
        </w:rPr>
      </w:pPr>
      <w:r>
        <w:rPr>
          <w:bCs/>
          <w:color w:val="0070C0"/>
          <w:szCs w:val="28"/>
        </w:rPr>
        <w:br w:type="page"/>
      </w:r>
    </w:p>
    <w:p w14:paraId="6E66B55C" w14:textId="33E55398" w:rsidR="007E547E" w:rsidRPr="004034C3" w:rsidRDefault="007E547E" w:rsidP="00E92492">
      <w:pPr>
        <w:pStyle w:val="Heading1"/>
        <w:numPr>
          <w:ilvl w:val="0"/>
          <w:numId w:val="0"/>
        </w:numPr>
        <w:ind w:left="-284"/>
        <w:rPr>
          <w:bCs/>
          <w:color w:val="0070C0"/>
          <w:szCs w:val="28"/>
        </w:rPr>
      </w:pPr>
      <w:bookmarkStart w:id="152" w:name="_Toc82499276"/>
      <w:r w:rsidRPr="004034C3">
        <w:rPr>
          <w:bCs/>
          <w:color w:val="0070C0"/>
          <w:szCs w:val="28"/>
        </w:rPr>
        <w:lastRenderedPageBreak/>
        <w:t>APPENDICES</w:t>
      </w:r>
      <w:bookmarkEnd w:id="152"/>
    </w:p>
    <w:p w14:paraId="14A587B5" w14:textId="77777777" w:rsidR="007723B2" w:rsidRPr="00F70B93" w:rsidRDefault="007723B2" w:rsidP="00E92492">
      <w:pPr>
        <w:spacing w:after="0" w:line="240" w:lineRule="auto"/>
        <w:ind w:left="-284"/>
      </w:pPr>
    </w:p>
    <w:p w14:paraId="3A264896" w14:textId="10E53F01" w:rsidR="00FC60FF" w:rsidRPr="00BE1B55" w:rsidRDefault="007E547E" w:rsidP="00E92492">
      <w:pPr>
        <w:spacing w:after="0" w:line="240" w:lineRule="auto"/>
        <w:ind w:left="-284"/>
        <w:jc w:val="both"/>
        <w:rPr>
          <w:rFonts w:cstheme="minorHAnsi"/>
        </w:rPr>
      </w:pPr>
      <w:r w:rsidRPr="00F70B93">
        <w:rPr>
          <w:rFonts w:cstheme="minorHAnsi"/>
        </w:rPr>
        <w:t xml:space="preserve">All policy requirements contained within these Appendices are only applicable to </w:t>
      </w:r>
      <w:r w:rsidR="00D813E5" w:rsidRPr="00051237">
        <w:rPr>
          <w:rFonts w:cstheme="minorHAnsi"/>
        </w:rPr>
        <w:t xml:space="preserve">Greater Dandenong City </w:t>
      </w:r>
      <w:r w:rsidRPr="00C67913">
        <w:rPr>
          <w:rFonts w:cstheme="minorHAnsi"/>
        </w:rPr>
        <w:t>Council.</w:t>
      </w:r>
    </w:p>
    <w:p w14:paraId="56BAE85F" w14:textId="77777777" w:rsidR="007E547E" w:rsidRPr="00F70B93" w:rsidRDefault="007E547E" w:rsidP="00E92492">
      <w:pPr>
        <w:spacing w:after="0" w:line="240" w:lineRule="auto"/>
        <w:ind w:left="-284"/>
        <w:jc w:val="both"/>
        <w:rPr>
          <w:rFonts w:cstheme="minorHAnsi"/>
        </w:rPr>
      </w:pPr>
    </w:p>
    <w:p w14:paraId="305603A2" w14:textId="293395F3" w:rsidR="0046592D" w:rsidRPr="00C67913" w:rsidRDefault="0046592D" w:rsidP="00F46118">
      <w:pPr>
        <w:pStyle w:val="Style4"/>
      </w:pPr>
      <w:bookmarkStart w:id="153" w:name="_Toc82499277"/>
      <w:r w:rsidRPr="008752B9">
        <w:t>APPENDIX 1.</w:t>
      </w:r>
      <w:r w:rsidRPr="0011041E">
        <w:t xml:space="preserve"> </w:t>
      </w:r>
      <w:r w:rsidR="00476E6D" w:rsidRPr="00543636">
        <w:t>Council</w:t>
      </w:r>
      <w:r w:rsidR="00E311D4" w:rsidRPr="00543636">
        <w:t xml:space="preserve"> Pro</w:t>
      </w:r>
      <w:r w:rsidR="00E311D4" w:rsidRPr="00C67913">
        <w:t>curement Thresholds</w:t>
      </w:r>
      <w:bookmarkEnd w:id="153"/>
    </w:p>
    <w:p w14:paraId="239372D3" w14:textId="52339FAE" w:rsidR="0046592D" w:rsidRPr="00F70B93" w:rsidRDefault="0046592D" w:rsidP="00E92492">
      <w:pPr>
        <w:spacing w:after="0" w:line="240" w:lineRule="auto"/>
        <w:ind w:left="-284"/>
        <w:jc w:val="both"/>
        <w:rPr>
          <w:rFonts w:cstheme="minorHAnsi"/>
        </w:rPr>
      </w:pPr>
      <w:r w:rsidRPr="00F70B93">
        <w:rPr>
          <w:rFonts w:cstheme="minorHAnsi"/>
        </w:rPr>
        <w:t xml:space="preserve">Council will invite tenders, proposals, </w:t>
      </w:r>
      <w:proofErr w:type="gramStart"/>
      <w:r w:rsidRPr="00F70B93">
        <w:rPr>
          <w:rFonts w:cstheme="minorHAnsi"/>
        </w:rPr>
        <w:t>quotes</w:t>
      </w:r>
      <w:proofErr w:type="gramEnd"/>
      <w:r w:rsidRPr="00F70B93">
        <w:rPr>
          <w:rFonts w:cstheme="minorHAnsi"/>
        </w:rPr>
        <w:t xml:space="preserve"> and expressions of interest from the supply market for goods, services, building and construction works in accordance with the thresholds listed below:</w:t>
      </w:r>
    </w:p>
    <w:p w14:paraId="4782A987" w14:textId="77777777" w:rsidR="0046592D" w:rsidRPr="008C0391" w:rsidRDefault="0046592D" w:rsidP="00E92492">
      <w:pPr>
        <w:spacing w:after="0" w:line="240" w:lineRule="auto"/>
        <w:ind w:left="-284"/>
        <w:jc w:val="both"/>
        <w:rPr>
          <w:sz w:val="10"/>
          <w:szCs w:val="10"/>
        </w:rPr>
      </w:pPr>
    </w:p>
    <w:tbl>
      <w:tblPr>
        <w:tblStyle w:val="TableGrid"/>
        <w:tblW w:w="0" w:type="auto"/>
        <w:tblInd w:w="-289" w:type="dxa"/>
        <w:tblLook w:val="04A0" w:firstRow="1" w:lastRow="0" w:firstColumn="1" w:lastColumn="0" w:noHBand="0" w:noVBand="1"/>
      </w:tblPr>
      <w:tblGrid>
        <w:gridCol w:w="2269"/>
        <w:gridCol w:w="7648"/>
      </w:tblGrid>
      <w:tr w:rsidR="0046592D" w:rsidRPr="00F70B93" w14:paraId="6C0E6FCC" w14:textId="77777777" w:rsidTr="00543636">
        <w:trPr>
          <w:trHeight w:val="397"/>
        </w:trPr>
        <w:tc>
          <w:tcPr>
            <w:tcW w:w="2269" w:type="dxa"/>
            <w:shd w:val="clear" w:color="auto" w:fill="002060"/>
            <w:vAlign w:val="center"/>
          </w:tcPr>
          <w:p w14:paraId="323D0780" w14:textId="2181B4D9" w:rsidR="0046592D" w:rsidRPr="008C0391" w:rsidRDefault="0046592D" w:rsidP="00AD6CFF">
            <w:pPr>
              <w:jc w:val="center"/>
              <w:rPr>
                <w:b/>
                <w:color w:val="FFFFFF" w:themeColor="background1"/>
              </w:rPr>
            </w:pPr>
            <w:r w:rsidRPr="008C0391">
              <w:rPr>
                <w:b/>
                <w:color w:val="FFFFFF" w:themeColor="background1"/>
              </w:rPr>
              <w:t>Procurement Threshold (incl. GST)</w:t>
            </w:r>
          </w:p>
        </w:tc>
        <w:tc>
          <w:tcPr>
            <w:tcW w:w="7649" w:type="dxa"/>
            <w:shd w:val="clear" w:color="auto" w:fill="002060"/>
            <w:vAlign w:val="center"/>
          </w:tcPr>
          <w:p w14:paraId="6A5578F6" w14:textId="0803AC1F" w:rsidR="0046592D" w:rsidRPr="008C0391" w:rsidRDefault="0046592D" w:rsidP="00AD6CFF">
            <w:pPr>
              <w:jc w:val="center"/>
              <w:rPr>
                <w:b/>
                <w:color w:val="FFFFFF" w:themeColor="background1"/>
              </w:rPr>
            </w:pPr>
            <w:r w:rsidRPr="008C0391">
              <w:rPr>
                <w:b/>
                <w:color w:val="FFFFFF" w:themeColor="background1"/>
              </w:rPr>
              <w:t>Procurement Methodology</w:t>
            </w:r>
          </w:p>
        </w:tc>
      </w:tr>
      <w:tr w:rsidR="0046592D" w:rsidRPr="00F70B93" w14:paraId="18FE2A6E" w14:textId="77777777" w:rsidTr="00543636">
        <w:tc>
          <w:tcPr>
            <w:tcW w:w="2269" w:type="dxa"/>
          </w:tcPr>
          <w:p w14:paraId="013B2187" w14:textId="39F96FA3" w:rsidR="0046592D" w:rsidRPr="00F70B93" w:rsidRDefault="0046592D" w:rsidP="00AD6CFF">
            <w:r w:rsidRPr="00F70B93">
              <w:t>&lt;$</w:t>
            </w:r>
            <w:r w:rsidR="00A15A8B">
              <w:t>10,000</w:t>
            </w:r>
          </w:p>
        </w:tc>
        <w:tc>
          <w:tcPr>
            <w:tcW w:w="7649" w:type="dxa"/>
          </w:tcPr>
          <w:p w14:paraId="5481F76E" w14:textId="24707886" w:rsidR="0046592D" w:rsidRPr="00F70B93" w:rsidRDefault="00A15A8B" w:rsidP="00A15A8B">
            <w:pPr>
              <w:pStyle w:val="ListParagraph"/>
              <w:numPr>
                <w:ilvl w:val="0"/>
                <w:numId w:val="5"/>
              </w:numPr>
              <w:ind w:left="0"/>
              <w:contextualSpacing w:val="0"/>
              <w:jc w:val="both"/>
            </w:pPr>
            <w:r w:rsidRPr="00F70B93">
              <w:t>Obtain at least one written quotation.</w:t>
            </w:r>
          </w:p>
        </w:tc>
      </w:tr>
      <w:tr w:rsidR="0046592D" w:rsidRPr="00F70B93" w14:paraId="7FB457B5" w14:textId="77777777" w:rsidTr="00543636">
        <w:tc>
          <w:tcPr>
            <w:tcW w:w="2269" w:type="dxa"/>
          </w:tcPr>
          <w:p w14:paraId="00E3DDAC" w14:textId="0354D065" w:rsidR="0046592D" w:rsidRPr="00F70B93" w:rsidRDefault="0046592D" w:rsidP="00AD6CFF">
            <w:r w:rsidRPr="00F70B93">
              <w:t>$</w:t>
            </w:r>
            <w:r w:rsidR="00A15A8B">
              <w:t>1</w:t>
            </w:r>
            <w:r w:rsidRPr="00F70B93">
              <w:t>0,001 - $100,000</w:t>
            </w:r>
          </w:p>
        </w:tc>
        <w:tc>
          <w:tcPr>
            <w:tcW w:w="7649" w:type="dxa"/>
          </w:tcPr>
          <w:p w14:paraId="2FF069E9" w14:textId="126DF322" w:rsidR="0046592D" w:rsidRPr="00F70B93" w:rsidRDefault="00580B67" w:rsidP="00C62B36">
            <w:pPr>
              <w:pStyle w:val="ListParagraph"/>
              <w:numPr>
                <w:ilvl w:val="0"/>
                <w:numId w:val="5"/>
              </w:numPr>
              <w:ind w:left="0"/>
              <w:contextualSpacing w:val="0"/>
              <w:jc w:val="both"/>
            </w:pPr>
            <w:r w:rsidRPr="00F70B93">
              <w:t>At least t</w:t>
            </w:r>
            <w:r w:rsidR="00A15A8B">
              <w:t>wo</w:t>
            </w:r>
            <w:r w:rsidRPr="00F70B93">
              <w:t xml:space="preserve"> written quotations are to be invited from suppliers who are considered able to meet the requirements.</w:t>
            </w:r>
          </w:p>
          <w:p w14:paraId="17C25485" w14:textId="77777777" w:rsidR="00580B67" w:rsidRPr="00F70B93" w:rsidRDefault="00580B67" w:rsidP="00C62B36">
            <w:pPr>
              <w:pStyle w:val="ListParagraph"/>
              <w:numPr>
                <w:ilvl w:val="0"/>
                <w:numId w:val="5"/>
              </w:numPr>
              <w:ind w:left="0"/>
              <w:contextualSpacing w:val="0"/>
              <w:jc w:val="both"/>
            </w:pPr>
            <w:r w:rsidRPr="00F70B93">
              <w:t>Where only one quotation is received from those invited, Value for Money must be demonstrated.</w:t>
            </w:r>
          </w:p>
          <w:p w14:paraId="40BBCD00" w14:textId="4C8575C9" w:rsidR="00580B67" w:rsidRPr="00F70B93" w:rsidRDefault="00580B67" w:rsidP="00C62B36">
            <w:pPr>
              <w:pStyle w:val="ListParagraph"/>
              <w:numPr>
                <w:ilvl w:val="0"/>
                <w:numId w:val="5"/>
              </w:numPr>
              <w:ind w:left="0"/>
              <w:contextualSpacing w:val="0"/>
              <w:jc w:val="both"/>
            </w:pPr>
            <w:r w:rsidRPr="00F70B93">
              <w:t>When s</w:t>
            </w:r>
            <w:r w:rsidR="00A75F71" w:rsidRPr="00F70B93">
              <w:t>eeking and</w:t>
            </w:r>
            <w:r w:rsidR="00543636">
              <w:t>/</w:t>
            </w:r>
            <w:r w:rsidR="00A75F71" w:rsidRPr="00F70B93">
              <w:t>or evaluatin</w:t>
            </w:r>
            <w:r w:rsidR="00543636">
              <w:t>g</w:t>
            </w:r>
            <w:r w:rsidR="00A75F71" w:rsidRPr="00F70B93">
              <w:t xml:space="preserve"> quot</w:t>
            </w:r>
            <w:r w:rsidR="00543636">
              <w:t>es</w:t>
            </w:r>
            <w:r w:rsidR="00A75F71" w:rsidRPr="00F70B93">
              <w:t>, preference will be applied to local suppliers and a minimum of one local supplier must be invited, depending on availability or local suppliers.</w:t>
            </w:r>
          </w:p>
        </w:tc>
      </w:tr>
      <w:tr w:rsidR="0046592D" w:rsidRPr="00F70B93" w14:paraId="4F157840" w14:textId="77777777" w:rsidTr="00543636">
        <w:tc>
          <w:tcPr>
            <w:tcW w:w="2269" w:type="dxa"/>
          </w:tcPr>
          <w:p w14:paraId="4495B6D6" w14:textId="08128E96" w:rsidR="0046592D" w:rsidRPr="00F70B93" w:rsidRDefault="0046592D" w:rsidP="00AD6CFF">
            <w:r w:rsidRPr="00F70B93">
              <w:t>$100,00</w:t>
            </w:r>
            <w:r w:rsidR="00A15A8B">
              <w:t>1</w:t>
            </w:r>
            <w:r w:rsidRPr="00F70B93">
              <w:t xml:space="preserve"> - $300,000</w:t>
            </w:r>
          </w:p>
        </w:tc>
        <w:tc>
          <w:tcPr>
            <w:tcW w:w="7649" w:type="dxa"/>
          </w:tcPr>
          <w:p w14:paraId="5C9DDA6C" w14:textId="77777777" w:rsidR="0046592D" w:rsidRPr="00F70B93" w:rsidRDefault="00A75F71" w:rsidP="00C62B36">
            <w:pPr>
              <w:pStyle w:val="ListParagraph"/>
              <w:numPr>
                <w:ilvl w:val="0"/>
                <w:numId w:val="5"/>
              </w:numPr>
              <w:ind w:left="0"/>
              <w:contextualSpacing w:val="0"/>
              <w:jc w:val="both"/>
            </w:pPr>
            <w:r w:rsidRPr="00F70B93">
              <w:t>Obtain a Contract Number.</w:t>
            </w:r>
          </w:p>
          <w:p w14:paraId="0966BD80" w14:textId="77777777" w:rsidR="00A75F71" w:rsidRPr="00F70B93" w:rsidRDefault="00A75F71" w:rsidP="00C62B36">
            <w:pPr>
              <w:pStyle w:val="ListParagraph"/>
              <w:numPr>
                <w:ilvl w:val="0"/>
                <w:numId w:val="5"/>
              </w:numPr>
              <w:ind w:left="0"/>
              <w:contextualSpacing w:val="0"/>
              <w:jc w:val="both"/>
            </w:pPr>
            <w:r w:rsidRPr="00F70B93">
              <w:t>Undertake a formal Request for Quotation process by following the process within Council’s eTendering Portal.</w:t>
            </w:r>
          </w:p>
          <w:p w14:paraId="70EFF883" w14:textId="77777777" w:rsidR="00A75F71" w:rsidRPr="00F70B93" w:rsidRDefault="00A75F71" w:rsidP="00C62B36">
            <w:pPr>
              <w:pStyle w:val="ListParagraph"/>
              <w:numPr>
                <w:ilvl w:val="0"/>
                <w:numId w:val="5"/>
              </w:numPr>
              <w:ind w:left="0"/>
              <w:contextualSpacing w:val="0"/>
              <w:jc w:val="both"/>
            </w:pPr>
            <w:r w:rsidRPr="00F70B93">
              <w:t>Where only one quotation is received from those invited, Value for Money must be demonstrated.</w:t>
            </w:r>
          </w:p>
          <w:p w14:paraId="3E9401CA" w14:textId="1F09E4B4" w:rsidR="00A75F71" w:rsidRPr="00F70B93" w:rsidRDefault="00A75F71" w:rsidP="00C62B36">
            <w:pPr>
              <w:pStyle w:val="ListParagraph"/>
              <w:numPr>
                <w:ilvl w:val="0"/>
                <w:numId w:val="5"/>
              </w:numPr>
              <w:ind w:left="0"/>
              <w:contextualSpacing w:val="0"/>
              <w:jc w:val="both"/>
            </w:pPr>
            <w:r w:rsidRPr="00F70B93">
              <w:t>When seeking and</w:t>
            </w:r>
            <w:r w:rsidR="00543636">
              <w:t>/</w:t>
            </w:r>
            <w:r w:rsidRPr="00F70B93">
              <w:t>or evaluati</w:t>
            </w:r>
            <w:r w:rsidR="00543636">
              <w:t>ng</w:t>
            </w:r>
            <w:r w:rsidRPr="00F70B93">
              <w:t xml:space="preserve"> quotes, preference will be applied to local suppliers and a minimum of one local supplier must be invited, depending on availability or local suppliers.</w:t>
            </w:r>
          </w:p>
        </w:tc>
      </w:tr>
      <w:tr w:rsidR="0046592D" w:rsidRPr="00F70B93" w14:paraId="0AD395F8" w14:textId="77777777" w:rsidTr="00543636">
        <w:tc>
          <w:tcPr>
            <w:tcW w:w="2269" w:type="dxa"/>
          </w:tcPr>
          <w:p w14:paraId="05B30F3D" w14:textId="411DBBF7" w:rsidR="0046592D" w:rsidRPr="00F70B93" w:rsidRDefault="0046592D" w:rsidP="00AD6CFF">
            <w:r w:rsidRPr="00F70B93">
              <w:t>&gt;$300,000</w:t>
            </w:r>
          </w:p>
        </w:tc>
        <w:tc>
          <w:tcPr>
            <w:tcW w:w="7649" w:type="dxa"/>
          </w:tcPr>
          <w:p w14:paraId="7CAF96A6" w14:textId="77777777" w:rsidR="007F4578" w:rsidRPr="00F70B93" w:rsidRDefault="007F4578" w:rsidP="00C62B36">
            <w:pPr>
              <w:pStyle w:val="ListParagraph"/>
              <w:numPr>
                <w:ilvl w:val="0"/>
                <w:numId w:val="5"/>
              </w:numPr>
              <w:ind w:left="0"/>
              <w:contextualSpacing w:val="0"/>
              <w:jc w:val="both"/>
            </w:pPr>
            <w:r w:rsidRPr="00F70B93">
              <w:t>Obtain a Contract Number.</w:t>
            </w:r>
          </w:p>
          <w:p w14:paraId="415C3E6C" w14:textId="4AF4C205" w:rsidR="0046592D" w:rsidRPr="00BE1B55" w:rsidRDefault="007F4578" w:rsidP="00C62B36">
            <w:pPr>
              <w:pStyle w:val="ListParagraph"/>
              <w:numPr>
                <w:ilvl w:val="0"/>
                <w:numId w:val="5"/>
              </w:numPr>
              <w:ind w:left="0"/>
              <w:contextualSpacing w:val="0"/>
              <w:jc w:val="both"/>
            </w:pPr>
            <w:r w:rsidRPr="00F70B93">
              <w:t xml:space="preserve">A formal Request for Tender process must be undertaken by </w:t>
            </w:r>
            <w:r w:rsidR="00D813E5" w:rsidRPr="00F70B93">
              <w:t>Council</w:t>
            </w:r>
            <w:r w:rsidR="00D813E5">
              <w:t>’</w:t>
            </w:r>
            <w:r w:rsidR="00D813E5" w:rsidRPr="00F70B93">
              <w:t xml:space="preserve">s </w:t>
            </w:r>
            <w:r w:rsidR="00D813E5">
              <w:t>Contract’s Unit</w:t>
            </w:r>
            <w:r w:rsidRPr="00C67913">
              <w:t xml:space="preserve"> using Council’s eTendering Portal.</w:t>
            </w:r>
          </w:p>
        </w:tc>
      </w:tr>
    </w:tbl>
    <w:p w14:paraId="010E0F3F" w14:textId="77777777" w:rsidR="0046592D" w:rsidRPr="00A15A8B" w:rsidRDefault="0046592D" w:rsidP="00E92492">
      <w:pPr>
        <w:spacing w:after="0" w:line="240" w:lineRule="auto"/>
        <w:ind w:left="-284"/>
      </w:pPr>
    </w:p>
    <w:p w14:paraId="185574C4" w14:textId="17D1814F" w:rsidR="007F4578" w:rsidRPr="008C0391" w:rsidRDefault="007F4578" w:rsidP="00E92492">
      <w:pPr>
        <w:pStyle w:val="PolicyBody"/>
        <w:spacing w:before="0" w:beforeAutospacing="0" w:after="0" w:afterAutospacing="0" w:line="240" w:lineRule="auto"/>
        <w:ind w:left="-284"/>
        <w:jc w:val="both"/>
        <w:rPr>
          <w:rFonts w:asciiTheme="minorHAnsi" w:hAnsiTheme="minorHAnsi" w:cstheme="minorHAnsi"/>
          <w:sz w:val="22"/>
          <w:lang w:val="en-AU"/>
        </w:rPr>
      </w:pPr>
      <w:r w:rsidRPr="008C0391">
        <w:rPr>
          <w:rFonts w:asciiTheme="minorHAnsi" w:hAnsiTheme="minorHAnsi" w:cstheme="minorHAnsi"/>
          <w:sz w:val="22"/>
          <w:lang w:val="en-AU"/>
        </w:rPr>
        <w:t>Procurement transactions will not be split to circumvent the above thresholds</w:t>
      </w:r>
      <w:r w:rsidR="00E06E97">
        <w:rPr>
          <w:rFonts w:asciiTheme="minorHAnsi" w:hAnsiTheme="minorHAnsi" w:cstheme="minorHAnsi"/>
          <w:sz w:val="22"/>
          <w:lang w:val="en-AU"/>
        </w:rPr>
        <w:t xml:space="preserve">, </w:t>
      </w:r>
      <w:r w:rsidR="00E06E97" w:rsidRPr="00543636">
        <w:rPr>
          <w:rFonts w:asciiTheme="minorHAnsi" w:hAnsiTheme="minorHAnsi" w:cstheme="minorHAnsi"/>
          <w:sz w:val="22"/>
          <w:lang w:val="en-AU"/>
        </w:rPr>
        <w:t>this include</w:t>
      </w:r>
      <w:r w:rsidR="00E06E97" w:rsidRPr="003B3CD7">
        <w:rPr>
          <w:rFonts w:asciiTheme="minorHAnsi" w:hAnsiTheme="minorHAnsi" w:cstheme="minorHAnsi"/>
          <w:sz w:val="22"/>
          <w:lang w:val="en-AU"/>
        </w:rPr>
        <w:t>s cumulative</w:t>
      </w:r>
      <w:r w:rsidR="00E06E97" w:rsidRPr="00543636">
        <w:rPr>
          <w:rFonts w:asciiTheme="minorHAnsi" w:hAnsiTheme="minorHAnsi" w:cstheme="minorHAnsi"/>
          <w:sz w:val="22"/>
          <w:lang w:val="en-AU"/>
        </w:rPr>
        <w:t xml:space="preserve"> expenditure over a </w:t>
      </w:r>
      <w:r w:rsidR="001D130B" w:rsidRPr="00543636">
        <w:rPr>
          <w:rFonts w:asciiTheme="minorHAnsi" w:hAnsiTheme="minorHAnsi" w:cstheme="minorHAnsi"/>
          <w:sz w:val="22"/>
          <w:lang w:val="en-AU"/>
        </w:rPr>
        <w:t>(</w:t>
      </w:r>
      <w:r w:rsidR="00E06E97" w:rsidRPr="00543636">
        <w:rPr>
          <w:rFonts w:asciiTheme="minorHAnsi" w:hAnsiTheme="minorHAnsi" w:cstheme="minorHAnsi"/>
          <w:sz w:val="22"/>
          <w:lang w:val="en-AU"/>
        </w:rPr>
        <w:t>12</w:t>
      </w:r>
      <w:r w:rsidR="001D130B" w:rsidRPr="00543636">
        <w:rPr>
          <w:rFonts w:asciiTheme="minorHAnsi" w:hAnsiTheme="minorHAnsi" w:cstheme="minorHAnsi"/>
          <w:sz w:val="22"/>
          <w:lang w:val="en-AU"/>
        </w:rPr>
        <w:t xml:space="preserve">) </w:t>
      </w:r>
      <w:r w:rsidR="00E06E97" w:rsidRPr="00543636">
        <w:rPr>
          <w:rFonts w:asciiTheme="minorHAnsi" w:hAnsiTheme="minorHAnsi" w:cstheme="minorHAnsi"/>
          <w:sz w:val="22"/>
          <w:lang w:val="en-AU"/>
        </w:rPr>
        <w:t>month period</w:t>
      </w:r>
      <w:r w:rsidRPr="008C0391">
        <w:rPr>
          <w:rFonts w:asciiTheme="minorHAnsi" w:hAnsiTheme="minorHAnsi" w:cstheme="minorHAnsi"/>
          <w:sz w:val="22"/>
          <w:lang w:val="en-AU"/>
        </w:rPr>
        <w:t xml:space="preserve">. Obtaining sufficient quotations can sometimes be difficult, </w:t>
      </w:r>
      <w:proofErr w:type="gramStart"/>
      <w:r w:rsidRPr="008C0391">
        <w:rPr>
          <w:rFonts w:asciiTheme="minorHAnsi" w:hAnsiTheme="minorHAnsi" w:cstheme="minorHAnsi"/>
          <w:sz w:val="22"/>
          <w:lang w:val="en-AU"/>
        </w:rPr>
        <w:t>e.g.</w:t>
      </w:r>
      <w:proofErr w:type="gramEnd"/>
      <w:r w:rsidRPr="008C0391">
        <w:rPr>
          <w:rFonts w:asciiTheme="minorHAnsi" w:hAnsiTheme="minorHAnsi" w:cstheme="minorHAnsi"/>
          <w:sz w:val="22"/>
          <w:lang w:val="en-AU"/>
        </w:rPr>
        <w:t xml:space="preserve"> if there are few suppliers for the goods, services or building and construction works being sought</w:t>
      </w:r>
      <w:r w:rsidR="00543636">
        <w:rPr>
          <w:rFonts w:asciiTheme="minorHAnsi" w:hAnsiTheme="minorHAnsi" w:cstheme="minorHAnsi"/>
          <w:sz w:val="22"/>
          <w:lang w:val="en-AU"/>
        </w:rPr>
        <w:t>,</w:t>
      </w:r>
      <w:r w:rsidRPr="008C0391">
        <w:rPr>
          <w:rFonts w:asciiTheme="minorHAnsi" w:hAnsiTheme="minorHAnsi" w:cstheme="minorHAnsi"/>
          <w:sz w:val="22"/>
          <w:lang w:val="en-AU"/>
        </w:rPr>
        <w:t xml:space="preserve"> or where the work is highly specialised. In such case</w:t>
      </w:r>
      <w:r w:rsidR="00CE7A5A">
        <w:rPr>
          <w:rFonts w:asciiTheme="minorHAnsi" w:hAnsiTheme="minorHAnsi" w:cstheme="minorHAnsi"/>
          <w:sz w:val="22"/>
          <w:lang w:val="en-AU"/>
        </w:rPr>
        <w:t>s</w:t>
      </w:r>
      <w:r w:rsidRPr="008C0391">
        <w:rPr>
          <w:rFonts w:asciiTheme="minorHAnsi" w:hAnsiTheme="minorHAnsi" w:cstheme="minorHAnsi"/>
          <w:sz w:val="22"/>
          <w:lang w:val="en-AU"/>
        </w:rPr>
        <w:t xml:space="preserve"> </w:t>
      </w:r>
      <w:r w:rsidR="00CE7A5A" w:rsidRPr="008301B7">
        <w:rPr>
          <w:rFonts w:asciiTheme="minorHAnsi" w:hAnsiTheme="minorHAnsi" w:cstheme="minorHAnsi"/>
          <w:sz w:val="22"/>
          <w:lang w:val="en-AU"/>
        </w:rPr>
        <w:t>an Exemption from Procurement Process Form will be required</w:t>
      </w:r>
      <w:r w:rsidR="008301B7">
        <w:rPr>
          <w:rFonts w:asciiTheme="minorHAnsi" w:hAnsiTheme="minorHAnsi" w:cstheme="minorHAnsi"/>
          <w:sz w:val="22"/>
          <w:lang w:val="en-AU"/>
        </w:rPr>
        <w:t xml:space="preserve"> to </w:t>
      </w:r>
      <w:r w:rsidRPr="008C0391">
        <w:rPr>
          <w:rFonts w:asciiTheme="minorHAnsi" w:hAnsiTheme="minorHAnsi" w:cstheme="minorHAnsi"/>
          <w:sz w:val="22"/>
          <w:lang w:val="en-AU"/>
        </w:rPr>
        <w:t>waive the requirement to request three quotations.</w:t>
      </w:r>
    </w:p>
    <w:p w14:paraId="361AA677" w14:textId="77777777" w:rsidR="003264A5" w:rsidRPr="00C67913" w:rsidRDefault="003264A5" w:rsidP="00E92492">
      <w:pPr>
        <w:pStyle w:val="ListParagraph"/>
        <w:spacing w:after="0" w:line="240" w:lineRule="auto"/>
        <w:ind w:left="-284"/>
        <w:jc w:val="both"/>
        <w:rPr>
          <w:rFonts w:cstheme="minorHAnsi"/>
        </w:rPr>
      </w:pPr>
    </w:p>
    <w:p w14:paraId="1C714B5D" w14:textId="30B80A59" w:rsidR="00D941CA" w:rsidRPr="008C0391" w:rsidRDefault="003264A5" w:rsidP="00F46118">
      <w:pPr>
        <w:pStyle w:val="Style4"/>
      </w:pPr>
      <w:bookmarkStart w:id="154" w:name="_Toc82499278"/>
      <w:r w:rsidRPr="008752B9">
        <w:t xml:space="preserve">APPENDIX </w:t>
      </w:r>
      <w:r w:rsidR="00C5159D">
        <w:t>2</w:t>
      </w:r>
      <w:r w:rsidR="00D941CA" w:rsidRPr="008C0391">
        <w:t xml:space="preserve">. </w:t>
      </w:r>
      <w:r w:rsidR="00476E6D" w:rsidRPr="00543636">
        <w:t>Council</w:t>
      </w:r>
      <w:r w:rsidR="00D941CA" w:rsidRPr="00543636">
        <w:t xml:space="preserve"> Pe</w:t>
      </w:r>
      <w:r w:rsidR="00D941CA" w:rsidRPr="008C0391">
        <w:t xml:space="preserve">rformance </w:t>
      </w:r>
      <w:r w:rsidR="00543636">
        <w:t>Indicators</w:t>
      </w:r>
      <w:bookmarkEnd w:id="154"/>
    </w:p>
    <w:p w14:paraId="03E1FCAB" w14:textId="68945432" w:rsidR="003830AF" w:rsidRPr="00F70B93" w:rsidRDefault="0011041E" w:rsidP="00E92492">
      <w:pPr>
        <w:ind w:left="-284"/>
        <w:jc w:val="both"/>
        <w:rPr>
          <w:rFonts w:eastAsia="Times New Roman" w:cstheme="minorHAnsi"/>
          <w:lang w:eastAsia="en-AU"/>
        </w:rPr>
      </w:pPr>
      <w:r w:rsidRPr="00543636">
        <w:rPr>
          <w:rFonts w:cstheme="minorHAnsi"/>
        </w:rPr>
        <w:t>Council</w:t>
      </w:r>
      <w:r w:rsidR="003830AF" w:rsidRPr="00543636">
        <w:rPr>
          <w:rFonts w:cstheme="minorHAnsi"/>
        </w:rPr>
        <w:t xml:space="preserve"> w</w:t>
      </w:r>
      <w:r w:rsidR="003830AF" w:rsidRPr="00C67913">
        <w:rPr>
          <w:rFonts w:cstheme="minorHAnsi"/>
        </w:rPr>
        <w:t>ill seek to improve its procurement performance by capturing and analysing data on key performance indicators including:</w:t>
      </w:r>
    </w:p>
    <w:p w14:paraId="0FA6E119" w14:textId="5B97F563" w:rsidR="003830AF" w:rsidRPr="00F70B93" w:rsidRDefault="007E1A80" w:rsidP="00C62B36">
      <w:pPr>
        <w:pStyle w:val="ListParagraph"/>
        <w:numPr>
          <w:ilvl w:val="0"/>
          <w:numId w:val="6"/>
        </w:numPr>
        <w:spacing w:after="0" w:line="240" w:lineRule="auto"/>
        <w:ind w:left="142"/>
        <w:contextualSpacing w:val="0"/>
        <w:jc w:val="both"/>
        <w:rPr>
          <w:rFonts w:cstheme="minorHAnsi"/>
        </w:rPr>
      </w:pPr>
      <w:bookmarkStart w:id="155" w:name="_Hlk39502591"/>
      <w:r>
        <w:rPr>
          <w:rFonts w:cstheme="minorHAnsi"/>
        </w:rPr>
        <w:t>e</w:t>
      </w:r>
      <w:r w:rsidR="003830AF" w:rsidRPr="00F70B93">
        <w:rPr>
          <w:rFonts w:cstheme="minorHAnsi"/>
        </w:rPr>
        <w:t xml:space="preserve">xtent of contracts delivered on time and on </w:t>
      </w:r>
      <w:proofErr w:type="gramStart"/>
      <w:r w:rsidR="003830AF" w:rsidRPr="00F70B93">
        <w:rPr>
          <w:rFonts w:cstheme="minorHAnsi"/>
        </w:rPr>
        <w:t>budget;</w:t>
      </w:r>
      <w:proofErr w:type="gramEnd"/>
    </w:p>
    <w:p w14:paraId="10163FAC" w14:textId="2ACDC50F"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w:t>
      </w:r>
      <w:r>
        <w:rPr>
          <w:rFonts w:cstheme="minorHAnsi"/>
        </w:rPr>
        <w:t>c</w:t>
      </w:r>
      <w:r w:rsidR="003830AF" w:rsidRPr="00F70B93">
        <w:rPr>
          <w:rFonts w:cstheme="minorHAnsi"/>
        </w:rPr>
        <w:t xml:space="preserve">ollaborative </w:t>
      </w:r>
      <w:r>
        <w:rPr>
          <w:rFonts w:cstheme="minorHAnsi"/>
        </w:rPr>
        <w:t>p</w:t>
      </w:r>
      <w:r w:rsidR="003830AF" w:rsidRPr="00F70B93">
        <w:rPr>
          <w:rFonts w:cstheme="minorHAnsi"/>
        </w:rPr>
        <w:t xml:space="preserve">rocurement </w:t>
      </w:r>
      <w:proofErr w:type="gramStart"/>
      <w:r w:rsidR="003830AF" w:rsidRPr="00F70B93">
        <w:rPr>
          <w:rFonts w:cstheme="minorHAnsi"/>
        </w:rPr>
        <w:t>contracts;</w:t>
      </w:r>
      <w:proofErr w:type="gramEnd"/>
    </w:p>
    <w:p w14:paraId="409556D1" w14:textId="29348524"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preferred supplier (panel) </w:t>
      </w:r>
      <w:proofErr w:type="gramStart"/>
      <w:r w:rsidR="003830AF" w:rsidRPr="00F70B93">
        <w:rPr>
          <w:rFonts w:cstheme="minorHAnsi"/>
        </w:rPr>
        <w:t>contracts;</w:t>
      </w:r>
      <w:proofErr w:type="gramEnd"/>
    </w:p>
    <w:p w14:paraId="3C3065A5" w14:textId="7F6F7330"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t</w:t>
      </w:r>
      <w:r w:rsidR="003830AF" w:rsidRPr="00F70B93">
        <w:rPr>
          <w:rFonts w:cstheme="minorHAnsi"/>
        </w:rPr>
        <w:t xml:space="preserve">he number of Local Businesses engaged and proportion of local </w:t>
      </w:r>
      <w:proofErr w:type="gramStart"/>
      <w:r w:rsidR="003830AF" w:rsidRPr="00F70B93">
        <w:rPr>
          <w:rFonts w:cstheme="minorHAnsi"/>
        </w:rPr>
        <w:t>spend;</w:t>
      </w:r>
      <w:proofErr w:type="gramEnd"/>
    </w:p>
    <w:p w14:paraId="27B83CFD" w14:textId="15688F0C"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v</w:t>
      </w:r>
      <w:r w:rsidR="003830AF" w:rsidRPr="00F70B93">
        <w:rPr>
          <w:rFonts w:cstheme="minorHAnsi"/>
        </w:rPr>
        <w:t xml:space="preserve">alue of savings and benefits </w:t>
      </w:r>
      <w:proofErr w:type="gramStart"/>
      <w:r w:rsidR="003830AF" w:rsidRPr="00F70B93">
        <w:rPr>
          <w:rFonts w:cstheme="minorHAnsi"/>
        </w:rPr>
        <w:t>achieved;</w:t>
      </w:r>
      <w:proofErr w:type="gramEnd"/>
    </w:p>
    <w:p w14:paraId="62088BC7" w14:textId="58319663"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l</w:t>
      </w:r>
      <w:r w:rsidR="003830AF" w:rsidRPr="00F70B93">
        <w:rPr>
          <w:rFonts w:cstheme="minorHAnsi"/>
        </w:rPr>
        <w:t xml:space="preserve">evel of compliance with the Procurement </w:t>
      </w:r>
      <w:proofErr w:type="gramStart"/>
      <w:r w:rsidR="003830AF" w:rsidRPr="00F70B93">
        <w:rPr>
          <w:rFonts w:cstheme="minorHAnsi"/>
        </w:rPr>
        <w:t>Policy;</w:t>
      </w:r>
      <w:proofErr w:type="gramEnd"/>
    </w:p>
    <w:p w14:paraId="7CE73146" w14:textId="5764EC8A"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a</w:t>
      </w:r>
      <w:r w:rsidR="003830AF" w:rsidRPr="00F70B93">
        <w:rPr>
          <w:rFonts w:cstheme="minorHAnsi"/>
        </w:rPr>
        <w:t>nnual spend on sustainable goods and services; and</w:t>
      </w:r>
    </w:p>
    <w:p w14:paraId="4C5A3E6B" w14:textId="24764982" w:rsidR="003830AF" w:rsidRPr="00F70B93" w:rsidRDefault="007E1A80" w:rsidP="00C62B36">
      <w:pPr>
        <w:pStyle w:val="ListParagraph"/>
        <w:numPr>
          <w:ilvl w:val="0"/>
          <w:numId w:val="6"/>
        </w:numPr>
        <w:spacing w:after="120" w:line="240" w:lineRule="auto"/>
        <w:ind w:left="142" w:hanging="357"/>
        <w:contextualSpacing w:val="0"/>
        <w:jc w:val="both"/>
        <w:rPr>
          <w:rFonts w:cstheme="minorHAnsi"/>
        </w:rPr>
      </w:pPr>
      <w:r>
        <w:rPr>
          <w:rFonts w:cstheme="minorHAnsi"/>
        </w:rPr>
        <w:t>t</w:t>
      </w:r>
      <w:r w:rsidR="003830AF" w:rsidRPr="00F70B93">
        <w:rPr>
          <w:rFonts w:cstheme="minorHAnsi"/>
        </w:rPr>
        <w:t>he return on procurement investment.</w:t>
      </w:r>
    </w:p>
    <w:bookmarkEnd w:id="155"/>
    <w:p w14:paraId="13DB53E5" w14:textId="7DB24F57" w:rsidR="003830AF" w:rsidRPr="00F70B93" w:rsidRDefault="003830AF" w:rsidP="00E92492">
      <w:pPr>
        <w:pStyle w:val="ListParagraph"/>
        <w:spacing w:after="0"/>
        <w:ind w:left="-284"/>
        <w:jc w:val="both"/>
        <w:rPr>
          <w:rFonts w:cstheme="minorHAnsi"/>
        </w:rPr>
      </w:pPr>
      <w:r w:rsidRPr="00F70B93">
        <w:rPr>
          <w:rFonts w:cstheme="minorHAnsi"/>
        </w:rPr>
        <w:t>A memorandum detailing actual performance against these indicators will be presented annually to Council’s Audit &amp; Risk Committee.</w:t>
      </w:r>
    </w:p>
    <w:p w14:paraId="1A564F72" w14:textId="77777777" w:rsidR="00A15A8B" w:rsidRDefault="00A15A8B" w:rsidP="00F46118">
      <w:pPr>
        <w:pStyle w:val="Style4"/>
      </w:pPr>
      <w:bookmarkStart w:id="156" w:name="_Toc82499279"/>
    </w:p>
    <w:p w14:paraId="78FA8985" w14:textId="1162E776" w:rsidR="001D4537" w:rsidRPr="00BE1B55" w:rsidRDefault="001D4537" w:rsidP="00F46118">
      <w:pPr>
        <w:pStyle w:val="Style4"/>
      </w:pPr>
      <w:r w:rsidRPr="00C67913">
        <w:t xml:space="preserve">APPENDIX </w:t>
      </w:r>
      <w:r w:rsidR="00543636">
        <w:t>3</w:t>
      </w:r>
      <w:r w:rsidRPr="00543636">
        <w:t>. Council S</w:t>
      </w:r>
      <w:r w:rsidRPr="00BE1B55">
        <w:t>pecific Exemptions</w:t>
      </w:r>
      <w:bookmarkEnd w:id="156"/>
    </w:p>
    <w:p w14:paraId="61DF805B" w14:textId="77777777" w:rsidR="00B71D23" w:rsidRPr="00B71D23" w:rsidRDefault="00B71D23" w:rsidP="00B71D23">
      <w:pPr>
        <w:spacing w:after="0" w:line="240" w:lineRule="auto"/>
        <w:ind w:left="284"/>
        <w:rPr>
          <w:rFonts w:ascii="Calibri" w:eastAsia="Calibri" w:hAnsi="Calibri" w:cs="Calibri"/>
          <w:color w:val="000000"/>
        </w:rPr>
      </w:pPr>
      <w:r w:rsidRPr="00B71D23">
        <w:rPr>
          <w:rFonts w:ascii="Calibri" w:eastAsia="Calibri" w:hAnsi="Calibri" w:cs="Calibri"/>
        </w:rPr>
        <w:t>In addition to the ge</w:t>
      </w:r>
      <w:bookmarkStart w:id="157" w:name="_Hlk131583308"/>
      <w:r w:rsidRPr="00B71D23">
        <w:rPr>
          <w:rFonts w:ascii="Calibri" w:eastAsia="Calibri" w:hAnsi="Calibri" w:cs="Calibri"/>
        </w:rPr>
        <w:t>ner</w:t>
      </w:r>
      <w:bookmarkEnd w:id="157"/>
      <w:r w:rsidRPr="00B71D23">
        <w:rPr>
          <w:rFonts w:ascii="Calibri" w:eastAsia="Calibri" w:hAnsi="Calibri" w:cs="Calibri"/>
        </w:rPr>
        <w:t>al exemptions to the public tender threshold beyond those detailed in section 5.3 of the policy, Greater Dandenong City Council</w:t>
      </w:r>
      <w:r w:rsidRPr="00B71D23">
        <w:rPr>
          <w:rFonts w:ascii="Calibri" w:eastAsia="Calibri" w:hAnsi="Calibri" w:cs="Calibri"/>
          <w:color w:val="000000"/>
          <w:spacing w:val="-1"/>
        </w:rPr>
        <w:t xml:space="preserve"> </w:t>
      </w:r>
      <w:r w:rsidRPr="00B71D23">
        <w:rPr>
          <w:rFonts w:ascii="Calibri" w:eastAsia="Calibri" w:hAnsi="Calibri" w:cs="Calibri"/>
        </w:rPr>
        <w:t xml:space="preserve">has determined </w:t>
      </w:r>
      <w:r w:rsidRPr="00B71D23">
        <w:rPr>
          <w:rFonts w:ascii="Calibri" w:eastAsia="Calibri" w:hAnsi="Calibri" w:cs="Calibri"/>
          <w:color w:val="000000"/>
        </w:rPr>
        <w:t>for the purposes of this section the following transactions are not considered to be procurements of goods and services and are exempt from the requirements to raise purchase orders/ seek quotations or procure under a tender process:</w:t>
      </w:r>
    </w:p>
    <w:p w14:paraId="564C0D88" w14:textId="77777777" w:rsidR="00B71D23" w:rsidRPr="00B71D23" w:rsidRDefault="00B71D23" w:rsidP="00B71D23">
      <w:pPr>
        <w:spacing w:after="0" w:line="240" w:lineRule="auto"/>
        <w:ind w:left="284"/>
        <w:rPr>
          <w:rFonts w:ascii="Calibri" w:eastAsia="Calibri" w:hAnsi="Calibri" w:cs="Calibri"/>
          <w:color w:val="000000"/>
        </w:rPr>
      </w:pPr>
    </w:p>
    <w:p w14:paraId="3EAFF88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Rate Refunds</w:t>
      </w:r>
    </w:p>
    <w:p w14:paraId="7FDDBF2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Refunds to Community Care clients</w:t>
      </w:r>
    </w:p>
    <w:p w14:paraId="78FC691A"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Trust Refunds</w:t>
      </w:r>
    </w:p>
    <w:p w14:paraId="0659148B"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Employee Re-imbursements</w:t>
      </w:r>
    </w:p>
    <w:p w14:paraId="2275C2FC"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 xml:space="preserve">Utilities - </w:t>
      </w:r>
      <w:r w:rsidRPr="00B71D23">
        <w:rPr>
          <w:rFonts w:ascii="Calibri" w:eastAsia="Calibri" w:hAnsi="Calibri" w:cs="Calibri"/>
        </w:rPr>
        <w:t>water, telephone, mobile, gas, electricity, sewerage charges.</w:t>
      </w:r>
    </w:p>
    <w:p w14:paraId="1AC5F0A7"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Australia Post</w:t>
      </w:r>
    </w:p>
    <w:p w14:paraId="36ADE580"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Community Grants and Sponsorships</w:t>
      </w:r>
    </w:p>
    <w:p w14:paraId="484A2722"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Memberships and Subscriptions</w:t>
      </w:r>
    </w:p>
    <w:p w14:paraId="5FCC0FB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Couriers</w:t>
      </w:r>
    </w:p>
    <w:p w14:paraId="328349C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Petty Cash</w:t>
      </w:r>
    </w:p>
    <w:p w14:paraId="71B13106"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Seminars and conferences</w:t>
      </w:r>
    </w:p>
    <w:p w14:paraId="35B2B10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Travel related expenses</w:t>
      </w:r>
    </w:p>
    <w:p w14:paraId="233F6C49"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 xml:space="preserve">Goods/service purchased on a corporate purchasing card </w:t>
      </w:r>
    </w:p>
    <w:p w14:paraId="5329EC35"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Insurance claims</w:t>
      </w:r>
    </w:p>
    <w:p w14:paraId="0A57963B"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Planning application/Building</w:t>
      </w:r>
    </w:p>
    <w:p w14:paraId="5D2B1B44"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Medical accounts</w:t>
      </w:r>
    </w:p>
    <w:p w14:paraId="59C1E4A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Purchase of property</w:t>
      </w:r>
    </w:p>
    <w:p w14:paraId="02C49866" w14:textId="77777777" w:rsidR="001D4537" w:rsidRPr="00F70B93" w:rsidRDefault="001D4537" w:rsidP="00E92492">
      <w:pPr>
        <w:pStyle w:val="ListParagraph"/>
        <w:spacing w:after="0" w:line="240" w:lineRule="auto"/>
        <w:ind w:left="-284"/>
        <w:jc w:val="both"/>
        <w:rPr>
          <w:rFonts w:cstheme="minorHAnsi"/>
        </w:rPr>
      </w:pPr>
    </w:p>
    <w:p w14:paraId="4B1723D2" w14:textId="0E7961A5" w:rsidR="001D4537" w:rsidRPr="00F70B93" w:rsidRDefault="001D4537" w:rsidP="00E92492">
      <w:pPr>
        <w:pStyle w:val="ListParagraph"/>
        <w:spacing w:after="0" w:line="240" w:lineRule="auto"/>
        <w:ind w:left="-284"/>
        <w:jc w:val="both"/>
        <w:rPr>
          <w:rFonts w:cstheme="minorHAnsi"/>
        </w:rPr>
      </w:pPr>
      <w:r w:rsidRPr="00F70B93">
        <w:rPr>
          <w:rFonts w:cstheme="minorHAnsi"/>
        </w:rPr>
        <w:t xml:space="preserve">The </w:t>
      </w:r>
      <w:r w:rsidR="007E1A80" w:rsidRPr="00D126E5">
        <w:rPr>
          <w:rFonts w:cstheme="minorHAnsi"/>
        </w:rPr>
        <w:t>Chief Executive Officer</w:t>
      </w:r>
      <w:r w:rsidRPr="00F70B93">
        <w:rPr>
          <w:rFonts w:cstheme="minorHAnsi"/>
        </w:rPr>
        <w:t xml:space="preserve"> may approve ad-hoc exemptions in exceptional circumstances where it can be demonstrated that it is in the best interests of the community to do so</w:t>
      </w:r>
      <w:r w:rsidR="00257C8D" w:rsidRPr="00257C8D">
        <w:rPr>
          <w:rFonts w:cstheme="minorHAnsi"/>
        </w:rPr>
        <w:t xml:space="preserve"> </w:t>
      </w:r>
      <w:r w:rsidR="00257C8D">
        <w:rPr>
          <w:rFonts w:cstheme="minorHAnsi"/>
        </w:rPr>
        <w:t xml:space="preserve">and must include an assessment the expenditure represents value for </w:t>
      </w:r>
      <w:proofErr w:type="gramStart"/>
      <w:r w:rsidR="00257C8D">
        <w:rPr>
          <w:rFonts w:cstheme="minorHAnsi"/>
        </w:rPr>
        <w:t xml:space="preserve">money </w:t>
      </w:r>
      <w:r w:rsidRPr="00F70B93">
        <w:rPr>
          <w:rFonts w:cstheme="minorHAnsi"/>
        </w:rPr>
        <w:t>.</w:t>
      </w:r>
      <w:proofErr w:type="gramEnd"/>
    </w:p>
    <w:p w14:paraId="51C613EB" w14:textId="77777777" w:rsidR="001D4537" w:rsidRPr="00F70B93" w:rsidRDefault="001D4537" w:rsidP="00E92492">
      <w:pPr>
        <w:pStyle w:val="ListParagraph"/>
        <w:spacing w:after="0" w:line="240" w:lineRule="auto"/>
        <w:ind w:left="-284"/>
        <w:jc w:val="both"/>
        <w:rPr>
          <w:rFonts w:cstheme="minorHAnsi"/>
        </w:rPr>
      </w:pPr>
    </w:p>
    <w:p w14:paraId="36F70D0B" w14:textId="77777777" w:rsidR="001D4537" w:rsidRPr="00F70B93" w:rsidRDefault="001D4537" w:rsidP="00E92492">
      <w:pPr>
        <w:pStyle w:val="ListParagraph"/>
        <w:spacing w:after="0" w:line="240" w:lineRule="auto"/>
        <w:ind w:left="-284"/>
        <w:jc w:val="both"/>
        <w:rPr>
          <w:rFonts w:cstheme="minorHAnsi"/>
        </w:rPr>
      </w:pPr>
      <w:r w:rsidRPr="00F70B93">
        <w:rPr>
          <w:rFonts w:cstheme="minorHAnsi"/>
        </w:rPr>
        <w:t>The public tender threshold and related exemptions also apply to collaborative procurements.</w:t>
      </w:r>
    </w:p>
    <w:p w14:paraId="4A9E9B27" w14:textId="77777777" w:rsidR="003264A5" w:rsidRDefault="003264A5" w:rsidP="00E92492">
      <w:pPr>
        <w:pStyle w:val="ListParagraph"/>
        <w:spacing w:after="0" w:line="240" w:lineRule="auto"/>
        <w:ind w:left="-284"/>
        <w:jc w:val="both"/>
        <w:rPr>
          <w:rFonts w:cstheme="minorHAnsi"/>
        </w:rPr>
      </w:pPr>
    </w:p>
    <w:p w14:paraId="19F72CA4" w14:textId="649FEDF0" w:rsidR="00AD6CFF" w:rsidRPr="00AD6CFF" w:rsidRDefault="00AD6CFF" w:rsidP="00F46118">
      <w:pPr>
        <w:pStyle w:val="Style4"/>
      </w:pPr>
      <w:bookmarkStart w:id="158" w:name="_Toc82499280"/>
      <w:r w:rsidRPr="00AD6CFF">
        <w:t xml:space="preserve">APPENDIX </w:t>
      </w:r>
      <w:r w:rsidR="00543636">
        <w:t>4</w:t>
      </w:r>
      <w:r w:rsidRPr="00AD6CFF">
        <w:t xml:space="preserve">. </w:t>
      </w:r>
      <w:r w:rsidR="00FC32F3">
        <w:t>Council Risk Management</w:t>
      </w:r>
      <w:bookmarkEnd w:id="158"/>
    </w:p>
    <w:p w14:paraId="6D476F0D" w14:textId="77777777" w:rsidR="00A15A8B" w:rsidRPr="003B7122" w:rsidRDefault="00A15A8B" w:rsidP="00A15A8B">
      <w:pPr>
        <w:spacing w:after="0" w:line="240" w:lineRule="auto"/>
        <w:ind w:left="-284"/>
        <w:jc w:val="both"/>
      </w:pPr>
      <w:r w:rsidRPr="003B7122">
        <w:t>Council shall have in place consistent strategies for managing risks associated with all procurement processes.</w:t>
      </w:r>
    </w:p>
    <w:p w14:paraId="687C45FF" w14:textId="77777777" w:rsidR="00A15A8B" w:rsidRPr="00A15A8B" w:rsidRDefault="00A15A8B" w:rsidP="00A15A8B">
      <w:pPr>
        <w:spacing w:after="0" w:line="240" w:lineRule="auto"/>
        <w:jc w:val="both"/>
        <w:rPr>
          <w:rFonts w:cstheme="minorHAnsi"/>
        </w:rPr>
      </w:pPr>
    </w:p>
    <w:p w14:paraId="029646A5" w14:textId="2698BC49" w:rsidR="00A15A8B" w:rsidRPr="003B7122" w:rsidRDefault="00A15A8B" w:rsidP="00A15A8B">
      <w:pPr>
        <w:numPr>
          <w:ilvl w:val="0"/>
          <w:numId w:val="21"/>
        </w:numPr>
        <w:tabs>
          <w:tab w:val="left" w:pos="284"/>
        </w:tabs>
        <w:spacing w:after="0" w:line="240" w:lineRule="auto"/>
        <w:ind w:left="142" w:hanging="357"/>
        <w:jc w:val="both"/>
      </w:pPr>
      <w:r w:rsidRPr="003B7122">
        <w:t xml:space="preserve">providing sufficient planning and lead-time for </w:t>
      </w:r>
      <w:r w:rsidR="00AF2A69">
        <w:t>p</w:t>
      </w:r>
      <w:r w:rsidRPr="003B7122">
        <w:t xml:space="preserve">rocurement preparation and </w:t>
      </w:r>
      <w:proofErr w:type="gramStart"/>
      <w:r w:rsidRPr="003B7122">
        <w:t>consideration;</w:t>
      </w:r>
      <w:proofErr w:type="gramEnd"/>
      <w:r w:rsidRPr="003B7122">
        <w:t xml:space="preserve"> </w:t>
      </w:r>
    </w:p>
    <w:p w14:paraId="5A20D6D8"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using appropriate Council standard-form contracts provided by Council’s Contracts Unit which include current, relevant clauses to mitigate risk to </w:t>
      </w:r>
      <w:proofErr w:type="gramStart"/>
      <w:r w:rsidRPr="003B7122">
        <w:t>Council;</w:t>
      </w:r>
      <w:proofErr w:type="gramEnd"/>
      <w:r w:rsidRPr="003B7122">
        <w:t xml:space="preserve"> </w:t>
      </w:r>
    </w:p>
    <w:p w14:paraId="38DF116F" w14:textId="4DAE77DC"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 departures will be reviewed and negotiated by Council’s Counsel prior to the award of the contract. Copies of all communication between </w:t>
      </w:r>
      <w:r w:rsidRPr="00A51920">
        <w:t>Council’s</w:t>
      </w:r>
      <w:r w:rsidRPr="003B7122">
        <w:t xml:space="preserve"> Counsel and the preferred contractor or supplier will be saved in </w:t>
      </w:r>
      <w:r w:rsidR="00AF2A69">
        <w:t xml:space="preserve">Council’s </w:t>
      </w:r>
      <w:r w:rsidR="00AF2A69" w:rsidRPr="00D126E5">
        <w:t xml:space="preserve">Electronic </w:t>
      </w:r>
      <w:r w:rsidR="002564DD" w:rsidRPr="00D126E5">
        <w:t>Document and Records Management System (Objective)</w:t>
      </w:r>
      <w:r w:rsidR="002564DD">
        <w:t xml:space="preserve"> </w:t>
      </w:r>
      <w:r w:rsidRPr="003B7122">
        <w:t xml:space="preserve">as evidence of review and approval of non-standard </w:t>
      </w:r>
      <w:proofErr w:type="gramStart"/>
      <w:r w:rsidRPr="003B7122">
        <w:t>contracts;</w:t>
      </w:r>
      <w:proofErr w:type="gramEnd"/>
    </w:p>
    <w:p w14:paraId="60ACAE8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Council’s Counsel will review all non-standard contracts, as well as standard contracts that have agreed departures included, prior to the contract being disseminated for </w:t>
      </w:r>
      <w:proofErr w:type="gramStart"/>
      <w:r w:rsidRPr="003B7122">
        <w:t>execution;</w:t>
      </w:r>
      <w:proofErr w:type="gramEnd"/>
    </w:p>
    <w:p w14:paraId="5BB1789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requiring security deposits where </w:t>
      </w:r>
      <w:proofErr w:type="gramStart"/>
      <w:r w:rsidRPr="003B7122">
        <w:t>appropriate;</w:t>
      </w:r>
      <w:proofErr w:type="gramEnd"/>
    </w:p>
    <w:p w14:paraId="426D28FA"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referring specifications to relevant </w:t>
      </w:r>
      <w:proofErr w:type="gramStart"/>
      <w:r w:rsidRPr="003B7122">
        <w:t>experts;</w:t>
      </w:r>
      <w:proofErr w:type="gramEnd"/>
    </w:p>
    <w:p w14:paraId="70C9E804" w14:textId="5C49AAE8"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Contracts must be </w:t>
      </w:r>
      <w:proofErr w:type="gramStart"/>
      <w:r w:rsidRPr="003B7122">
        <w:t>executed</w:t>
      </w:r>
      <w:proofErr w:type="gramEnd"/>
      <w:r w:rsidRPr="003B7122">
        <w:t xml:space="preserve"> and a copy provided to the Contracts</w:t>
      </w:r>
      <w:r w:rsidRPr="00A51920">
        <w:t xml:space="preserve"> </w:t>
      </w:r>
      <w:r w:rsidRPr="003B7122">
        <w:t xml:space="preserve">Unit before allowing the commencement of </w:t>
      </w:r>
      <w:r w:rsidR="002564DD">
        <w:t>p</w:t>
      </w:r>
      <w:r w:rsidRPr="003B7122">
        <w:t xml:space="preserve">rocurement of any goods, services or work; </w:t>
      </w:r>
    </w:p>
    <w:p w14:paraId="0CD6E28F" w14:textId="77777777" w:rsidR="00A15A8B" w:rsidRPr="003B7122" w:rsidRDefault="00A15A8B" w:rsidP="00A15A8B">
      <w:pPr>
        <w:numPr>
          <w:ilvl w:val="0"/>
          <w:numId w:val="21"/>
        </w:numPr>
        <w:tabs>
          <w:tab w:val="left" w:pos="284"/>
        </w:tabs>
        <w:spacing w:after="0" w:line="240" w:lineRule="auto"/>
        <w:ind w:left="142" w:hanging="357"/>
        <w:jc w:val="both"/>
      </w:pPr>
      <w:r w:rsidRPr="003B7122">
        <w:t>ongoing and timely Contract management; and</w:t>
      </w:r>
    </w:p>
    <w:p w14:paraId="2ABE3A3A" w14:textId="77777777" w:rsidR="00A15A8B" w:rsidRPr="003B7122" w:rsidRDefault="00A15A8B" w:rsidP="00A15A8B">
      <w:pPr>
        <w:numPr>
          <w:ilvl w:val="0"/>
          <w:numId w:val="21"/>
        </w:numPr>
        <w:tabs>
          <w:tab w:val="left" w:pos="284"/>
        </w:tabs>
        <w:spacing w:after="0" w:line="240" w:lineRule="auto"/>
        <w:ind w:left="142" w:hanging="357"/>
        <w:jc w:val="both"/>
      </w:pPr>
      <w:r w:rsidRPr="003B7122">
        <w:t>effectively managing the contract including monitoring and enforcing performance.</w:t>
      </w:r>
    </w:p>
    <w:p w14:paraId="1F4FE4CE" w14:textId="77777777" w:rsidR="00AD6CFF" w:rsidRPr="00A15A8B" w:rsidRDefault="00AD6CFF" w:rsidP="00AD6CFF">
      <w:pPr>
        <w:spacing w:after="0" w:line="240" w:lineRule="auto"/>
        <w:ind w:left="-284"/>
        <w:jc w:val="both"/>
      </w:pPr>
    </w:p>
    <w:p w14:paraId="2240235C" w14:textId="77777777" w:rsidR="0030617E" w:rsidRDefault="0030617E">
      <w:pPr>
        <w:rPr>
          <w:b/>
          <w:color w:val="0070C0"/>
          <w:sz w:val="24"/>
          <w:szCs w:val="24"/>
        </w:rPr>
      </w:pPr>
      <w:bookmarkStart w:id="159" w:name="_Toc82499281"/>
      <w:r>
        <w:lastRenderedPageBreak/>
        <w:br w:type="page"/>
      </w:r>
    </w:p>
    <w:p w14:paraId="681C543B" w14:textId="7192A7E6" w:rsidR="00206FCA" w:rsidRPr="00F70B93" w:rsidRDefault="00206FCA" w:rsidP="00F46118">
      <w:pPr>
        <w:pStyle w:val="Style4"/>
      </w:pPr>
      <w:r w:rsidRPr="00F70B93">
        <w:lastRenderedPageBreak/>
        <w:t xml:space="preserve">APPENDIX </w:t>
      </w:r>
      <w:r>
        <w:t>5</w:t>
      </w:r>
      <w:r w:rsidRPr="00C67913">
        <w:t xml:space="preserve">. </w:t>
      </w:r>
      <w:r w:rsidRPr="00AD6CFF">
        <w:t>C</w:t>
      </w:r>
      <w:r>
        <w:t>onflict of Interest</w:t>
      </w:r>
      <w:bookmarkEnd w:id="159"/>
    </w:p>
    <w:p w14:paraId="15C85F06" w14:textId="4DA281FE"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Councillors and Council </w:t>
      </w:r>
      <w:r w:rsidR="002564DD">
        <w:rPr>
          <w:rFonts w:cstheme="minorHAnsi"/>
        </w:rPr>
        <w:t>s</w:t>
      </w:r>
      <w:r w:rsidRPr="0060614A">
        <w:rPr>
          <w:rFonts w:cstheme="minorHAnsi"/>
        </w:rPr>
        <w:t xml:space="preserve">taff shall </w:t>
      </w:r>
      <w:proofErr w:type="gramStart"/>
      <w:r w:rsidRPr="0060614A">
        <w:rPr>
          <w:rFonts w:cstheme="minorHAnsi"/>
        </w:rPr>
        <w:t>at all times</w:t>
      </w:r>
      <w:proofErr w:type="gramEnd"/>
      <w:r w:rsidRPr="0060614A">
        <w:rPr>
          <w:rFonts w:cstheme="minorHAnsi"/>
        </w:rPr>
        <w:t xml:space="preserve"> avoid situations which may give rise to an actual or perceived conflict of interest. A conflict of interest may be a ‘general’ or a ‘material’ conflict of interest. </w:t>
      </w:r>
    </w:p>
    <w:p w14:paraId="160FA513" w14:textId="77777777" w:rsidR="00206FCA" w:rsidRPr="0060614A" w:rsidRDefault="00206FCA" w:rsidP="0060614A">
      <w:pPr>
        <w:pStyle w:val="ListParagraph"/>
        <w:spacing w:after="0" w:line="240" w:lineRule="auto"/>
        <w:ind w:left="-284"/>
        <w:contextualSpacing w:val="0"/>
        <w:jc w:val="both"/>
        <w:rPr>
          <w:rFonts w:cstheme="minorHAnsi"/>
        </w:rPr>
      </w:pPr>
    </w:p>
    <w:p w14:paraId="42F2219A" w14:textId="47353827" w:rsidR="00206FCA" w:rsidRPr="0060614A" w:rsidRDefault="00206FCA" w:rsidP="0060614A">
      <w:pPr>
        <w:pStyle w:val="ListParagraph"/>
        <w:spacing w:after="0" w:line="240" w:lineRule="auto"/>
        <w:ind w:left="-284"/>
        <w:contextualSpacing w:val="0"/>
        <w:jc w:val="both"/>
        <w:rPr>
          <w:rFonts w:cstheme="minorHAnsi"/>
        </w:rPr>
      </w:pPr>
      <w:r w:rsidRPr="00D126E5">
        <w:rPr>
          <w:rFonts w:cstheme="minorHAnsi"/>
        </w:rPr>
        <w:t xml:space="preserve">A </w:t>
      </w:r>
      <w:r w:rsidR="002564DD" w:rsidRPr="00D126E5">
        <w:rPr>
          <w:rFonts w:cstheme="minorHAnsi"/>
        </w:rPr>
        <w:t xml:space="preserve">Councillor or a </w:t>
      </w:r>
      <w:r w:rsidRPr="00D126E5">
        <w:rPr>
          <w:rFonts w:cstheme="minorHAnsi"/>
        </w:rPr>
        <w:t xml:space="preserve">member of Council </w:t>
      </w:r>
      <w:r w:rsidR="002564DD" w:rsidRPr="00D126E5">
        <w:rPr>
          <w:rFonts w:cstheme="minorHAnsi"/>
        </w:rPr>
        <w:t>s</w:t>
      </w:r>
      <w:r w:rsidRPr="00D126E5">
        <w:rPr>
          <w:rFonts w:cstheme="minorHAnsi"/>
        </w:rPr>
        <w:t>taff</w:t>
      </w:r>
      <w:r w:rsidR="002564DD" w:rsidRPr="00D126E5">
        <w:rPr>
          <w:rFonts w:cstheme="minorHAnsi"/>
        </w:rPr>
        <w:t xml:space="preserve"> (relevant person</w:t>
      </w:r>
      <w:r w:rsidR="002564DD" w:rsidRPr="00257C8D">
        <w:rPr>
          <w:rFonts w:cstheme="minorHAnsi"/>
        </w:rPr>
        <w:t>)</w:t>
      </w:r>
      <w:r w:rsidRPr="00257C8D">
        <w:rPr>
          <w:rFonts w:cstheme="minorHAnsi"/>
        </w:rPr>
        <w:t xml:space="preserve"> has a general conflict of interest in a matter if an</w:t>
      </w:r>
      <w:r w:rsidRPr="0060614A">
        <w:rPr>
          <w:rFonts w:cstheme="minorHAnsi"/>
        </w:rPr>
        <w:t xml:space="preserve"> impartial, fair-minded person would consider that the person's private interests could result in that person acting in a manner that is contrary to their public duty. </w:t>
      </w:r>
    </w:p>
    <w:p w14:paraId="713C8518" w14:textId="77777777" w:rsidR="00206FCA" w:rsidRPr="0060614A" w:rsidRDefault="00206FCA" w:rsidP="0060614A">
      <w:pPr>
        <w:pStyle w:val="ListParagraph"/>
        <w:spacing w:after="0" w:line="240" w:lineRule="auto"/>
        <w:ind w:left="-284"/>
        <w:contextualSpacing w:val="0"/>
        <w:jc w:val="both"/>
        <w:rPr>
          <w:rFonts w:cstheme="minorHAnsi"/>
        </w:rPr>
      </w:pPr>
    </w:p>
    <w:p w14:paraId="5DFFE22B" w14:textId="71DC57FD"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A </w:t>
      </w:r>
      <w:r w:rsidR="002564DD" w:rsidRPr="00257C8D">
        <w:rPr>
          <w:rFonts w:cstheme="minorHAnsi"/>
        </w:rPr>
        <w:t>r</w:t>
      </w:r>
      <w:r w:rsidR="002564DD" w:rsidRPr="00D126E5">
        <w:rPr>
          <w:rFonts w:cstheme="minorHAnsi"/>
        </w:rPr>
        <w:t>elevant person</w:t>
      </w:r>
      <w:r w:rsidRPr="0060614A">
        <w:rPr>
          <w:rFonts w:cstheme="minorHAnsi"/>
        </w:rPr>
        <w:t xml:space="preserve">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 </w:t>
      </w:r>
    </w:p>
    <w:p w14:paraId="39CAED98" w14:textId="77777777" w:rsidR="00206FCA" w:rsidRPr="0060614A" w:rsidRDefault="00206FCA" w:rsidP="0060614A">
      <w:pPr>
        <w:pStyle w:val="ListParagraph"/>
        <w:spacing w:after="0" w:line="240" w:lineRule="auto"/>
        <w:ind w:left="-284"/>
        <w:contextualSpacing w:val="0"/>
        <w:jc w:val="both"/>
        <w:rPr>
          <w:rFonts w:cstheme="minorHAnsi"/>
        </w:rPr>
      </w:pPr>
    </w:p>
    <w:p w14:paraId="0FFCD236" w14:textId="09D9AA8A" w:rsidR="00206FCA" w:rsidRDefault="00206FCA" w:rsidP="00206FCA">
      <w:pPr>
        <w:pStyle w:val="ListParagraph"/>
        <w:spacing w:after="0" w:line="240" w:lineRule="auto"/>
        <w:ind w:left="-284"/>
        <w:jc w:val="both"/>
        <w:rPr>
          <w:rFonts w:cstheme="minorHAnsi"/>
        </w:rPr>
      </w:pPr>
      <w:r w:rsidRPr="0060614A">
        <w:rPr>
          <w:rFonts w:cstheme="minorHAnsi"/>
        </w:rPr>
        <w:t xml:space="preserve">Council </w:t>
      </w:r>
      <w:r w:rsidR="002564DD">
        <w:rPr>
          <w:rFonts w:cstheme="minorHAnsi"/>
        </w:rPr>
        <w:t>s</w:t>
      </w:r>
      <w:r w:rsidRPr="0060614A">
        <w:rPr>
          <w:rFonts w:cstheme="minorHAnsi"/>
        </w:rPr>
        <w:t>taff involved in the procurement process</w:t>
      </w:r>
      <w:r w:rsidR="002564DD">
        <w:rPr>
          <w:rFonts w:cstheme="minorHAnsi"/>
        </w:rPr>
        <w:t xml:space="preserve">, </w:t>
      </w:r>
      <w:r w:rsidR="00F96272" w:rsidRPr="00D126E5">
        <w:rPr>
          <w:rFonts w:cstheme="minorHAnsi"/>
        </w:rPr>
        <w:t>h</w:t>
      </w:r>
      <w:r w:rsidR="002564DD" w:rsidRPr="00D126E5">
        <w:rPr>
          <w:rFonts w:cstheme="minorHAnsi"/>
        </w:rPr>
        <w:t>owever remotely</w:t>
      </w:r>
      <w:r w:rsidRPr="00257C8D">
        <w:rPr>
          <w:rFonts w:cstheme="minorHAnsi"/>
        </w:rPr>
        <w:t xml:space="preserve">, </w:t>
      </w:r>
      <w:proofErr w:type="gramStart"/>
      <w:r w:rsidRPr="00257C8D">
        <w:rPr>
          <w:rFonts w:cstheme="minorHAnsi"/>
        </w:rPr>
        <w:t xml:space="preserve">in particular </w:t>
      </w:r>
      <w:r w:rsidR="00F96272" w:rsidRPr="00D126E5">
        <w:rPr>
          <w:rFonts w:cstheme="minorHAnsi"/>
        </w:rPr>
        <w:t>those</w:t>
      </w:r>
      <w:proofErr w:type="gramEnd"/>
      <w:r w:rsidR="00F96272">
        <w:rPr>
          <w:rFonts w:cstheme="minorHAnsi"/>
        </w:rPr>
        <w:t xml:space="preserve"> </w:t>
      </w:r>
      <w:r w:rsidRPr="0060614A">
        <w:rPr>
          <w:rFonts w:cstheme="minorHAnsi"/>
        </w:rPr>
        <w:t xml:space="preserve">preparing tender documentation, writing tender specifications, opening tenders, participating in tender evaluation panels, preparing a recommendation report; and Councillors and Council </w:t>
      </w:r>
      <w:r w:rsidR="00F96272">
        <w:rPr>
          <w:rFonts w:cstheme="minorHAnsi"/>
        </w:rPr>
        <w:t>s</w:t>
      </w:r>
      <w:r w:rsidRPr="0060614A">
        <w:rPr>
          <w:rFonts w:cstheme="minorHAnsi"/>
        </w:rPr>
        <w:t xml:space="preserve">taff awarding tenders must: </w:t>
      </w:r>
    </w:p>
    <w:p w14:paraId="7E702DCC" w14:textId="77777777" w:rsidR="00F96272" w:rsidRPr="0060614A" w:rsidRDefault="00F96272" w:rsidP="00206FCA">
      <w:pPr>
        <w:pStyle w:val="ListParagraph"/>
        <w:spacing w:after="0" w:line="240" w:lineRule="auto"/>
        <w:ind w:left="-284"/>
        <w:jc w:val="both"/>
        <w:rPr>
          <w:rFonts w:cstheme="minorHAnsi"/>
        </w:rPr>
      </w:pPr>
    </w:p>
    <w:p w14:paraId="0C46FF53" w14:textId="1ABDDA43" w:rsidR="00C73556" w:rsidRPr="00D126E5" w:rsidRDefault="00F96272" w:rsidP="00C62B36">
      <w:pPr>
        <w:pStyle w:val="Default"/>
        <w:numPr>
          <w:ilvl w:val="0"/>
          <w:numId w:val="35"/>
        </w:numPr>
        <w:spacing w:after="77"/>
        <w:ind w:left="142"/>
        <w:rPr>
          <w:rFonts w:asciiTheme="minorHAnsi" w:hAnsiTheme="minorHAnsi" w:cstheme="minorHAnsi"/>
          <w:sz w:val="22"/>
          <w:szCs w:val="22"/>
        </w:rPr>
      </w:pPr>
      <w:r w:rsidRPr="00D126E5">
        <w:rPr>
          <w:rFonts w:asciiTheme="minorHAnsi" w:hAnsiTheme="minorHAnsi" w:cstheme="minorHAnsi"/>
          <w:b/>
          <w:bCs/>
          <w:sz w:val="22"/>
          <w:szCs w:val="22"/>
        </w:rPr>
        <w:t xml:space="preserve">comply </w:t>
      </w:r>
      <w:r w:rsidRPr="00D126E5">
        <w:rPr>
          <w:rFonts w:asciiTheme="minorHAnsi" w:hAnsiTheme="minorHAnsi" w:cstheme="minorHAnsi"/>
          <w:sz w:val="22"/>
          <w:szCs w:val="22"/>
        </w:rPr>
        <w:t xml:space="preserve">with Greater Dandenong City Council’s Conflict of Interest </w:t>
      </w:r>
      <w:proofErr w:type="gramStart"/>
      <w:r w:rsidRPr="00D126E5">
        <w:rPr>
          <w:rFonts w:asciiTheme="minorHAnsi" w:hAnsiTheme="minorHAnsi" w:cstheme="minorHAnsi"/>
          <w:sz w:val="22"/>
          <w:szCs w:val="22"/>
        </w:rPr>
        <w:t>Policy</w:t>
      </w:r>
      <w:r w:rsidR="00C73556" w:rsidRPr="00D126E5">
        <w:rPr>
          <w:rFonts w:asciiTheme="minorHAnsi" w:hAnsiTheme="minorHAnsi" w:cstheme="minorHAnsi"/>
          <w:sz w:val="22"/>
          <w:szCs w:val="22"/>
        </w:rPr>
        <w:t>;</w:t>
      </w:r>
      <w:proofErr w:type="gramEnd"/>
    </w:p>
    <w:p w14:paraId="71191C5C" w14:textId="03E080AE"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Avoid </w:t>
      </w:r>
      <w:r w:rsidRPr="00257C8D">
        <w:rPr>
          <w:rFonts w:asciiTheme="minorHAnsi" w:hAnsiTheme="minorHAnsi" w:cstheme="minorHAnsi"/>
          <w:sz w:val="22"/>
          <w:szCs w:val="22"/>
        </w:rPr>
        <w:t>conflicts of interest</w:t>
      </w:r>
      <w:r w:rsidR="003658E5" w:rsidRPr="00257C8D">
        <w:rPr>
          <w:rFonts w:asciiTheme="minorHAnsi" w:hAnsiTheme="minorHAnsi" w:cstheme="minorHAnsi"/>
          <w:sz w:val="22"/>
          <w:szCs w:val="22"/>
        </w:rPr>
        <w:t xml:space="preserve"> wherever possible</w:t>
      </w:r>
      <w:r w:rsidRPr="00257C8D">
        <w:rPr>
          <w:rFonts w:asciiTheme="minorHAnsi" w:hAnsiTheme="minorHAnsi" w:cstheme="minorHAnsi"/>
          <w:sz w:val="22"/>
          <w:szCs w:val="22"/>
        </w:rPr>
        <w:t xml:space="preserve">, whether material or general or actual, potential or </w:t>
      </w:r>
      <w:proofErr w:type="gramStart"/>
      <w:r w:rsidRPr="00257C8D">
        <w:rPr>
          <w:rFonts w:asciiTheme="minorHAnsi" w:hAnsiTheme="minorHAnsi" w:cstheme="minorHAnsi"/>
          <w:sz w:val="22"/>
          <w:szCs w:val="22"/>
        </w:rPr>
        <w:t>perceived;</w:t>
      </w:r>
      <w:proofErr w:type="gramEnd"/>
      <w:r w:rsidRPr="00257C8D">
        <w:rPr>
          <w:rFonts w:asciiTheme="minorHAnsi" w:hAnsiTheme="minorHAnsi" w:cstheme="minorHAnsi"/>
          <w:sz w:val="22"/>
          <w:szCs w:val="22"/>
        </w:rPr>
        <w:t xml:space="preserve"> </w:t>
      </w:r>
    </w:p>
    <w:p w14:paraId="6B61DED8" w14:textId="18F502A9"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Declare </w:t>
      </w:r>
      <w:r w:rsidR="00C73556" w:rsidRPr="00257C8D">
        <w:rPr>
          <w:rFonts w:asciiTheme="minorHAnsi" w:hAnsiTheme="minorHAnsi" w:cstheme="minorHAnsi"/>
          <w:sz w:val="22"/>
          <w:szCs w:val="22"/>
        </w:rPr>
        <w:t>when</w:t>
      </w:r>
      <w:r w:rsidRPr="00257C8D">
        <w:rPr>
          <w:rFonts w:asciiTheme="minorHAnsi" w:hAnsiTheme="minorHAnsi" w:cstheme="minorHAnsi"/>
          <w:sz w:val="22"/>
          <w:szCs w:val="22"/>
        </w:rPr>
        <w:t xml:space="preserve"> they do not have a conflict of interest in respect of the procurement</w:t>
      </w:r>
      <w:r w:rsidR="003658E5" w:rsidRPr="00257C8D">
        <w:rPr>
          <w:rFonts w:asciiTheme="minorHAnsi" w:hAnsiTheme="minorHAnsi" w:cstheme="minorHAnsi"/>
          <w:sz w:val="22"/>
          <w:szCs w:val="22"/>
        </w:rPr>
        <w:t xml:space="preserve"> process</w:t>
      </w:r>
      <w:r w:rsidRPr="00257C8D">
        <w:rPr>
          <w:rFonts w:asciiTheme="minorHAnsi" w:hAnsiTheme="minorHAnsi" w:cstheme="minorHAnsi"/>
          <w:sz w:val="22"/>
          <w:szCs w:val="22"/>
        </w:rPr>
        <w:t xml:space="preserve">. </w:t>
      </w:r>
      <w:bookmarkStart w:id="160" w:name="_Hlk82502195"/>
      <w:r w:rsidR="00221F7C"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00221F7C" w:rsidRPr="00257C8D">
        <w:rPr>
          <w:rFonts w:asciiTheme="minorHAnsi" w:hAnsiTheme="minorHAnsi" w:cstheme="minorHAnsi"/>
          <w:sz w:val="22"/>
          <w:szCs w:val="22"/>
        </w:rPr>
        <w:t xml:space="preserve"> participating in tender processes must complet</w:t>
      </w:r>
      <w:r w:rsidR="00221F7C" w:rsidRPr="00257C8D">
        <w:rPr>
          <w:rFonts w:asciiTheme="minorHAnsi" w:hAnsiTheme="minorHAnsi" w:cstheme="minorHAnsi"/>
          <w:color w:val="auto"/>
          <w:sz w:val="22"/>
          <w:szCs w:val="22"/>
        </w:rPr>
        <w:t xml:space="preserve">e a </w:t>
      </w:r>
      <w:r w:rsidR="003658E5" w:rsidRPr="00257C8D">
        <w:rPr>
          <w:rFonts w:asciiTheme="minorHAnsi" w:hAnsiTheme="minorHAnsi" w:cstheme="minorHAnsi"/>
          <w:color w:val="auto"/>
          <w:sz w:val="22"/>
          <w:szCs w:val="22"/>
        </w:rPr>
        <w:t>p</w:t>
      </w:r>
      <w:r w:rsidR="00221F7C" w:rsidRPr="00257C8D">
        <w:rPr>
          <w:rFonts w:asciiTheme="minorHAnsi" w:hAnsiTheme="minorHAnsi" w:cstheme="minorHAnsi"/>
          <w:color w:val="auto"/>
          <w:sz w:val="22"/>
          <w:szCs w:val="22"/>
        </w:rPr>
        <w:t>robity declaration.</w:t>
      </w:r>
      <w:r w:rsidR="00221F7C" w:rsidRPr="00257C8D">
        <w:rPr>
          <w:rFonts w:asciiTheme="minorHAnsi" w:hAnsiTheme="minorHAnsi" w:cstheme="minorHAnsi"/>
          <w:sz w:val="22"/>
          <w:szCs w:val="22"/>
        </w:rPr>
        <w:t xml:space="preserve"> </w:t>
      </w:r>
      <w:r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Pr="00257C8D">
        <w:rPr>
          <w:rFonts w:asciiTheme="minorHAnsi" w:hAnsiTheme="minorHAnsi" w:cstheme="minorHAnsi"/>
          <w:sz w:val="22"/>
          <w:szCs w:val="22"/>
        </w:rPr>
        <w:t xml:space="preserve"> participating in tender evaluation panels must complet</w:t>
      </w:r>
      <w:r w:rsidRPr="00257C8D">
        <w:rPr>
          <w:rFonts w:asciiTheme="minorHAnsi" w:hAnsiTheme="minorHAnsi" w:cstheme="minorHAnsi"/>
          <w:color w:val="auto"/>
          <w:sz w:val="22"/>
          <w:szCs w:val="22"/>
        </w:rPr>
        <w:t xml:space="preserve">e a </w:t>
      </w:r>
      <w:proofErr w:type="gramStart"/>
      <w:r w:rsidRPr="00257C8D">
        <w:rPr>
          <w:rFonts w:asciiTheme="minorHAnsi" w:hAnsiTheme="minorHAnsi" w:cstheme="minorHAnsi"/>
          <w:color w:val="auto"/>
          <w:sz w:val="22"/>
          <w:szCs w:val="22"/>
        </w:rPr>
        <w:t>Conflict of Interest</w:t>
      </w:r>
      <w:proofErr w:type="gramEnd"/>
      <w:r w:rsidRPr="00257C8D">
        <w:rPr>
          <w:rFonts w:asciiTheme="minorHAnsi" w:hAnsiTheme="minorHAnsi" w:cstheme="minorHAnsi"/>
          <w:color w:val="auto"/>
          <w:sz w:val="22"/>
          <w:szCs w:val="22"/>
        </w:rPr>
        <w:t xml:space="preserve"> declaration</w:t>
      </w:r>
      <w:bookmarkEnd w:id="160"/>
      <w:r w:rsidR="00CE4467" w:rsidRPr="00257C8D">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and provide it to the Governance Unit</w:t>
      </w:r>
      <w:r w:rsidRPr="00D126E5">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All relevant persons</w:t>
      </w:r>
      <w:r w:rsidRPr="00257C8D">
        <w:rPr>
          <w:rFonts w:asciiTheme="minorHAnsi" w:hAnsiTheme="minorHAnsi" w:cstheme="minorHAnsi"/>
          <w:sz w:val="22"/>
          <w:szCs w:val="22"/>
        </w:rPr>
        <w:t xml:space="preserve"> must declare any actual or perceived conflicts in line with Council’s internal processes for reporting conflicts of interest; and </w:t>
      </w:r>
    </w:p>
    <w:p w14:paraId="24AEF430" w14:textId="0A73C8F7" w:rsidR="00206FCA" w:rsidRDefault="00206FCA" w:rsidP="00C62B36">
      <w:pPr>
        <w:pStyle w:val="Default"/>
        <w:numPr>
          <w:ilvl w:val="0"/>
          <w:numId w:val="35"/>
        </w:numPr>
        <w:ind w:left="142"/>
        <w:rPr>
          <w:rFonts w:asciiTheme="minorHAnsi" w:hAnsiTheme="minorHAnsi" w:cstheme="minorHAnsi"/>
          <w:sz w:val="22"/>
          <w:szCs w:val="22"/>
        </w:rPr>
      </w:pPr>
      <w:r w:rsidRPr="00257C8D">
        <w:rPr>
          <w:rFonts w:asciiTheme="minorHAnsi" w:hAnsiTheme="minorHAnsi" w:cstheme="minorHAnsi"/>
          <w:b/>
          <w:bCs/>
          <w:sz w:val="22"/>
          <w:szCs w:val="22"/>
        </w:rPr>
        <w:t xml:space="preserve">Observe </w:t>
      </w:r>
      <w:r w:rsidRPr="00257C8D">
        <w:rPr>
          <w:rFonts w:asciiTheme="minorHAnsi" w:hAnsiTheme="minorHAnsi" w:cstheme="minorHAnsi"/>
          <w:sz w:val="22"/>
          <w:szCs w:val="22"/>
        </w:rPr>
        <w:t xml:space="preserve">prevailing Council and Government guidelines on how to prevent or deal with </w:t>
      </w:r>
      <w:proofErr w:type="gramStart"/>
      <w:r w:rsidRPr="00257C8D">
        <w:rPr>
          <w:rFonts w:asciiTheme="minorHAnsi" w:hAnsiTheme="minorHAnsi" w:cstheme="minorHAnsi"/>
          <w:sz w:val="22"/>
          <w:szCs w:val="22"/>
        </w:rPr>
        <w:t>conflict of interest</w:t>
      </w:r>
      <w:proofErr w:type="gramEnd"/>
      <w:r w:rsidRPr="0060614A">
        <w:rPr>
          <w:rFonts w:asciiTheme="minorHAnsi" w:hAnsiTheme="minorHAnsi" w:cstheme="minorHAnsi"/>
          <w:sz w:val="22"/>
          <w:szCs w:val="22"/>
        </w:rPr>
        <w:t xml:space="preserve"> situations and not take advantage of any tender related information whether or not for personal gain. </w:t>
      </w:r>
    </w:p>
    <w:p w14:paraId="6997F372" w14:textId="77777777" w:rsidR="00221F7C" w:rsidRPr="00221F7C" w:rsidRDefault="00221F7C" w:rsidP="00F46118">
      <w:pPr>
        <w:pStyle w:val="Style4"/>
      </w:pPr>
      <w:bookmarkStart w:id="161" w:name="_Toc82499282"/>
    </w:p>
    <w:p w14:paraId="3A01BC2B" w14:textId="056352A8" w:rsidR="0060614A" w:rsidRPr="00F70B93" w:rsidRDefault="0060614A" w:rsidP="00F46118">
      <w:pPr>
        <w:pStyle w:val="Style4"/>
      </w:pPr>
      <w:r w:rsidRPr="00F70B93">
        <w:t xml:space="preserve">APPENDIX </w:t>
      </w:r>
      <w:r w:rsidR="00A94EE1">
        <w:t>6</w:t>
      </w:r>
      <w:r w:rsidRPr="00C67913">
        <w:t xml:space="preserve">. </w:t>
      </w:r>
      <w:r>
        <w:t>Disclosure of Information</w:t>
      </w:r>
      <w:bookmarkEnd w:id="161"/>
    </w:p>
    <w:p w14:paraId="01C920C6" w14:textId="77777777" w:rsidR="0060614A" w:rsidRDefault="0060614A" w:rsidP="0060614A">
      <w:pPr>
        <w:spacing w:after="0" w:line="240" w:lineRule="auto"/>
        <w:ind w:left="-284"/>
        <w:jc w:val="both"/>
        <w:rPr>
          <w:rFonts w:cstheme="minorHAnsi"/>
        </w:rPr>
      </w:pPr>
      <w:r w:rsidRPr="00CE4467">
        <w:rPr>
          <w:rFonts w:cstheme="minorHAnsi"/>
          <w:i/>
          <w:iCs/>
        </w:rPr>
        <w:t>Commercial in Confidence</w:t>
      </w:r>
      <w:r w:rsidRPr="0060614A">
        <w:rPr>
          <w:rFonts w:cstheme="minorHAnsi"/>
        </w:rPr>
        <w:t xml:space="preserve"> information received by the Council must not be disclosed and is to be stored in a secure location. </w:t>
      </w:r>
    </w:p>
    <w:p w14:paraId="3B90BBBF" w14:textId="77777777" w:rsidR="0060614A" w:rsidRPr="0060614A" w:rsidRDefault="0060614A" w:rsidP="0060614A">
      <w:pPr>
        <w:spacing w:after="0" w:line="240" w:lineRule="auto"/>
        <w:ind w:left="-284"/>
        <w:jc w:val="both"/>
        <w:rPr>
          <w:rFonts w:cstheme="minorHAnsi"/>
        </w:rPr>
      </w:pPr>
    </w:p>
    <w:p w14:paraId="7AA9599B" w14:textId="77777777" w:rsidR="00CE4467"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taff must take all reasonable measures to maintain confidentiality of:</w:t>
      </w:r>
    </w:p>
    <w:p w14:paraId="1BFB08C6" w14:textId="491D0DDB" w:rsidR="0060614A" w:rsidRPr="0060614A" w:rsidRDefault="0060614A" w:rsidP="0060614A">
      <w:pPr>
        <w:spacing w:after="0" w:line="240" w:lineRule="auto"/>
        <w:ind w:left="-284"/>
        <w:jc w:val="both"/>
        <w:rPr>
          <w:rFonts w:cstheme="minorHAnsi"/>
        </w:rPr>
      </w:pPr>
      <w:r w:rsidRPr="0060614A">
        <w:rPr>
          <w:rFonts w:cstheme="minorHAnsi"/>
        </w:rPr>
        <w:t xml:space="preserve"> </w:t>
      </w:r>
    </w:p>
    <w:p w14:paraId="41DA89F1" w14:textId="77777777" w:rsidR="0060614A" w:rsidRDefault="0060614A" w:rsidP="00C62B36">
      <w:pPr>
        <w:pStyle w:val="ListParagraph"/>
        <w:numPr>
          <w:ilvl w:val="0"/>
          <w:numId w:val="36"/>
        </w:numPr>
        <w:spacing w:after="0" w:line="240" w:lineRule="auto"/>
        <w:jc w:val="both"/>
        <w:rPr>
          <w:rFonts w:cstheme="minorHAnsi"/>
        </w:rPr>
      </w:pPr>
      <w:r w:rsidRPr="0060614A">
        <w:rPr>
          <w:rFonts w:cstheme="minorHAnsi"/>
        </w:rPr>
        <w:t>Information disclosed by organisations in tenders, quotations or during tender negotiations; and</w:t>
      </w:r>
    </w:p>
    <w:p w14:paraId="11663636" w14:textId="03A615DE" w:rsidR="0060614A" w:rsidRPr="0060614A" w:rsidRDefault="0060614A" w:rsidP="00C62B36">
      <w:pPr>
        <w:pStyle w:val="ListParagraph"/>
        <w:numPr>
          <w:ilvl w:val="0"/>
          <w:numId w:val="36"/>
        </w:numPr>
        <w:spacing w:after="0" w:line="240" w:lineRule="auto"/>
        <w:jc w:val="both"/>
        <w:rPr>
          <w:rFonts w:cstheme="minorHAnsi"/>
        </w:rPr>
      </w:pPr>
      <w:r w:rsidRPr="00CE4467">
        <w:rPr>
          <w:rFonts w:cstheme="minorHAnsi"/>
          <w:i/>
          <w:iCs/>
        </w:rPr>
        <w:t>Commercial in Confidence</w:t>
      </w:r>
      <w:r w:rsidRPr="0060614A">
        <w:rPr>
          <w:rFonts w:cstheme="minorHAnsi"/>
        </w:rPr>
        <w:t xml:space="preserve"> information. </w:t>
      </w:r>
    </w:p>
    <w:p w14:paraId="66EAF947" w14:textId="77777777" w:rsidR="0060614A" w:rsidRDefault="0060614A" w:rsidP="0060614A">
      <w:pPr>
        <w:pStyle w:val="Default"/>
        <w:rPr>
          <w:sz w:val="22"/>
          <w:szCs w:val="22"/>
        </w:rPr>
      </w:pPr>
    </w:p>
    <w:p w14:paraId="5FB17315" w14:textId="2D00DB00" w:rsidR="0030617E" w:rsidRPr="0030617E" w:rsidRDefault="0030617E" w:rsidP="0060614A">
      <w:pPr>
        <w:spacing w:after="0" w:line="240" w:lineRule="auto"/>
        <w:ind w:left="-284"/>
        <w:jc w:val="both"/>
        <w:rPr>
          <w:rFonts w:cstheme="minorHAnsi"/>
          <w:i/>
          <w:iCs/>
        </w:rPr>
      </w:pPr>
      <w:r w:rsidRPr="00D126E5">
        <w:rPr>
          <w:rFonts w:cstheme="minorHAnsi"/>
        </w:rPr>
        <w:t xml:space="preserve">Breaches of confidentiality will be dealt with in accordance with the </w:t>
      </w:r>
      <w:r w:rsidRPr="00D126E5">
        <w:rPr>
          <w:rFonts w:cstheme="minorHAnsi"/>
          <w:i/>
          <w:iCs/>
        </w:rPr>
        <w:t>Local Government Act 2020.</w:t>
      </w:r>
    </w:p>
    <w:p w14:paraId="458C0705" w14:textId="77777777" w:rsidR="0030617E" w:rsidRDefault="0030617E" w:rsidP="0060614A">
      <w:pPr>
        <w:spacing w:after="0" w:line="240" w:lineRule="auto"/>
        <w:ind w:left="-284"/>
        <w:jc w:val="both"/>
        <w:rPr>
          <w:rFonts w:cstheme="minorHAnsi"/>
        </w:rPr>
      </w:pPr>
    </w:p>
    <w:p w14:paraId="193A6EF1" w14:textId="3598E4BD" w:rsidR="0060614A"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 xml:space="preserve">taff are to avoid references to current or proposed contracts in discussion with acquaintances or outside interests. </w:t>
      </w:r>
    </w:p>
    <w:p w14:paraId="47EC17ED" w14:textId="77777777" w:rsidR="0060614A" w:rsidRPr="0060614A" w:rsidRDefault="0060614A" w:rsidP="0060614A">
      <w:pPr>
        <w:spacing w:after="0" w:line="240" w:lineRule="auto"/>
        <w:ind w:left="-284"/>
        <w:jc w:val="both"/>
        <w:rPr>
          <w:rFonts w:cstheme="minorHAnsi"/>
        </w:rPr>
      </w:pPr>
    </w:p>
    <w:p w14:paraId="71BEC54D" w14:textId="77777777" w:rsidR="0060614A" w:rsidRDefault="0060614A" w:rsidP="0060614A">
      <w:pPr>
        <w:spacing w:after="0" w:line="240" w:lineRule="auto"/>
        <w:ind w:left="-284"/>
        <w:jc w:val="both"/>
        <w:rPr>
          <w:rFonts w:cstheme="minorHAnsi"/>
        </w:rPr>
      </w:pPr>
      <w:r w:rsidRPr="0060614A">
        <w:rPr>
          <w:rFonts w:cstheme="minorHAnsi"/>
        </w:rPr>
        <w:t xml:space="preserve">Discussion with potential suppliers during tender evaluations should not go beyond the extent necessary to resolve doubt on what is being offered by that supplier. </w:t>
      </w:r>
    </w:p>
    <w:p w14:paraId="475ECB12" w14:textId="77777777" w:rsidR="0060614A" w:rsidRPr="0060614A" w:rsidRDefault="0060614A" w:rsidP="0060614A">
      <w:pPr>
        <w:spacing w:after="0" w:line="240" w:lineRule="auto"/>
        <w:ind w:left="-284"/>
        <w:jc w:val="both"/>
        <w:rPr>
          <w:rFonts w:cstheme="minorHAnsi"/>
        </w:rPr>
      </w:pPr>
    </w:p>
    <w:p w14:paraId="77732490" w14:textId="3EA40C31" w:rsidR="0060614A" w:rsidRDefault="0060614A" w:rsidP="0060614A">
      <w:pPr>
        <w:spacing w:after="0" w:line="240" w:lineRule="auto"/>
        <w:ind w:left="-284"/>
        <w:jc w:val="both"/>
        <w:rPr>
          <w:rFonts w:cstheme="minorHAnsi"/>
        </w:rPr>
      </w:pPr>
      <w:r w:rsidRPr="0060614A">
        <w:rPr>
          <w:rFonts w:cstheme="minorHAnsi"/>
        </w:rPr>
        <w:t>At no stage should any discussion be entered into which could improperly influence the procurement process or negotiation of a contract prior to the contract approval process being finalised, other than authorised pre-contract negotiations.</w:t>
      </w:r>
    </w:p>
    <w:p w14:paraId="174EA3DF" w14:textId="77777777" w:rsidR="0060614A" w:rsidRPr="0060614A" w:rsidRDefault="0060614A" w:rsidP="0060614A">
      <w:pPr>
        <w:spacing w:after="0" w:line="240" w:lineRule="auto"/>
        <w:ind w:left="-284"/>
        <w:jc w:val="both"/>
        <w:rPr>
          <w:rFonts w:cstheme="minorHAnsi"/>
        </w:rPr>
      </w:pPr>
    </w:p>
    <w:p w14:paraId="2F2D2289" w14:textId="6FD77A18" w:rsidR="0030617E" w:rsidRDefault="0030617E">
      <w:pPr>
        <w:rPr>
          <w:b/>
          <w:color w:val="0070C0"/>
          <w:sz w:val="24"/>
          <w:szCs w:val="24"/>
        </w:rPr>
      </w:pPr>
      <w:bookmarkStart w:id="162" w:name="_Toc82499283"/>
      <w:r>
        <w:br w:type="page"/>
      </w:r>
    </w:p>
    <w:p w14:paraId="4C84F5BB" w14:textId="6FD77A18" w:rsidR="003264A5" w:rsidRPr="00F70B93" w:rsidRDefault="003264A5" w:rsidP="00F46118">
      <w:pPr>
        <w:pStyle w:val="Style4"/>
      </w:pPr>
      <w:r w:rsidRPr="00F70B93">
        <w:lastRenderedPageBreak/>
        <w:t xml:space="preserve">APPENDIX </w:t>
      </w:r>
      <w:r w:rsidR="00A94EE1">
        <w:t>7</w:t>
      </w:r>
      <w:r w:rsidRPr="00C67913">
        <w:t xml:space="preserve">. </w:t>
      </w:r>
      <w:r w:rsidRPr="00AD6CFF">
        <w:t>Council Su</w:t>
      </w:r>
      <w:r w:rsidRPr="00BE1B55">
        <w:t>stainable Procurement</w:t>
      </w:r>
      <w:bookmarkEnd w:id="162"/>
    </w:p>
    <w:p w14:paraId="0776AF57" w14:textId="2635C557" w:rsidR="003264A5" w:rsidRPr="00F70B93" w:rsidRDefault="003264A5" w:rsidP="00FC32F3">
      <w:pPr>
        <w:keepNext/>
        <w:keepLines/>
        <w:widowControl w:val="0"/>
        <w:spacing w:before="100" w:after="100" w:line="240" w:lineRule="auto"/>
        <w:ind w:left="-284"/>
        <w:jc w:val="both"/>
        <w:rPr>
          <w:rFonts w:cstheme="minorHAnsi"/>
        </w:rPr>
      </w:pPr>
      <w:r w:rsidRPr="00F70B93">
        <w:rPr>
          <w:rFonts w:cstheme="minorHAnsi"/>
        </w:rPr>
        <w:t xml:space="preserve">Council commits to applying principles of sustainability to </w:t>
      </w:r>
      <w:proofErr w:type="gramStart"/>
      <w:r w:rsidRPr="00F70B93">
        <w:rPr>
          <w:rFonts w:cstheme="minorHAnsi"/>
        </w:rPr>
        <w:t>all of</w:t>
      </w:r>
      <w:proofErr w:type="gramEnd"/>
      <w:r w:rsidRPr="00F70B93">
        <w:rPr>
          <w:rFonts w:cstheme="minorHAnsi"/>
        </w:rPr>
        <w:t xml:space="preserve"> its decision-making and activities. In addition, Council applies sound contracting principles to its procurement activity. The following economic, </w:t>
      </w:r>
      <w:proofErr w:type="gramStart"/>
      <w:r w:rsidRPr="00F70B93">
        <w:rPr>
          <w:rFonts w:cstheme="minorHAnsi"/>
        </w:rPr>
        <w:t>environmental</w:t>
      </w:r>
      <w:proofErr w:type="gramEnd"/>
      <w:r w:rsidRPr="00F70B93">
        <w:rPr>
          <w:rFonts w:cstheme="minorHAnsi"/>
        </w:rPr>
        <w:t xml:space="preserve"> and social objectives have been determined in line with these principles.</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71"/>
        <w:gridCol w:w="13"/>
        <w:gridCol w:w="4184"/>
      </w:tblGrid>
      <w:tr w:rsidR="003264A5" w:rsidRPr="00F70B93" w14:paraId="5122D4D4" w14:textId="77777777" w:rsidTr="00AD6CFF">
        <w:trPr>
          <w:cantSplit/>
          <w:trHeight w:val="397"/>
          <w:tblHeader/>
        </w:trPr>
        <w:tc>
          <w:tcPr>
            <w:tcW w:w="1560" w:type="dxa"/>
            <w:shd w:val="clear" w:color="auto" w:fill="002060"/>
            <w:vAlign w:val="center"/>
          </w:tcPr>
          <w:p w14:paraId="39461D09"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Area</w:t>
            </w:r>
          </w:p>
        </w:tc>
        <w:tc>
          <w:tcPr>
            <w:tcW w:w="4171" w:type="dxa"/>
            <w:shd w:val="clear" w:color="auto" w:fill="002060"/>
            <w:vAlign w:val="center"/>
          </w:tcPr>
          <w:p w14:paraId="51D4A375"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Principles</w:t>
            </w:r>
          </w:p>
        </w:tc>
        <w:tc>
          <w:tcPr>
            <w:tcW w:w="4197" w:type="dxa"/>
            <w:gridSpan w:val="2"/>
            <w:shd w:val="clear" w:color="auto" w:fill="002060"/>
            <w:vAlign w:val="center"/>
          </w:tcPr>
          <w:p w14:paraId="658F9A64"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Objectives</w:t>
            </w:r>
          </w:p>
        </w:tc>
      </w:tr>
      <w:tr w:rsidR="003264A5" w:rsidRPr="00F70B93" w14:paraId="5CCFC55A" w14:textId="77777777" w:rsidTr="00FC32F3">
        <w:trPr>
          <w:cantSplit/>
        </w:trPr>
        <w:tc>
          <w:tcPr>
            <w:tcW w:w="1560" w:type="dxa"/>
            <w:shd w:val="clear" w:color="auto" w:fill="auto"/>
          </w:tcPr>
          <w:p w14:paraId="404BB570" w14:textId="77777777" w:rsidR="003264A5" w:rsidRPr="00F70B93" w:rsidRDefault="003264A5" w:rsidP="00206FCA">
            <w:pPr>
              <w:widowControl w:val="0"/>
              <w:spacing w:before="40" w:after="0"/>
              <w:rPr>
                <w:rFonts w:cstheme="minorHAnsi"/>
              </w:rPr>
            </w:pPr>
            <w:r w:rsidRPr="00F70B93">
              <w:rPr>
                <w:rFonts w:cstheme="minorHAnsi"/>
              </w:rPr>
              <w:t>Economic</w:t>
            </w:r>
          </w:p>
        </w:tc>
        <w:tc>
          <w:tcPr>
            <w:tcW w:w="4184" w:type="dxa"/>
            <w:gridSpan w:val="2"/>
            <w:shd w:val="clear" w:color="auto" w:fill="auto"/>
          </w:tcPr>
          <w:p w14:paraId="5F513429" w14:textId="382C0316" w:rsidR="003264A5" w:rsidRDefault="003264A5" w:rsidP="00206FCA">
            <w:pPr>
              <w:widowControl w:val="0"/>
              <w:spacing w:before="40" w:after="0" w:line="240" w:lineRule="auto"/>
              <w:rPr>
                <w:rFonts w:eastAsia="Calibri" w:cstheme="minorHAnsi"/>
              </w:rPr>
            </w:pPr>
            <w:r w:rsidRPr="00F70B93">
              <w:rPr>
                <w:rFonts w:eastAsia="Calibri" w:cstheme="minorHAnsi"/>
              </w:rPr>
              <w:t xml:space="preserve">Council is committed to procurement that supports local business and economic diversity in the </w:t>
            </w:r>
            <w:r w:rsidR="00487C81">
              <w:rPr>
                <w:rFonts w:eastAsia="Calibri" w:cstheme="minorHAnsi"/>
              </w:rPr>
              <w:t>SERGC</w:t>
            </w:r>
            <w:r w:rsidR="00FC32F3">
              <w:rPr>
                <w:rFonts w:eastAsia="Calibri" w:cstheme="minorHAnsi"/>
              </w:rPr>
              <w:t>. Where practicable and applicable</w:t>
            </w:r>
            <w:r w:rsidR="00A6181B">
              <w:rPr>
                <w:rFonts w:eastAsia="Calibri" w:cstheme="minorHAnsi"/>
              </w:rPr>
              <w:t>,</w:t>
            </w:r>
            <w:r w:rsidR="00FC32F3">
              <w:rPr>
                <w:rFonts w:eastAsia="Calibri" w:cstheme="minorHAnsi"/>
              </w:rPr>
              <w:t xml:space="preserve"> Council</w:t>
            </w:r>
            <w:r w:rsidRPr="00F70B93">
              <w:rPr>
                <w:rFonts w:eastAsia="Calibri" w:cstheme="minorHAnsi"/>
              </w:rPr>
              <w:t xml:space="preserve"> will actively seek quotes and tenders from </w:t>
            </w:r>
            <w:r w:rsidR="0030617E">
              <w:rPr>
                <w:rFonts w:eastAsia="Calibri" w:cstheme="minorHAnsi"/>
              </w:rPr>
              <w:t>l</w:t>
            </w:r>
            <w:r w:rsidRPr="00F70B93">
              <w:rPr>
                <w:rFonts w:eastAsia="Calibri" w:cstheme="minorHAnsi"/>
              </w:rPr>
              <w:t xml:space="preserve">ocal </w:t>
            </w:r>
            <w:r w:rsidR="0030617E">
              <w:rPr>
                <w:rFonts w:eastAsia="Calibri" w:cstheme="minorHAnsi"/>
              </w:rPr>
              <w:t>b</w:t>
            </w:r>
            <w:r w:rsidRPr="00F70B93">
              <w:rPr>
                <w:rFonts w:eastAsia="Calibri" w:cstheme="minorHAnsi"/>
              </w:rPr>
              <w:t xml:space="preserve">usinesses in the </w:t>
            </w:r>
            <w:r w:rsidR="00487C81">
              <w:rPr>
                <w:rFonts w:eastAsia="Calibri" w:cstheme="minorHAnsi"/>
              </w:rPr>
              <w:t>SERGC</w:t>
            </w:r>
            <w:r w:rsidRPr="00F70B93">
              <w:rPr>
                <w:rFonts w:eastAsia="Calibri" w:cstheme="minorHAnsi"/>
              </w:rPr>
              <w:t xml:space="preserve"> whilst </w:t>
            </w:r>
            <w:r w:rsidR="00F70B93">
              <w:rPr>
                <w:rFonts w:eastAsia="Calibri" w:cstheme="minorHAnsi"/>
              </w:rPr>
              <w:t>e</w:t>
            </w:r>
            <w:r w:rsidRPr="00C67913">
              <w:rPr>
                <w:rFonts w:eastAsia="Calibri" w:cstheme="minorHAnsi"/>
              </w:rPr>
              <w:t xml:space="preserve">nsuring </w:t>
            </w:r>
            <w:r w:rsidR="0030617E">
              <w:rPr>
                <w:rFonts w:eastAsia="Calibri" w:cstheme="minorHAnsi"/>
              </w:rPr>
              <w:t>v</w:t>
            </w:r>
            <w:r w:rsidRPr="00C67913">
              <w:rPr>
                <w:rFonts w:eastAsia="Calibri" w:cstheme="minorHAnsi"/>
              </w:rPr>
              <w:t xml:space="preserve">alue for </w:t>
            </w:r>
            <w:r w:rsidR="0030617E">
              <w:rPr>
                <w:rFonts w:eastAsia="Calibri" w:cstheme="minorHAnsi"/>
              </w:rPr>
              <w:t>m</w:t>
            </w:r>
            <w:r w:rsidRPr="00C67913">
              <w:rPr>
                <w:rFonts w:eastAsia="Calibri" w:cstheme="minorHAnsi"/>
              </w:rPr>
              <w:t>oney outcomes</w:t>
            </w:r>
            <w:r w:rsidR="00FC32F3">
              <w:rPr>
                <w:rFonts w:eastAsia="Calibri" w:cstheme="minorHAnsi"/>
              </w:rPr>
              <w:t>.</w:t>
            </w:r>
          </w:p>
          <w:p w14:paraId="0B7F28C1" w14:textId="77777777" w:rsidR="0030617E" w:rsidRDefault="0030617E" w:rsidP="00206FCA">
            <w:pPr>
              <w:widowControl w:val="0"/>
              <w:spacing w:before="40" w:after="0" w:line="240" w:lineRule="auto"/>
              <w:rPr>
                <w:rFonts w:eastAsia="Calibri" w:cstheme="minorHAnsi"/>
              </w:rPr>
            </w:pPr>
          </w:p>
          <w:p w14:paraId="4324212A" w14:textId="0335CFBF" w:rsidR="00A6181B" w:rsidRPr="00C67913" w:rsidRDefault="00A6181B" w:rsidP="00206FCA">
            <w:pPr>
              <w:widowControl w:val="0"/>
              <w:spacing w:before="40" w:after="0" w:line="240" w:lineRule="auto"/>
              <w:rPr>
                <w:rFonts w:cstheme="minorHAnsi"/>
              </w:rPr>
            </w:pPr>
            <w:r>
              <w:rPr>
                <w:rFonts w:eastAsia="Calibri" w:cstheme="minorHAnsi"/>
              </w:rPr>
              <w:t>Council’s economic procurement will be underpinned by the following principles:</w:t>
            </w:r>
          </w:p>
          <w:p w14:paraId="494B0400" w14:textId="324856A2"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eastAsia="Calibri" w:cstheme="minorHAnsi"/>
              </w:rPr>
              <w:t>E</w:t>
            </w:r>
            <w:r w:rsidR="003264A5" w:rsidRPr="00FC32F3">
              <w:rPr>
                <w:rFonts w:eastAsia="Calibri" w:cstheme="minorHAnsi"/>
              </w:rPr>
              <w:t xml:space="preserve">nsuring open and effective competition and development of competitive local business and </w:t>
            </w:r>
            <w:proofErr w:type="gramStart"/>
            <w:r w:rsidR="003264A5" w:rsidRPr="00FC32F3">
              <w:rPr>
                <w:rFonts w:eastAsia="Calibri" w:cstheme="minorHAnsi"/>
              </w:rPr>
              <w:t>industry</w:t>
            </w:r>
            <w:r w:rsidR="0030617E">
              <w:rPr>
                <w:rFonts w:eastAsia="Calibri" w:cstheme="minorHAnsi"/>
              </w:rPr>
              <w:t>;</w:t>
            </w:r>
            <w:proofErr w:type="gramEnd"/>
          </w:p>
          <w:p w14:paraId="5DE55E8C" w14:textId="41DB89C8"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cstheme="minorHAnsi"/>
              </w:rPr>
              <w:t>F</w:t>
            </w:r>
            <w:r w:rsidR="003264A5" w:rsidRPr="00FC32F3">
              <w:rPr>
                <w:rFonts w:cstheme="minorHAnsi"/>
              </w:rPr>
              <w:t>ostering innovation and emerging sectors</w:t>
            </w:r>
            <w:r w:rsidR="0030617E">
              <w:rPr>
                <w:rFonts w:cstheme="minorHAnsi"/>
              </w:rPr>
              <w:t>; and</w:t>
            </w:r>
          </w:p>
          <w:p w14:paraId="71E18D12" w14:textId="11B822B9" w:rsidR="0078678B" w:rsidRPr="00FC32F3" w:rsidRDefault="00D823CF" w:rsidP="00C62B36">
            <w:pPr>
              <w:pStyle w:val="ListParagraph"/>
              <w:widowControl w:val="0"/>
              <w:numPr>
                <w:ilvl w:val="0"/>
                <w:numId w:val="29"/>
              </w:numPr>
              <w:spacing w:before="40" w:after="0" w:line="240" w:lineRule="auto"/>
              <w:ind w:left="459"/>
              <w:contextualSpacing w:val="0"/>
              <w:rPr>
                <w:rFonts w:eastAsia="Calibri" w:cstheme="minorHAnsi"/>
              </w:rPr>
            </w:pPr>
            <w:r>
              <w:rPr>
                <w:rFonts w:cstheme="minorHAnsi"/>
              </w:rPr>
              <w:t>W</w:t>
            </w:r>
            <w:r w:rsidR="0078678B" w:rsidRPr="00FC32F3">
              <w:rPr>
                <w:rFonts w:cstheme="minorHAnsi"/>
              </w:rPr>
              <w:t>here practicable Council will give preference to goods manufactured or produced in Australia and New Zealand.</w:t>
            </w:r>
          </w:p>
          <w:p w14:paraId="22DADD6C" w14:textId="77777777" w:rsidR="0030617E" w:rsidRDefault="0030617E" w:rsidP="008A2895">
            <w:pPr>
              <w:widowControl w:val="0"/>
              <w:spacing w:after="0" w:line="240" w:lineRule="auto"/>
              <w:rPr>
                <w:rFonts w:eastAsia="Calibri" w:cstheme="minorHAnsi"/>
                <w:i/>
              </w:rPr>
            </w:pPr>
          </w:p>
          <w:p w14:paraId="6C269604" w14:textId="158BA746" w:rsidR="003264A5" w:rsidRPr="00F70B93" w:rsidRDefault="003264A5" w:rsidP="008A2895">
            <w:pPr>
              <w:widowControl w:val="0"/>
              <w:spacing w:after="0" w:line="240" w:lineRule="auto"/>
              <w:rPr>
                <w:rFonts w:eastAsia="Calibri" w:cstheme="minorHAnsi"/>
              </w:rPr>
            </w:pPr>
            <w:r w:rsidRPr="00BE1B55">
              <w:rPr>
                <w:rFonts w:eastAsia="Calibri" w:cstheme="minorHAnsi"/>
                <w:i/>
              </w:rPr>
              <w:t xml:space="preserve">Note: Local in the context of this </w:t>
            </w:r>
            <w:r w:rsidR="0030617E">
              <w:rPr>
                <w:rFonts w:eastAsia="Calibri" w:cstheme="minorHAnsi"/>
                <w:i/>
              </w:rPr>
              <w:t>p</w:t>
            </w:r>
            <w:r w:rsidRPr="00BE1B55">
              <w:rPr>
                <w:rFonts w:eastAsia="Calibri" w:cstheme="minorHAnsi"/>
                <w:i/>
              </w:rPr>
              <w:t xml:space="preserve">olicy denotes the municipalities of </w:t>
            </w:r>
            <w:r w:rsidRPr="00F70B93">
              <w:rPr>
                <w:rFonts w:eastAsia="Calibri" w:cstheme="minorHAnsi"/>
                <w:i/>
              </w:rPr>
              <w:t>Bayside</w:t>
            </w:r>
            <w:r w:rsidR="008A2895">
              <w:rPr>
                <w:rFonts w:eastAsia="Calibri" w:cstheme="minorHAnsi"/>
                <w:i/>
              </w:rPr>
              <w:t xml:space="preserve">, </w:t>
            </w:r>
            <w:r w:rsidR="00660B49">
              <w:rPr>
                <w:rFonts w:eastAsia="Calibri" w:cstheme="minorHAnsi"/>
                <w:i/>
              </w:rPr>
              <w:t xml:space="preserve">Casey, </w:t>
            </w:r>
            <w:r w:rsidRPr="00F70B93">
              <w:rPr>
                <w:rFonts w:eastAsia="Calibri" w:cstheme="minorHAnsi"/>
                <w:i/>
              </w:rPr>
              <w:t>Cardinia, Dandenong, Frankston, Glen Eira, Kingston, Mornington Peninsula, Port Phillip and Stonnington</w:t>
            </w:r>
            <w:r w:rsidR="00B032ED" w:rsidRPr="00F70B93">
              <w:rPr>
                <w:rFonts w:eastAsia="Calibri" w:cstheme="minorHAnsi"/>
                <w:i/>
              </w:rPr>
              <w:t>.</w:t>
            </w:r>
          </w:p>
        </w:tc>
        <w:tc>
          <w:tcPr>
            <w:tcW w:w="4184" w:type="dxa"/>
            <w:shd w:val="clear" w:color="auto" w:fill="auto"/>
          </w:tcPr>
          <w:p w14:paraId="1F55F783" w14:textId="78A216B8" w:rsidR="003264A5" w:rsidRPr="00F70B93" w:rsidRDefault="003264A5" w:rsidP="00206FCA">
            <w:pPr>
              <w:widowControl w:val="0"/>
              <w:spacing w:before="40" w:after="0" w:line="240" w:lineRule="auto"/>
              <w:rPr>
                <w:rFonts w:eastAsia="Calibri" w:cstheme="minorHAnsi"/>
              </w:rPr>
            </w:pPr>
            <w:r w:rsidRPr="00F70B93">
              <w:rPr>
                <w:rFonts w:eastAsia="Calibri" w:cstheme="minorHAnsi"/>
              </w:rPr>
              <w:t>Council</w:t>
            </w:r>
            <w:r w:rsidR="00FC32F3">
              <w:rPr>
                <w:rFonts w:eastAsia="Calibri" w:cstheme="minorHAnsi"/>
              </w:rPr>
              <w:t>’</w:t>
            </w:r>
            <w:r w:rsidRPr="00F70B93">
              <w:rPr>
                <w:rFonts w:eastAsia="Calibri" w:cstheme="minorHAnsi"/>
              </w:rPr>
              <w:t>s economic sustainability commitment and approach aims to:</w:t>
            </w:r>
          </w:p>
          <w:p w14:paraId="40053156" w14:textId="6A1CA23C"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A</w:t>
            </w:r>
            <w:r w:rsidR="003264A5" w:rsidRPr="00FC32F3">
              <w:rPr>
                <w:rFonts w:eastAsia="Calibri" w:cstheme="minorHAnsi"/>
              </w:rPr>
              <w:t xml:space="preserve">chieve </w:t>
            </w:r>
            <w:r w:rsidR="0030617E">
              <w:rPr>
                <w:rFonts w:eastAsia="Calibri" w:cstheme="minorHAnsi"/>
              </w:rPr>
              <w:t>v</w:t>
            </w:r>
            <w:r w:rsidR="009C7026" w:rsidRPr="00FC32F3">
              <w:rPr>
                <w:rFonts w:eastAsia="Calibri" w:cstheme="minorHAnsi"/>
              </w:rPr>
              <w:t xml:space="preserve">alue for </w:t>
            </w:r>
            <w:r w:rsidR="0030617E">
              <w:rPr>
                <w:rFonts w:eastAsia="Calibri" w:cstheme="minorHAnsi"/>
              </w:rPr>
              <w:t>m</w:t>
            </w:r>
            <w:r w:rsidR="009C7026" w:rsidRPr="00FC32F3">
              <w:rPr>
                <w:rFonts w:eastAsia="Calibri" w:cstheme="minorHAnsi"/>
              </w:rPr>
              <w:t>oney</w:t>
            </w:r>
            <w:r w:rsidR="003264A5" w:rsidRPr="00FC32F3">
              <w:rPr>
                <w:rFonts w:eastAsia="Calibri" w:cstheme="minorHAnsi"/>
              </w:rPr>
              <w:t xml:space="preserve"> on a whole</w:t>
            </w:r>
            <w:r w:rsidR="003264A5" w:rsidRPr="00FC32F3">
              <w:rPr>
                <w:rFonts w:eastAsia="Calibri" w:cstheme="minorHAnsi"/>
              </w:rPr>
              <w:noBreakHyphen/>
              <w:t>of</w:t>
            </w:r>
            <w:r w:rsidR="003264A5" w:rsidRPr="00FC32F3">
              <w:rPr>
                <w:rFonts w:eastAsia="Calibri" w:cstheme="minorHAnsi"/>
              </w:rPr>
              <w:noBreakHyphen/>
              <w:t xml:space="preserve">life (including disposal) basis, rather than just initial </w:t>
            </w:r>
            <w:proofErr w:type="gramStart"/>
            <w:r w:rsidR="003264A5" w:rsidRPr="00FC32F3">
              <w:rPr>
                <w:rFonts w:eastAsia="Calibri" w:cstheme="minorHAnsi"/>
              </w:rPr>
              <w:t>cost</w:t>
            </w:r>
            <w:r w:rsidR="00F46118">
              <w:rPr>
                <w:rFonts w:eastAsia="Calibri" w:cstheme="minorHAnsi"/>
              </w:rPr>
              <w:t>;</w:t>
            </w:r>
            <w:proofErr w:type="gramEnd"/>
          </w:p>
          <w:p w14:paraId="2242746E" w14:textId="052FC811"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onsider life cycle impacts of products </w:t>
            </w:r>
            <w:proofErr w:type="gramStart"/>
            <w:r w:rsidR="003264A5" w:rsidRPr="00FC32F3">
              <w:rPr>
                <w:rFonts w:eastAsia="Calibri" w:cstheme="minorHAnsi"/>
              </w:rPr>
              <w:t>purchased</w:t>
            </w:r>
            <w:r w:rsidR="00F46118">
              <w:rPr>
                <w:rFonts w:eastAsia="Calibri" w:cstheme="minorHAnsi"/>
              </w:rPr>
              <w:t>;</w:t>
            </w:r>
            <w:proofErr w:type="gramEnd"/>
          </w:p>
          <w:p w14:paraId="6A795EAC" w14:textId="458BD3F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E</w:t>
            </w:r>
            <w:r w:rsidR="003264A5" w:rsidRPr="00FC32F3">
              <w:rPr>
                <w:rFonts w:eastAsia="Calibri" w:cstheme="minorHAnsi"/>
              </w:rPr>
              <w:t xml:space="preserve">nsure probity and accountability in the procurement </w:t>
            </w:r>
            <w:proofErr w:type="gramStart"/>
            <w:r w:rsidR="003264A5" w:rsidRPr="00FC32F3">
              <w:rPr>
                <w:rFonts w:eastAsia="Calibri" w:cstheme="minorHAnsi"/>
              </w:rPr>
              <w:t>process</w:t>
            </w:r>
            <w:r w:rsidR="00F46118">
              <w:rPr>
                <w:rFonts w:eastAsia="Calibri" w:cstheme="minorHAnsi"/>
              </w:rPr>
              <w:t>;</w:t>
            </w:r>
            <w:proofErr w:type="gramEnd"/>
          </w:p>
          <w:p w14:paraId="4D31EDF6" w14:textId="0FCC81FF"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ommit to source </w:t>
            </w:r>
            <w:proofErr w:type="gramStart"/>
            <w:r w:rsidR="003264A5" w:rsidRPr="00FC32F3">
              <w:rPr>
                <w:rFonts w:eastAsia="Calibri" w:cstheme="minorHAnsi"/>
              </w:rPr>
              <w:t>locally</w:t>
            </w:r>
            <w:r w:rsidR="00F46118">
              <w:rPr>
                <w:rFonts w:eastAsia="Calibri" w:cstheme="minorHAnsi"/>
              </w:rPr>
              <w:t>;</w:t>
            </w:r>
            <w:proofErr w:type="gramEnd"/>
          </w:p>
          <w:p w14:paraId="0F82CB6A" w14:textId="7CA92E64"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B</w:t>
            </w:r>
            <w:r w:rsidR="003264A5" w:rsidRPr="00FC32F3">
              <w:rPr>
                <w:rFonts w:eastAsia="Calibri" w:cstheme="minorHAnsi"/>
              </w:rPr>
              <w:t>uild relationships with local businesses and encourage purchasing from local suppliers to help build their capacity</w:t>
            </w:r>
            <w:r w:rsidR="00F46118">
              <w:rPr>
                <w:rFonts w:eastAsia="Calibri" w:cstheme="minorHAnsi"/>
              </w:rPr>
              <w:t xml:space="preserve"> and</w:t>
            </w:r>
          </w:p>
          <w:p w14:paraId="1AFFA7A9" w14:textId="18F68A2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I</w:t>
            </w:r>
            <w:r w:rsidR="003264A5" w:rsidRPr="00FC32F3">
              <w:rPr>
                <w:rFonts w:eastAsia="Calibri" w:cstheme="minorHAnsi"/>
              </w:rPr>
              <w:t>ncrease local employment.</w:t>
            </w:r>
          </w:p>
        </w:tc>
      </w:tr>
      <w:tr w:rsidR="003264A5" w:rsidRPr="00F70B93" w14:paraId="04DE156B" w14:textId="77777777" w:rsidTr="00FC32F3">
        <w:trPr>
          <w:cantSplit/>
        </w:trPr>
        <w:tc>
          <w:tcPr>
            <w:tcW w:w="1560" w:type="dxa"/>
            <w:shd w:val="clear" w:color="auto" w:fill="auto"/>
          </w:tcPr>
          <w:p w14:paraId="29D2E80F" w14:textId="77777777" w:rsidR="003264A5" w:rsidRPr="00F70B93" w:rsidRDefault="003264A5" w:rsidP="009C7026">
            <w:pPr>
              <w:widowControl w:val="0"/>
              <w:spacing w:before="40" w:after="20"/>
              <w:rPr>
                <w:rFonts w:cstheme="minorHAnsi"/>
              </w:rPr>
            </w:pPr>
            <w:r w:rsidRPr="00F70B93">
              <w:rPr>
                <w:rFonts w:cstheme="minorHAnsi"/>
              </w:rPr>
              <w:lastRenderedPageBreak/>
              <w:t>Environmental</w:t>
            </w:r>
          </w:p>
        </w:tc>
        <w:tc>
          <w:tcPr>
            <w:tcW w:w="4184" w:type="dxa"/>
            <w:gridSpan w:val="2"/>
            <w:shd w:val="clear" w:color="auto" w:fill="auto"/>
          </w:tcPr>
          <w:p w14:paraId="1B1D638A" w14:textId="0165A5CC" w:rsidR="003264A5" w:rsidRPr="00F70B93" w:rsidRDefault="003264A5" w:rsidP="00206FCA">
            <w:pPr>
              <w:widowControl w:val="0"/>
              <w:spacing w:before="40" w:after="20" w:line="240" w:lineRule="auto"/>
              <w:rPr>
                <w:rFonts w:cstheme="minorHAnsi"/>
              </w:rPr>
            </w:pPr>
            <w:r w:rsidRPr="00F70B93">
              <w:rPr>
                <w:rFonts w:cstheme="minorHAnsi"/>
              </w:rPr>
              <w:t>Where applicable</w:t>
            </w:r>
            <w:r w:rsidR="00F46118">
              <w:rPr>
                <w:rFonts w:cstheme="minorHAnsi"/>
              </w:rPr>
              <w:t>,</w:t>
            </w:r>
            <w:r w:rsidRPr="00F70B93">
              <w:rPr>
                <w:rFonts w:cstheme="minorHAnsi"/>
              </w:rPr>
              <w:t xml:space="preserve"> Council will include appropriate criteria in request for quotes and tenders to deliver environmentally preferable outcomes and deliver strategies to avoid and reduce waste generation and drive energy efficiency.</w:t>
            </w:r>
          </w:p>
          <w:p w14:paraId="518061AD" w14:textId="7E7BFFA4" w:rsidR="003264A5" w:rsidRPr="00F70B93" w:rsidRDefault="003264A5" w:rsidP="00206FCA">
            <w:pPr>
              <w:widowControl w:val="0"/>
              <w:spacing w:before="40" w:after="20" w:line="240" w:lineRule="auto"/>
              <w:rPr>
                <w:rFonts w:eastAsia="Calibri" w:cstheme="minorHAnsi"/>
              </w:rPr>
            </w:pPr>
            <w:r w:rsidRPr="00F70B93">
              <w:rPr>
                <w:rFonts w:eastAsia="Calibri" w:cstheme="minorHAnsi"/>
              </w:rPr>
              <w:t>To support the achievement of objectives and targets within Council’s sustainability strategies</w:t>
            </w:r>
            <w:r w:rsidR="00B032ED" w:rsidRPr="00F70B93">
              <w:rPr>
                <w:rFonts w:eastAsia="Calibri" w:cstheme="minorHAnsi"/>
              </w:rPr>
              <w:t>,</w:t>
            </w:r>
            <w:r w:rsidRPr="00F70B93">
              <w:rPr>
                <w:rFonts w:eastAsia="Calibri" w:cstheme="minorHAnsi"/>
              </w:rPr>
              <w:t xml:space="preserve"> Council is committed to minimise its impact on the environment by:</w:t>
            </w:r>
          </w:p>
          <w:p w14:paraId="452FFAB2" w14:textId="2434B01E"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P</w:t>
            </w:r>
            <w:r w:rsidR="003264A5" w:rsidRPr="00BB1D7A">
              <w:rPr>
                <w:rFonts w:eastAsia="Calibri" w:cstheme="minorHAnsi"/>
              </w:rPr>
              <w:t xml:space="preserve">urchasing goods, services and construction which avoid air, water and soil </w:t>
            </w:r>
            <w:proofErr w:type="gramStart"/>
            <w:r w:rsidR="003264A5" w:rsidRPr="00BB1D7A">
              <w:rPr>
                <w:rFonts w:eastAsia="Calibri" w:cstheme="minorHAnsi"/>
              </w:rPr>
              <w:t>pollution</w:t>
            </w:r>
            <w:r w:rsidR="00F46118">
              <w:rPr>
                <w:rFonts w:eastAsia="Calibri" w:cstheme="minorHAnsi"/>
              </w:rPr>
              <w:t>;</w:t>
            </w:r>
            <w:proofErr w:type="gramEnd"/>
          </w:p>
          <w:p w14:paraId="5CB15821" w14:textId="22664F5A"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M</w:t>
            </w:r>
            <w:r w:rsidR="003264A5" w:rsidRPr="00BB1D7A">
              <w:rPr>
                <w:rFonts w:eastAsia="Calibri" w:cstheme="minorHAnsi"/>
              </w:rPr>
              <w:t xml:space="preserve">inimising natural resource and biodiversity </w:t>
            </w:r>
            <w:proofErr w:type="gramStart"/>
            <w:r w:rsidR="003264A5" w:rsidRPr="00BB1D7A">
              <w:rPr>
                <w:rFonts w:eastAsia="Calibri" w:cstheme="minorHAnsi"/>
              </w:rPr>
              <w:t>depletion</w:t>
            </w:r>
            <w:r w:rsidR="00F46118">
              <w:rPr>
                <w:rFonts w:eastAsia="Calibri" w:cstheme="minorHAnsi"/>
              </w:rPr>
              <w:t>;</w:t>
            </w:r>
            <w:proofErr w:type="gramEnd"/>
            <w:r w:rsidR="003264A5" w:rsidRPr="00BB1D7A">
              <w:rPr>
                <w:rFonts w:eastAsia="Calibri" w:cstheme="minorHAnsi"/>
              </w:rPr>
              <w:t xml:space="preserve"> </w:t>
            </w:r>
          </w:p>
          <w:p w14:paraId="1A8EBF2F" w14:textId="5758B74D"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Supporting suppliers to reduce carbon emissions in the supply </w:t>
            </w:r>
            <w:proofErr w:type="gramStart"/>
            <w:r w:rsidRPr="00BB1D7A">
              <w:rPr>
                <w:rFonts w:eastAsia="Calibri" w:cstheme="minorHAnsi"/>
              </w:rPr>
              <w:t>chain</w:t>
            </w:r>
            <w:r w:rsidR="00F46118">
              <w:rPr>
                <w:rFonts w:eastAsia="Calibri" w:cstheme="minorHAnsi"/>
              </w:rPr>
              <w:t>;</w:t>
            </w:r>
            <w:proofErr w:type="gramEnd"/>
          </w:p>
          <w:p w14:paraId="714935B4" w14:textId="4E7CBC45"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Purchasing environmentally preferred goods and services whenever they present an acceptable </w:t>
            </w:r>
            <w:r w:rsidR="00F46118">
              <w:rPr>
                <w:rFonts w:eastAsia="Calibri" w:cstheme="minorHAnsi"/>
              </w:rPr>
              <w:t>v</w:t>
            </w:r>
            <w:r w:rsidRPr="00BB1D7A">
              <w:rPr>
                <w:rFonts w:eastAsia="Calibri" w:cstheme="minorHAnsi"/>
              </w:rPr>
              <w:t xml:space="preserve">alue for </w:t>
            </w:r>
            <w:r w:rsidR="00F46118">
              <w:rPr>
                <w:rFonts w:eastAsia="Calibri" w:cstheme="minorHAnsi"/>
              </w:rPr>
              <w:t>m</w:t>
            </w:r>
            <w:r w:rsidRPr="00BB1D7A">
              <w:rPr>
                <w:rFonts w:eastAsia="Calibri" w:cstheme="minorHAnsi"/>
              </w:rPr>
              <w:t>oney outcome</w:t>
            </w:r>
            <w:r w:rsidR="00F46118">
              <w:rPr>
                <w:rFonts w:eastAsia="Calibri" w:cstheme="minorHAnsi"/>
              </w:rPr>
              <w:t xml:space="preserve"> and</w:t>
            </w:r>
          </w:p>
          <w:p w14:paraId="6F35423E" w14:textId="2321B6B7"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Contributing to sustainable waste management (with reference to the waste hierarchy and </w:t>
            </w:r>
            <w:r w:rsidR="00F46118">
              <w:rPr>
                <w:rFonts w:eastAsia="Calibri" w:cstheme="minorHAnsi"/>
              </w:rPr>
              <w:t>c</w:t>
            </w:r>
            <w:r w:rsidRPr="00BB1D7A">
              <w:rPr>
                <w:rFonts w:eastAsia="Calibri" w:cstheme="minorHAnsi"/>
              </w:rPr>
              <w:t xml:space="preserve">ircular </w:t>
            </w:r>
            <w:r w:rsidR="00F46118">
              <w:rPr>
                <w:rFonts w:eastAsia="Calibri" w:cstheme="minorHAnsi"/>
              </w:rPr>
              <w:t>e</w:t>
            </w:r>
            <w:r w:rsidRPr="00BB1D7A">
              <w:rPr>
                <w:rFonts w:eastAsia="Calibri" w:cstheme="minorHAnsi"/>
              </w:rPr>
              <w:t>conomy principles).</w:t>
            </w:r>
          </w:p>
        </w:tc>
        <w:tc>
          <w:tcPr>
            <w:tcW w:w="4184" w:type="dxa"/>
            <w:shd w:val="clear" w:color="auto" w:fill="auto"/>
          </w:tcPr>
          <w:p w14:paraId="693B31C4" w14:textId="77777777" w:rsidR="003264A5" w:rsidRPr="00F70B93" w:rsidRDefault="003264A5" w:rsidP="00206FCA">
            <w:pPr>
              <w:widowControl w:val="0"/>
              <w:spacing w:before="40" w:after="2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environmental sustainability commitment and approach aims to:</w:t>
            </w:r>
          </w:p>
          <w:p w14:paraId="1EF1261D" w14:textId="323FDA24"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w:t>
            </w:r>
            <w:r w:rsidR="003264A5" w:rsidRPr="00BB1D7A">
              <w:rPr>
                <w:rFonts w:eastAsia="Calibri" w:cstheme="minorHAnsi"/>
              </w:rPr>
              <w:t xml:space="preserve">aximise energy efficiency and reducing greenhouse gas emissions and contribute towards Council’s carbon neutral </w:t>
            </w:r>
            <w:proofErr w:type="gramStart"/>
            <w:r w:rsidR="003264A5" w:rsidRPr="00BB1D7A">
              <w:rPr>
                <w:rFonts w:eastAsia="Calibri" w:cstheme="minorHAnsi"/>
              </w:rPr>
              <w:t>status</w:t>
            </w:r>
            <w:r w:rsidR="00F46118">
              <w:rPr>
                <w:rFonts w:eastAsia="Calibri" w:cstheme="minorHAnsi"/>
              </w:rPr>
              <w:t>;</w:t>
            </w:r>
            <w:proofErr w:type="gramEnd"/>
          </w:p>
          <w:p w14:paraId="244FEE52" w14:textId="2CFF4B5C"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Minimise waste production</w:t>
            </w:r>
            <w:r w:rsidR="00206FCA">
              <w:rPr>
                <w:rFonts w:eastAsia="Calibri" w:cstheme="minorHAnsi"/>
              </w:rPr>
              <w:t xml:space="preserve"> by:</w:t>
            </w:r>
          </w:p>
          <w:p w14:paraId="297673B7" w14:textId="7CA6ECDB"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educed usage</w:t>
            </w:r>
            <w:r w:rsidRPr="00206FCA">
              <w:rPr>
                <w:rFonts w:eastAsia="Calibri" w:cstheme="minorHAnsi"/>
              </w:rPr>
              <w:t xml:space="preserve"> of non-renewable resources; </w:t>
            </w:r>
            <w:r w:rsidR="00206FCA" w:rsidRPr="00206FCA">
              <w:rPr>
                <w:rFonts w:eastAsia="Calibri" w:cstheme="minorHAnsi"/>
              </w:rPr>
              <w:t>and</w:t>
            </w:r>
          </w:p>
          <w:p w14:paraId="40420899" w14:textId="60DCDE49"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 xml:space="preserve">educed demand for raw materials and natural </w:t>
            </w:r>
            <w:proofErr w:type="gramStart"/>
            <w:r w:rsidR="003264A5" w:rsidRPr="00206FCA">
              <w:rPr>
                <w:rFonts w:eastAsia="Calibri" w:cstheme="minorHAnsi"/>
              </w:rPr>
              <w:t>resources</w:t>
            </w:r>
            <w:r w:rsidR="00F46118">
              <w:rPr>
                <w:rFonts w:eastAsia="Calibri" w:cstheme="minorHAnsi"/>
              </w:rPr>
              <w:t>;</w:t>
            </w:r>
            <w:proofErr w:type="gramEnd"/>
          </w:p>
          <w:p w14:paraId="4050BC9C" w14:textId="73FBD2B5" w:rsidR="003264A5"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sidRPr="00BB1D7A">
              <w:rPr>
                <w:rFonts w:eastAsia="Calibri" w:cstheme="minorHAnsi"/>
              </w:rPr>
              <w:t>P</w:t>
            </w:r>
            <w:r w:rsidR="003264A5" w:rsidRPr="00BB1D7A">
              <w:rPr>
                <w:rFonts w:eastAsia="Calibri" w:cstheme="minorHAnsi"/>
              </w:rPr>
              <w:t>romote a market for recycled materials</w:t>
            </w:r>
            <w:r w:rsidR="00F46118">
              <w:rPr>
                <w:rFonts w:eastAsia="Calibri" w:cstheme="minorHAnsi"/>
              </w:rPr>
              <w:t xml:space="preserve"> and</w:t>
            </w:r>
          </w:p>
          <w:p w14:paraId="6ADEEAAE" w14:textId="5D5D11E8"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R</w:t>
            </w:r>
            <w:r w:rsidR="003264A5" w:rsidRPr="00BB1D7A">
              <w:rPr>
                <w:rFonts w:eastAsia="Calibri" w:cstheme="minorHAnsi"/>
              </w:rPr>
              <w:t>educ</w:t>
            </w:r>
            <w:r w:rsidR="003264A5" w:rsidRPr="00257C8D">
              <w:rPr>
                <w:rFonts w:eastAsia="Calibri" w:cstheme="minorHAnsi"/>
              </w:rPr>
              <w:t>e</w:t>
            </w:r>
            <w:r w:rsidR="006A1990">
              <w:rPr>
                <w:rFonts w:eastAsia="Calibri" w:cstheme="minorHAnsi"/>
              </w:rPr>
              <w:t xml:space="preserve"> </w:t>
            </w:r>
            <w:r w:rsidR="003264A5" w:rsidRPr="00BB1D7A">
              <w:rPr>
                <w:rFonts w:eastAsia="Calibri" w:cstheme="minorHAnsi"/>
              </w:rPr>
              <w:t>water consumption and activities that impact diversity.</w:t>
            </w:r>
          </w:p>
        </w:tc>
      </w:tr>
      <w:tr w:rsidR="003264A5" w:rsidRPr="00BE1B55" w14:paraId="2D9957D0" w14:textId="77777777" w:rsidTr="00FC32F3">
        <w:trPr>
          <w:cantSplit/>
        </w:trPr>
        <w:tc>
          <w:tcPr>
            <w:tcW w:w="1560" w:type="dxa"/>
            <w:shd w:val="clear" w:color="auto" w:fill="auto"/>
          </w:tcPr>
          <w:p w14:paraId="56E85541" w14:textId="77777777" w:rsidR="003264A5" w:rsidRPr="00F70B93" w:rsidRDefault="003264A5" w:rsidP="009C7026">
            <w:pPr>
              <w:widowControl w:val="0"/>
              <w:spacing w:before="40" w:after="20"/>
              <w:rPr>
                <w:rFonts w:cstheme="minorHAnsi"/>
              </w:rPr>
            </w:pPr>
            <w:r w:rsidRPr="00F70B93">
              <w:rPr>
                <w:rFonts w:cstheme="minorHAnsi"/>
              </w:rPr>
              <w:t>Social</w:t>
            </w:r>
          </w:p>
        </w:tc>
        <w:tc>
          <w:tcPr>
            <w:tcW w:w="4184" w:type="dxa"/>
            <w:gridSpan w:val="2"/>
            <w:shd w:val="clear" w:color="auto" w:fill="auto"/>
          </w:tcPr>
          <w:p w14:paraId="2A1B7EF9" w14:textId="77777777" w:rsidR="003264A5" w:rsidRPr="00F70B93" w:rsidRDefault="003264A5" w:rsidP="00206FCA">
            <w:pPr>
              <w:widowControl w:val="0"/>
              <w:spacing w:before="40" w:after="0" w:line="240" w:lineRule="auto"/>
              <w:rPr>
                <w:rFonts w:cstheme="minorHAnsi"/>
              </w:rPr>
            </w:pPr>
            <w:r w:rsidRPr="00F70B93">
              <w:rPr>
                <w:rFonts w:cstheme="minorHAnsi"/>
              </w:rPr>
              <w:t>Council is committed to building stronger communities and meeting social objectives which benefit the community and commits to integration of measures in its procurement processes and documentation which promote improved social outcomes.</w:t>
            </w:r>
          </w:p>
          <w:p w14:paraId="7BE2E08F" w14:textId="77777777" w:rsidR="003264A5" w:rsidRPr="00F70B93" w:rsidRDefault="003264A5" w:rsidP="00206FCA">
            <w:pPr>
              <w:widowControl w:val="0"/>
              <w:spacing w:before="40" w:after="0" w:line="240" w:lineRule="auto"/>
              <w:rPr>
                <w:rFonts w:cstheme="minorHAnsi"/>
              </w:rPr>
            </w:pPr>
            <w:r w:rsidRPr="00F70B93">
              <w:rPr>
                <w:rFonts w:cstheme="minorHAnsi"/>
              </w:rPr>
              <w:t>Council’s sustainability strategies will be underpinned by:</w:t>
            </w:r>
          </w:p>
          <w:p w14:paraId="49CDC070" w14:textId="16688A72"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training and employment opportunities for unemployed, disadvantaged municipal residents or marginalised job </w:t>
            </w:r>
            <w:proofErr w:type="gramStart"/>
            <w:r w:rsidR="003264A5" w:rsidRPr="00206FCA">
              <w:rPr>
                <w:rFonts w:eastAsia="Calibri" w:cstheme="minorHAnsi"/>
              </w:rPr>
              <w:t>seekers</w:t>
            </w:r>
            <w:r w:rsidR="00F46118">
              <w:rPr>
                <w:rFonts w:eastAsia="Calibri" w:cstheme="minorHAnsi"/>
              </w:rPr>
              <w:t>;</w:t>
            </w:r>
            <w:proofErr w:type="gramEnd"/>
          </w:p>
          <w:p w14:paraId="755C7781" w14:textId="6EAE5C9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opportunities for small, medium and social enterprises, Indigenous and </w:t>
            </w:r>
            <w:r w:rsidR="00F46118">
              <w:rPr>
                <w:rFonts w:eastAsia="Calibri" w:cstheme="minorHAnsi"/>
              </w:rPr>
              <w:t>d</w:t>
            </w:r>
            <w:r w:rsidR="003264A5" w:rsidRPr="00206FCA">
              <w:rPr>
                <w:rFonts w:eastAsia="Calibri" w:cstheme="minorHAnsi"/>
              </w:rPr>
              <w:t xml:space="preserve">isability </w:t>
            </w:r>
            <w:r w:rsidR="00F46118">
              <w:rPr>
                <w:rFonts w:eastAsia="Calibri" w:cstheme="minorHAnsi"/>
              </w:rPr>
              <w:t>e</w:t>
            </w:r>
            <w:r w:rsidR="003264A5" w:rsidRPr="00206FCA">
              <w:rPr>
                <w:rFonts w:eastAsia="Calibri" w:cstheme="minorHAnsi"/>
              </w:rPr>
              <w:t xml:space="preserve">mployment </w:t>
            </w:r>
            <w:proofErr w:type="gramStart"/>
            <w:r w:rsidR="003264A5" w:rsidRPr="00206FCA">
              <w:rPr>
                <w:rFonts w:eastAsia="Calibri" w:cstheme="minorHAnsi"/>
              </w:rPr>
              <w:t>enterprises</w:t>
            </w:r>
            <w:r w:rsidR="00F46118">
              <w:rPr>
                <w:rFonts w:eastAsia="Calibri" w:cstheme="minorHAnsi"/>
              </w:rPr>
              <w:t>;</w:t>
            </w:r>
            <w:proofErr w:type="gramEnd"/>
          </w:p>
          <w:p w14:paraId="77618280" w14:textId="64AB896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romotion of equity, </w:t>
            </w:r>
            <w:proofErr w:type="gramStart"/>
            <w:r w:rsidR="003264A5" w:rsidRPr="00206FCA">
              <w:rPr>
                <w:rFonts w:eastAsia="Calibri" w:cstheme="minorHAnsi"/>
              </w:rPr>
              <w:t>diversity</w:t>
            </w:r>
            <w:proofErr w:type="gramEnd"/>
            <w:r w:rsidR="003264A5" w:rsidRPr="00206FCA">
              <w:rPr>
                <w:rFonts w:eastAsia="Calibri" w:cstheme="minorHAnsi"/>
              </w:rPr>
              <w:t xml:space="preserve"> and equal opportunity</w:t>
            </w:r>
            <w:r w:rsidR="00F46118">
              <w:rPr>
                <w:rFonts w:eastAsia="Calibri" w:cstheme="minorHAnsi"/>
              </w:rPr>
              <w:t>; and</w:t>
            </w:r>
          </w:p>
          <w:p w14:paraId="72D86567" w14:textId="7080D5EC"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rovision for broad public involvement on issues that affect the community such as addressing complex local challenges such as intergeneration employment, crime, </w:t>
            </w:r>
            <w:proofErr w:type="gramStart"/>
            <w:r w:rsidR="003264A5" w:rsidRPr="00206FCA">
              <w:rPr>
                <w:rFonts w:eastAsia="Calibri" w:cstheme="minorHAnsi"/>
              </w:rPr>
              <w:t>vandalism</w:t>
            </w:r>
            <w:proofErr w:type="gramEnd"/>
            <w:r w:rsidR="003264A5" w:rsidRPr="00206FCA">
              <w:rPr>
                <w:rFonts w:eastAsia="Calibri" w:cstheme="minorHAnsi"/>
              </w:rPr>
              <w:t xml:space="preserve"> and economic decline.</w:t>
            </w:r>
          </w:p>
        </w:tc>
        <w:tc>
          <w:tcPr>
            <w:tcW w:w="4184" w:type="dxa"/>
            <w:shd w:val="clear" w:color="auto" w:fill="auto"/>
          </w:tcPr>
          <w:p w14:paraId="72B718D3" w14:textId="77777777" w:rsidR="003264A5" w:rsidRPr="00F70B93" w:rsidRDefault="003264A5" w:rsidP="00206FCA">
            <w:pPr>
              <w:widowControl w:val="0"/>
              <w:spacing w:before="40" w:after="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social sustainability commitment and approach aims to:</w:t>
            </w:r>
          </w:p>
          <w:p w14:paraId="754052F5" w14:textId="7C294DE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vendors do not exploit workers and provide fair wages, including inclusive and sustainable business </w:t>
            </w:r>
            <w:proofErr w:type="gramStart"/>
            <w:r w:rsidR="003264A5" w:rsidRPr="00206FCA">
              <w:rPr>
                <w:rFonts w:eastAsia="Calibri" w:cstheme="minorHAnsi"/>
              </w:rPr>
              <w:t>practices</w:t>
            </w:r>
            <w:r w:rsidR="00F46118">
              <w:rPr>
                <w:rFonts w:eastAsia="Calibri" w:cstheme="minorHAnsi"/>
              </w:rPr>
              <w:t>;</w:t>
            </w:r>
            <w:proofErr w:type="gramEnd"/>
          </w:p>
          <w:p w14:paraId="3FBB6808" w14:textId="6AC78268"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M</w:t>
            </w:r>
            <w:r w:rsidR="003264A5" w:rsidRPr="00206FCA">
              <w:rPr>
                <w:rFonts w:eastAsia="Calibri" w:cstheme="minorHAnsi"/>
              </w:rPr>
              <w:t xml:space="preserve">aintain a social procurement program to increase social procurement spend across the </w:t>
            </w:r>
            <w:proofErr w:type="gramStart"/>
            <w:r w:rsidR="00974838" w:rsidRPr="00206FCA">
              <w:rPr>
                <w:rFonts w:eastAsia="Calibri" w:cstheme="minorHAnsi"/>
              </w:rPr>
              <w:t>South Eastern</w:t>
            </w:r>
            <w:proofErr w:type="gramEnd"/>
            <w:r w:rsidR="003264A5" w:rsidRPr="00206FCA">
              <w:rPr>
                <w:rFonts w:eastAsia="Calibri" w:cstheme="minorHAnsi"/>
              </w:rPr>
              <w:t xml:space="preserve"> Region</w:t>
            </w:r>
            <w:r w:rsidR="00F46118">
              <w:rPr>
                <w:rFonts w:eastAsia="Calibri" w:cstheme="minorHAnsi"/>
              </w:rPr>
              <w:t>;</w:t>
            </w:r>
          </w:p>
          <w:p w14:paraId="1392CB75" w14:textId="508E7CAC"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sourced products are accessible by all segments of the </w:t>
            </w:r>
            <w:proofErr w:type="gramStart"/>
            <w:r w:rsidR="003264A5" w:rsidRPr="00206FCA">
              <w:rPr>
                <w:rFonts w:eastAsia="Calibri" w:cstheme="minorHAnsi"/>
              </w:rPr>
              <w:t>community</w:t>
            </w:r>
            <w:r w:rsidR="00F46118">
              <w:rPr>
                <w:rFonts w:eastAsia="Calibri" w:cstheme="minorHAnsi"/>
              </w:rPr>
              <w:t>;</w:t>
            </w:r>
            <w:proofErr w:type="gramEnd"/>
          </w:p>
          <w:p w14:paraId="01940519" w14:textId="2A8BE679"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I</w:t>
            </w:r>
            <w:r w:rsidR="003264A5" w:rsidRPr="00206FCA">
              <w:rPr>
                <w:rFonts w:eastAsia="Calibri" w:cstheme="minorHAnsi"/>
              </w:rPr>
              <w:t xml:space="preserve">ncrease employment opportunities for Indigenous people, disabled people, disadvantaged people and long term </w:t>
            </w:r>
            <w:proofErr w:type="gramStart"/>
            <w:r w:rsidR="003264A5" w:rsidRPr="00206FCA">
              <w:rPr>
                <w:rFonts w:eastAsia="Calibri" w:cstheme="minorHAnsi"/>
              </w:rPr>
              <w:t>unemployed</w:t>
            </w:r>
            <w:r w:rsidR="00F46118">
              <w:rPr>
                <w:rFonts w:eastAsia="Calibri" w:cstheme="minorHAnsi"/>
              </w:rPr>
              <w:t>;</w:t>
            </w:r>
            <w:proofErr w:type="gramEnd"/>
          </w:p>
          <w:p w14:paraId="26944F66" w14:textId="17FF571A" w:rsidR="003264A5" w:rsidRPr="00206FCA" w:rsidRDefault="003264A5" w:rsidP="00C62B36">
            <w:pPr>
              <w:pStyle w:val="ListParagraph"/>
              <w:widowControl w:val="0"/>
              <w:numPr>
                <w:ilvl w:val="0"/>
                <w:numId w:val="33"/>
              </w:numPr>
              <w:spacing w:before="40" w:after="0" w:line="240" w:lineRule="auto"/>
              <w:rPr>
                <w:rFonts w:eastAsia="Calibri" w:cstheme="minorHAnsi"/>
              </w:rPr>
            </w:pPr>
            <w:r w:rsidRPr="00206FCA">
              <w:rPr>
                <w:rFonts w:eastAsia="Calibri" w:cstheme="minorHAnsi"/>
              </w:rPr>
              <w:t>Increase gender equity</w:t>
            </w:r>
            <w:r w:rsidR="00F46118">
              <w:rPr>
                <w:rFonts w:eastAsia="Calibri" w:cstheme="minorHAnsi"/>
              </w:rPr>
              <w:t>; and</w:t>
            </w:r>
          </w:p>
          <w:p w14:paraId="19CB76CD" w14:textId="23B81F4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P</w:t>
            </w:r>
            <w:r w:rsidR="003264A5" w:rsidRPr="00206FCA">
              <w:rPr>
                <w:rFonts w:eastAsia="Calibri" w:cstheme="minorHAnsi"/>
              </w:rPr>
              <w:t xml:space="preserve">revent, </w:t>
            </w:r>
            <w:proofErr w:type="gramStart"/>
            <w:r w:rsidR="003264A5" w:rsidRPr="00206FCA">
              <w:rPr>
                <w:rFonts w:eastAsia="Calibri" w:cstheme="minorHAnsi"/>
              </w:rPr>
              <w:t>detect</w:t>
            </w:r>
            <w:proofErr w:type="gramEnd"/>
            <w:r w:rsidR="003264A5" w:rsidRPr="00206FCA">
              <w:rPr>
                <w:rFonts w:eastAsia="Calibri" w:cstheme="minorHAnsi"/>
              </w:rPr>
              <w:t xml:space="preserve"> and remove modern slavery from Council’s supply chain.</w:t>
            </w:r>
            <w:r w:rsidR="00B032ED" w:rsidRPr="00206FCA">
              <w:rPr>
                <w:rFonts w:eastAsia="Calibri" w:cstheme="minorHAnsi"/>
              </w:rPr>
              <w:t xml:space="preserve"> </w:t>
            </w:r>
          </w:p>
        </w:tc>
      </w:tr>
    </w:tbl>
    <w:p w14:paraId="41EA59D9" w14:textId="0E9516D6" w:rsidR="003264A5" w:rsidRDefault="003264A5" w:rsidP="00E92492">
      <w:pPr>
        <w:ind w:left="-426"/>
      </w:pPr>
    </w:p>
    <w:p w14:paraId="0E9B04BE" w14:textId="77777777" w:rsidR="00122EAE" w:rsidRDefault="00122EAE" w:rsidP="00122EAE"/>
    <w:p w14:paraId="6C11A4D8" w14:textId="40491DFD" w:rsidR="00122EAE" w:rsidRPr="003F6E72" w:rsidRDefault="00122EAE" w:rsidP="00F46118">
      <w:pPr>
        <w:pStyle w:val="Style4"/>
      </w:pPr>
      <w:bookmarkStart w:id="163" w:name="_Toc81313739"/>
      <w:bookmarkStart w:id="164" w:name="_Toc82499284"/>
      <w:r w:rsidRPr="003F6E72">
        <w:t>APPENDIX 8. In-Kind Contributions</w:t>
      </w:r>
      <w:bookmarkEnd w:id="163"/>
      <w:bookmarkEnd w:id="164"/>
    </w:p>
    <w:p w14:paraId="7BEDD8AB" w14:textId="77777777" w:rsidR="00122EAE" w:rsidRPr="00005341" w:rsidRDefault="00122EAE" w:rsidP="00122EAE">
      <w:pPr>
        <w:spacing w:before="120" w:after="240"/>
        <w:jc w:val="both"/>
        <w:rPr>
          <w:rFonts w:ascii="Arial" w:hAnsi="Arial" w:cs="Arial"/>
        </w:rPr>
      </w:pPr>
      <w:r w:rsidRPr="00005341">
        <w:t xml:space="preserve">An in-kind contribution is defined as a donation of goods, materials, services, </w:t>
      </w:r>
      <w:proofErr w:type="gramStart"/>
      <w:r w:rsidRPr="00005341">
        <w:t>time</w:t>
      </w:r>
      <w:proofErr w:type="gramEnd"/>
      <w:r w:rsidRPr="00005341">
        <w:t xml:space="preserve"> or expertise, by a community group or club that assists a tenderer to deliver their contractual obligations to </w:t>
      </w:r>
      <w:r>
        <w:t xml:space="preserve">Greater Dandenong City </w:t>
      </w:r>
      <w:r w:rsidRPr="00005341">
        <w:t xml:space="preserve">Council. Where a community group or club wishes to provide an in-kind contribution to a </w:t>
      </w:r>
      <w:r>
        <w:t>Greater Dandenong City</w:t>
      </w:r>
      <w:r w:rsidRPr="00005341">
        <w:t xml:space="preserve"> Council funded project, and the value of the project is such that </w:t>
      </w:r>
      <w:r>
        <w:t xml:space="preserve">Greater Dandenong City </w:t>
      </w:r>
      <w:r w:rsidRPr="00005341">
        <w:t>Council’s policy requires a competitive arrangement, then the community group or club may elect to either:</w:t>
      </w:r>
    </w:p>
    <w:p w14:paraId="6E9E0F08" w14:textId="77777777" w:rsidR="00122EAE" w:rsidRPr="00005341" w:rsidRDefault="00122EAE" w:rsidP="00122EAE">
      <w:pPr>
        <w:numPr>
          <w:ilvl w:val="0"/>
          <w:numId w:val="38"/>
        </w:numPr>
        <w:spacing w:before="120" w:after="0" w:line="240" w:lineRule="auto"/>
        <w:ind w:left="714" w:hanging="357"/>
        <w:jc w:val="both"/>
        <w:rPr>
          <w:rFonts w:ascii="Calibri" w:hAnsi="Calibri" w:cs="Calibri"/>
        </w:rPr>
      </w:pPr>
      <w:r w:rsidRPr="00005341">
        <w:t xml:space="preserve">tender direct to </w:t>
      </w:r>
      <w:r>
        <w:t>Greater Dandenong City</w:t>
      </w:r>
      <w:r w:rsidRPr="00005341">
        <w:t xml:space="preserve"> Council for the entire project (noting that </w:t>
      </w:r>
      <w:bookmarkStart w:id="165" w:name="_Hlk80974537"/>
      <w:r>
        <w:t xml:space="preserve">Greater Dandenong City </w:t>
      </w:r>
      <w:bookmarkEnd w:id="165"/>
      <w:r w:rsidRPr="00005341">
        <w:t>Council’s conditions of contract and protocols will apply), or</w:t>
      </w:r>
    </w:p>
    <w:p w14:paraId="40B389F0" w14:textId="77777777" w:rsidR="00122EAE" w:rsidRPr="00005341" w:rsidRDefault="00122EAE" w:rsidP="00122EAE">
      <w:pPr>
        <w:numPr>
          <w:ilvl w:val="0"/>
          <w:numId w:val="38"/>
        </w:numPr>
        <w:spacing w:before="120" w:after="0" w:line="240" w:lineRule="auto"/>
        <w:ind w:left="714" w:hanging="357"/>
        <w:jc w:val="both"/>
      </w:pPr>
      <w:r w:rsidRPr="00005341">
        <w:t xml:space="preserve">engage with the tenderer(s) for the provision of the in-kind contribution for the project and the tenderer submits the Tender to </w:t>
      </w:r>
      <w:r>
        <w:t xml:space="preserve">Greater Dandenong City </w:t>
      </w:r>
      <w:r w:rsidRPr="00005341">
        <w:t>Council.</w:t>
      </w:r>
    </w:p>
    <w:p w14:paraId="42BF828C" w14:textId="308D2D8E" w:rsidR="00122EAE" w:rsidRDefault="00122EAE" w:rsidP="00122EAE">
      <w:pPr>
        <w:spacing w:before="120" w:after="240"/>
        <w:jc w:val="both"/>
      </w:pPr>
      <w:r w:rsidRPr="00005341">
        <w:t xml:space="preserve">In either scenario the tenderer must be capable of performing the work. This would include having the required skills, regulatory </w:t>
      </w:r>
      <w:proofErr w:type="gramStart"/>
      <w:r w:rsidRPr="00005341">
        <w:t>registrations</w:t>
      </w:r>
      <w:proofErr w:type="gramEnd"/>
      <w:r w:rsidRPr="00005341">
        <w:t xml:space="preserve"> and financial capacity to undertake the works. The tenderer will be assessed on their ability to complete the project to the satisfaction of </w:t>
      </w:r>
      <w:r>
        <w:t xml:space="preserve">Greater Dandenong City </w:t>
      </w:r>
      <w:r w:rsidRPr="00005341">
        <w:t xml:space="preserve">Council within the </w:t>
      </w:r>
      <w:r w:rsidR="00F46118">
        <w:t>c</w:t>
      </w:r>
      <w:r w:rsidRPr="00005341">
        <w:t>ontract price, and in doing so</w:t>
      </w:r>
      <w:r w:rsidR="00F46118">
        <w:t>,</w:t>
      </w:r>
      <w:r w:rsidRPr="00005341">
        <w:t xml:space="preserve"> will bear total contractual liability for the delivery of the project including the in-kind contribution.</w:t>
      </w:r>
    </w:p>
    <w:p w14:paraId="6E52AFFF" w14:textId="418A48CB" w:rsidR="00D523BF" w:rsidRPr="003F6E72" w:rsidRDefault="00D523BF" w:rsidP="00D523BF">
      <w:pPr>
        <w:pStyle w:val="Style4"/>
      </w:pPr>
      <w:r w:rsidRPr="003F6E72">
        <w:t xml:space="preserve">APPENDIX </w:t>
      </w:r>
      <w:r>
        <w:t>9</w:t>
      </w:r>
      <w:r w:rsidRPr="003F6E72">
        <w:t xml:space="preserve">. </w:t>
      </w:r>
      <w:r>
        <w:t xml:space="preserve">Probity Services </w:t>
      </w:r>
    </w:p>
    <w:p w14:paraId="6DBB2E6F" w14:textId="77777777" w:rsidR="00D523BF" w:rsidRPr="00D523BF" w:rsidRDefault="00D523BF" w:rsidP="00D126E5">
      <w:pPr>
        <w:spacing w:after="0" w:line="240" w:lineRule="auto"/>
        <w:jc w:val="both"/>
        <w:rPr>
          <w:rFonts w:ascii="Calibri" w:eastAsia="Calibri" w:hAnsi="Calibri" w:cs="Calibri"/>
        </w:rPr>
      </w:pPr>
      <w:r w:rsidRPr="00D523BF">
        <w:rPr>
          <w:rFonts w:ascii="Calibri" w:eastAsia="Calibri" w:hAnsi="Calibri" w:cs="Calibri"/>
        </w:rPr>
        <w:t xml:space="preserve">Recent integrity body reports indicate organisations need to have clear guidance in managing probity during procurement process – including the use of Probity Advisors and Probity Auditors. </w:t>
      </w:r>
    </w:p>
    <w:p w14:paraId="125AC0BC" w14:textId="3C033E34" w:rsidR="00D523BF" w:rsidRPr="00D523BF" w:rsidRDefault="00D523BF" w:rsidP="00D126E5">
      <w:pPr>
        <w:spacing w:before="120" w:after="240" w:line="252" w:lineRule="auto"/>
        <w:jc w:val="both"/>
        <w:rPr>
          <w:rFonts w:ascii="Calibri" w:eastAsia="Calibri" w:hAnsi="Calibri" w:cs="Calibri"/>
          <w:lang w:val="en-US"/>
        </w:rPr>
      </w:pPr>
      <w:r w:rsidRPr="00D523BF">
        <w:rPr>
          <w:rFonts w:ascii="Calibri" w:eastAsia="Calibri" w:hAnsi="Calibri" w:cs="Calibri"/>
          <w:lang w:val="en-US"/>
        </w:rPr>
        <w:t xml:space="preserve">To </w:t>
      </w:r>
      <w:r w:rsidRPr="00761D4E">
        <w:rPr>
          <w:rFonts w:ascii="Calibri" w:eastAsia="Calibri" w:hAnsi="Calibri" w:cs="Calibri"/>
        </w:rPr>
        <w:t>maximise</w:t>
      </w:r>
      <w:r w:rsidRPr="00D523BF">
        <w:rPr>
          <w:rFonts w:ascii="Calibri" w:eastAsia="Calibri" w:hAnsi="Calibri" w:cs="Calibri"/>
          <w:lang w:val="en-US"/>
        </w:rPr>
        <w:t xml:space="preserve"> the integrity of procurement, Council may appoint an independent Probity Advisor and / or Probity Auditor.</w:t>
      </w:r>
      <w:r>
        <w:rPr>
          <w:rFonts w:ascii="Calibri" w:eastAsia="Calibri" w:hAnsi="Calibri" w:cs="Calibri"/>
          <w:lang w:val="en-US"/>
        </w:rPr>
        <w:t xml:space="preserve"> </w:t>
      </w:r>
      <w:r w:rsidRPr="00D523BF">
        <w:rPr>
          <w:rFonts w:ascii="Calibri" w:eastAsia="Calibri" w:hAnsi="Calibri" w:cs="Calibri"/>
          <w:lang w:val="en-US"/>
        </w:rPr>
        <w:t>The Probity Advisor and Probity Auditor must be independent from Council</w:t>
      </w:r>
      <w:r w:rsidR="001326EB">
        <w:rPr>
          <w:rFonts w:ascii="Calibri" w:eastAsia="Calibri" w:hAnsi="Calibri" w:cs="Calibri"/>
          <w:lang w:val="en-US"/>
        </w:rPr>
        <w:t xml:space="preserve"> </w:t>
      </w:r>
      <w:r w:rsidRPr="00D523BF">
        <w:rPr>
          <w:rFonts w:ascii="Calibri" w:eastAsia="Calibri" w:hAnsi="Calibri" w:cs="Calibri"/>
          <w:lang w:val="en-US"/>
        </w:rPr>
        <w:t xml:space="preserve">and must not be the same person or </w:t>
      </w:r>
      <w:r w:rsidRPr="00761D4E">
        <w:rPr>
          <w:rFonts w:ascii="Calibri" w:eastAsia="Calibri" w:hAnsi="Calibri" w:cs="Calibri"/>
        </w:rPr>
        <w:t>organisation</w:t>
      </w:r>
      <w:r w:rsidRPr="00D523BF">
        <w:rPr>
          <w:rFonts w:ascii="Calibri" w:eastAsia="Calibri" w:hAnsi="Calibri" w:cs="Calibri"/>
          <w:lang w:val="en-US"/>
        </w:rPr>
        <w:t>.</w:t>
      </w:r>
    </w:p>
    <w:p w14:paraId="31A2D1AC" w14:textId="3D1DEB4E" w:rsidR="00D523BF" w:rsidRPr="00D523BF" w:rsidRDefault="00D523BF" w:rsidP="00D126E5">
      <w:pPr>
        <w:spacing w:after="120" w:line="252" w:lineRule="auto"/>
        <w:jc w:val="both"/>
        <w:rPr>
          <w:rFonts w:ascii="Calibri" w:eastAsia="Calibri" w:hAnsi="Calibri" w:cs="Calibri"/>
        </w:rPr>
      </w:pPr>
      <w:r w:rsidRPr="00D523BF">
        <w:rPr>
          <w:rFonts w:ascii="Calibri" w:eastAsia="Calibri" w:hAnsi="Calibri" w:cs="Calibri"/>
          <w:lang w:val="en-US"/>
        </w:rPr>
        <w:t>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of </w:t>
      </w:r>
      <w:r w:rsidRPr="00D126E5">
        <w:rPr>
          <w:rFonts w:ascii="Calibri" w:eastAsia="Calibri" w:hAnsi="Calibri" w:cs="Calibri"/>
          <w:color w:val="000000" w:themeColor="text1"/>
        </w:rPr>
        <w:t xml:space="preserve">$5 million </w:t>
      </w:r>
      <w:r w:rsidRPr="00D523BF">
        <w:rPr>
          <w:rFonts w:ascii="Calibri" w:eastAsia="Calibri" w:hAnsi="Calibri" w:cs="Calibri"/>
        </w:rPr>
        <w:t>or over</w:t>
      </w:r>
      <w:r w:rsidR="004647C3">
        <w:rPr>
          <w:rFonts w:ascii="Calibri" w:eastAsia="Calibri" w:hAnsi="Calibri" w:cs="Calibri"/>
        </w:rPr>
        <w:t xml:space="preserve">.  </w:t>
      </w:r>
      <w:r w:rsidRPr="00D523BF">
        <w:rPr>
          <w:rFonts w:ascii="Calibri" w:eastAsia="Calibri" w:hAnsi="Calibri" w:cs="Calibri"/>
        </w:rPr>
        <w:t xml:space="preserve"> </w:t>
      </w:r>
    </w:p>
    <w:p w14:paraId="573EC7A8" w14:textId="63DFF83E" w:rsidR="00D523BF" w:rsidRPr="00D523BF" w:rsidRDefault="00D523BF" w:rsidP="00D126E5">
      <w:pPr>
        <w:spacing w:after="120" w:line="252" w:lineRule="auto"/>
        <w:jc w:val="both"/>
        <w:rPr>
          <w:rFonts w:ascii="Calibri" w:eastAsia="Calibri" w:hAnsi="Calibri" w:cs="Calibri"/>
        </w:rPr>
      </w:pPr>
      <w:bookmarkStart w:id="166" w:name="_Hlk87603783"/>
      <w:r w:rsidRPr="00D523BF">
        <w:rPr>
          <w:rFonts w:ascii="Calibri" w:eastAsia="Calibri" w:hAnsi="Calibri" w:cs="Calibri"/>
          <w:lang w:val="en-US"/>
        </w:rPr>
        <w:t>Other 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w:t>
      </w:r>
      <w:r w:rsidRPr="00D126E5">
        <w:rPr>
          <w:rFonts w:ascii="Calibri" w:eastAsia="Calibri" w:hAnsi="Calibri" w:cs="Calibri"/>
          <w:color w:val="000000" w:themeColor="text1"/>
        </w:rPr>
        <w:t>of $1 million</w:t>
      </w:r>
      <w:r w:rsidR="004647C3" w:rsidRPr="00D126E5">
        <w:rPr>
          <w:rFonts w:ascii="Calibri" w:eastAsia="Calibri" w:hAnsi="Calibri" w:cs="Calibri"/>
          <w:color w:val="000000" w:themeColor="text1"/>
        </w:rPr>
        <w:t xml:space="preserve">, </w:t>
      </w:r>
      <w:r w:rsidR="004647C3">
        <w:rPr>
          <w:rFonts w:ascii="Calibri" w:eastAsia="Calibri" w:hAnsi="Calibri" w:cs="Calibri"/>
        </w:rPr>
        <w:t>and are:</w:t>
      </w:r>
    </w:p>
    <w:bookmarkEnd w:id="166"/>
    <w:p w14:paraId="735638CC"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high risk; or</w:t>
      </w:r>
    </w:p>
    <w:p w14:paraId="4DCDD2A2"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by the Executive Management Team to be complex or sensitive in nature; or</w:t>
      </w:r>
    </w:p>
    <w:p w14:paraId="6C1679AD"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considered politically sensitive or subject to a high degree of public scrutiny.</w:t>
      </w:r>
    </w:p>
    <w:p w14:paraId="1720DF5D" w14:textId="77777777" w:rsidR="004647C3" w:rsidRDefault="004647C3" w:rsidP="00D126E5">
      <w:pPr>
        <w:spacing w:after="0" w:line="240" w:lineRule="auto"/>
        <w:jc w:val="both"/>
        <w:rPr>
          <w:rFonts w:ascii="Arial" w:eastAsia="MS Mincho" w:hAnsi="Arial" w:cs="Arial"/>
        </w:rPr>
      </w:pPr>
    </w:p>
    <w:p w14:paraId="158373CF" w14:textId="4E736555" w:rsidR="004647C3" w:rsidRPr="00D126E5" w:rsidRDefault="004647C3" w:rsidP="00D126E5">
      <w:pPr>
        <w:spacing w:after="0" w:line="240" w:lineRule="auto"/>
        <w:jc w:val="both"/>
        <w:rPr>
          <w:rFonts w:ascii="Calibri" w:eastAsia="Calibri" w:hAnsi="Calibri" w:cs="Calibri"/>
        </w:rPr>
      </w:pPr>
      <w:r w:rsidRPr="00D126E5">
        <w:rPr>
          <w:rFonts w:ascii="Calibri" w:eastAsia="Calibri" w:hAnsi="Calibri" w:cs="Calibri"/>
        </w:rPr>
        <w:t>Council</w:t>
      </w:r>
      <w:r w:rsidR="006E0EBD">
        <w:rPr>
          <w:rFonts w:ascii="Calibri" w:eastAsia="Calibri" w:hAnsi="Calibri" w:cs="Calibri"/>
        </w:rPr>
        <w:t>’</w:t>
      </w:r>
      <w:r w:rsidRPr="00D126E5">
        <w:rPr>
          <w:rFonts w:ascii="Calibri" w:eastAsia="Calibri" w:hAnsi="Calibri" w:cs="Calibri"/>
        </w:rPr>
        <w:t xml:space="preserve">s contract initiation forms will provide for the relevant Director to review and recommend the appointment of a probity advisor or probity auditor </w:t>
      </w:r>
      <w:proofErr w:type="gramStart"/>
      <w:r w:rsidRPr="00D126E5">
        <w:rPr>
          <w:rFonts w:ascii="Calibri" w:eastAsia="Calibri" w:hAnsi="Calibri" w:cs="Calibri"/>
        </w:rPr>
        <w:t>where</w:t>
      </w:r>
      <w:proofErr w:type="gramEnd"/>
      <w:r w:rsidRPr="00D126E5">
        <w:rPr>
          <w:rFonts w:ascii="Calibri" w:eastAsia="Calibri" w:hAnsi="Calibri" w:cs="Calibri"/>
        </w:rPr>
        <w:t xml:space="preserve"> deemed necessary.</w:t>
      </w:r>
    </w:p>
    <w:p w14:paraId="408834C3" w14:textId="5749FF80" w:rsidR="00D523BF" w:rsidRDefault="001326EB" w:rsidP="001326EB">
      <w:pPr>
        <w:spacing w:before="120" w:after="240"/>
        <w:jc w:val="both"/>
      </w:pPr>
      <w:r>
        <w:t>Further g</w:t>
      </w:r>
      <w:r w:rsidR="00D523BF">
        <w:t>uidance on the engagement for probity services to be provided by the Contracts Unit.</w:t>
      </w:r>
    </w:p>
    <w:p w14:paraId="47FFFDD7" w14:textId="77777777" w:rsidR="00122EAE" w:rsidRPr="00561CDE" w:rsidRDefault="00122EAE" w:rsidP="00122EAE"/>
    <w:p w14:paraId="0899C804" w14:textId="77777777" w:rsidR="00122EAE" w:rsidRPr="008C0391" w:rsidRDefault="00122EAE" w:rsidP="00E92492">
      <w:pPr>
        <w:ind w:left="-426"/>
      </w:pPr>
    </w:p>
    <w:sectPr w:rsidR="00122EAE" w:rsidRPr="008C0391" w:rsidSect="00615AEC">
      <w:footerReference w:type="default" r:id="rId25"/>
      <w:pgSz w:w="11906" w:h="16838"/>
      <w:pgMar w:top="1134" w:right="1134" w:bottom="1134" w:left="1134" w:header="425" w:footer="7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16E" w14:textId="77777777" w:rsidR="00AA402E" w:rsidRDefault="00AA402E" w:rsidP="007723B2">
      <w:pPr>
        <w:spacing w:after="0" w:line="240" w:lineRule="auto"/>
      </w:pPr>
      <w:r>
        <w:separator/>
      </w:r>
    </w:p>
  </w:endnote>
  <w:endnote w:type="continuationSeparator" w:id="0">
    <w:p w14:paraId="7D0B7AFB" w14:textId="77777777" w:rsidR="00AA402E" w:rsidRDefault="00AA402E" w:rsidP="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5B0C" w14:textId="77777777" w:rsidR="00D567B7" w:rsidRPr="00E92492" w:rsidRDefault="00D567B7" w:rsidP="00CB4CE7">
    <w:pPr>
      <w:pStyle w:val="Footer"/>
      <w:ind w:left="-284"/>
      <w:jc w:val="right"/>
      <w:rPr>
        <w:sz w:val="10"/>
        <w:szCs w:val="10"/>
      </w:rPr>
    </w:pPr>
  </w:p>
  <w:p w14:paraId="3C2A261D" w14:textId="2FF2F8E7" w:rsidR="00D567B7" w:rsidRPr="00CB4CE7" w:rsidRDefault="00D567B7" w:rsidP="00CB4CE7">
    <w:pPr>
      <w:pStyle w:val="Footer"/>
      <w:pBdr>
        <w:top w:val="single" w:sz="4" w:space="1" w:color="auto"/>
      </w:pBdr>
      <w:spacing w:before="120" w:after="120"/>
      <w:ind w:left="-284"/>
      <w:rPr>
        <w:color w:val="808080" w:themeColor="background1" w:themeShade="80"/>
        <w:sz w:val="16"/>
        <w:szCs w:val="16"/>
      </w:rPr>
    </w:pPr>
    <w:r w:rsidRPr="00CB4CE7">
      <w:rPr>
        <w:color w:val="808080" w:themeColor="background1" w:themeShade="80"/>
        <w:sz w:val="16"/>
        <w:szCs w:val="16"/>
      </w:rPr>
      <w:t xml:space="preserve">Procurement Policy Adopted </w:t>
    </w:r>
    <w:r w:rsidR="00E0118F">
      <w:rPr>
        <w:color w:val="808080" w:themeColor="background1" w:themeShade="80"/>
        <w:sz w:val="16"/>
        <w:szCs w:val="16"/>
      </w:rPr>
      <w:t xml:space="preserve">29 November </w:t>
    </w:r>
    <w:r w:rsidRPr="00CB4CE7">
      <w:rPr>
        <w:color w:val="808080" w:themeColor="background1" w:themeShade="80"/>
        <w:sz w:val="16"/>
        <w:szCs w:val="16"/>
      </w:rPr>
      <w:t xml:space="preserve"> 2021</w:t>
    </w:r>
    <w:r w:rsidRPr="00CB4CE7">
      <w:rPr>
        <w:color w:val="808080" w:themeColor="background1" w:themeShade="80"/>
        <w:sz w:val="16"/>
        <w:szCs w:val="16"/>
      </w:rPr>
      <w:tab/>
    </w:r>
    <w:r w:rsidRPr="00CB4CE7">
      <w:rPr>
        <w:color w:val="808080" w:themeColor="background1" w:themeShade="80"/>
        <w:sz w:val="16"/>
        <w:szCs w:val="16"/>
      </w:rPr>
      <w:tab/>
    </w:r>
    <w:r w:rsidRPr="00CB4CE7">
      <w:rPr>
        <w:color w:val="808080" w:themeColor="background1" w:themeShade="80"/>
        <w:sz w:val="16"/>
        <w:szCs w:val="16"/>
      </w:rPr>
      <w:tab/>
      <w:t xml:space="preserve"> </w:t>
    </w:r>
    <w:sdt>
      <w:sdtPr>
        <w:rPr>
          <w:color w:val="808080" w:themeColor="background1" w:themeShade="80"/>
          <w:sz w:val="16"/>
          <w:szCs w:val="16"/>
        </w:rPr>
        <w:id w:val="748774067"/>
        <w:docPartObj>
          <w:docPartGallery w:val="Page Numbers (Bottom of Page)"/>
          <w:docPartUnique/>
        </w:docPartObj>
      </w:sdtPr>
      <w:sdtEndPr>
        <w:rPr>
          <w:noProof/>
        </w:rPr>
      </w:sdtEndPr>
      <w:sdtContent>
        <w:r w:rsidRPr="00CB4CE7">
          <w:rPr>
            <w:color w:val="808080" w:themeColor="background1" w:themeShade="80"/>
            <w:sz w:val="16"/>
            <w:szCs w:val="16"/>
          </w:rPr>
          <w:fldChar w:fldCharType="begin"/>
        </w:r>
        <w:r w:rsidRPr="00CB4CE7">
          <w:rPr>
            <w:color w:val="808080" w:themeColor="background1" w:themeShade="80"/>
            <w:sz w:val="16"/>
            <w:szCs w:val="16"/>
          </w:rPr>
          <w:instrText xml:space="preserve"> PAGE   \* MERGEFORMAT </w:instrText>
        </w:r>
        <w:r w:rsidRPr="00CB4CE7">
          <w:rPr>
            <w:color w:val="808080" w:themeColor="background1" w:themeShade="80"/>
            <w:sz w:val="16"/>
            <w:szCs w:val="16"/>
          </w:rPr>
          <w:fldChar w:fldCharType="separate"/>
        </w:r>
        <w:r w:rsidRPr="00CB4CE7">
          <w:rPr>
            <w:noProof/>
            <w:color w:val="808080" w:themeColor="background1" w:themeShade="80"/>
            <w:sz w:val="16"/>
            <w:szCs w:val="16"/>
          </w:rPr>
          <w:t>1</w:t>
        </w:r>
        <w:r w:rsidRPr="00CB4CE7">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D31" w14:textId="77777777" w:rsidR="00AA402E" w:rsidRDefault="00AA402E" w:rsidP="007723B2">
      <w:pPr>
        <w:spacing w:after="0" w:line="240" w:lineRule="auto"/>
      </w:pPr>
      <w:r>
        <w:separator/>
      </w:r>
    </w:p>
  </w:footnote>
  <w:footnote w:type="continuationSeparator" w:id="0">
    <w:p w14:paraId="03E81664" w14:textId="77777777" w:rsidR="00AA402E" w:rsidRDefault="00AA402E" w:rsidP="0077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E1"/>
    <w:multiLevelType w:val="hybridMultilevel"/>
    <w:tmpl w:val="DC8207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3F01606"/>
    <w:multiLevelType w:val="multilevel"/>
    <w:tmpl w:val="61626904"/>
    <w:lvl w:ilvl="0">
      <w:start w:val="1"/>
      <w:numFmt w:val="decimal"/>
      <w:pStyle w:val="proc1"/>
      <w:lvlText w:val="%1"/>
      <w:lvlJc w:val="left"/>
      <w:pPr>
        <w:tabs>
          <w:tab w:val="num" w:pos="851"/>
        </w:tabs>
        <w:ind w:left="0" w:firstLine="0"/>
      </w:pPr>
      <w:rPr>
        <w:rFonts w:asciiTheme="minorHAnsi" w:hAnsiTheme="minorHAnsi" w:cs="Times New Roman" w:hint="default"/>
        <w:b/>
        <w:color w:val="2F5496"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F5496" w:themeColor="accent1" w:themeShade="BF"/>
        <w:sz w:val="22"/>
      </w:rPr>
    </w:lvl>
    <w:lvl w:ilvl="2">
      <w:start w:val="1"/>
      <w:numFmt w:val="decimal"/>
      <w:pStyle w:val="proc3"/>
      <w:lvlText w:val="%1.%2.%3"/>
      <w:lvlJc w:val="left"/>
      <w:pPr>
        <w:tabs>
          <w:tab w:val="num" w:pos="851"/>
        </w:tabs>
        <w:ind w:left="0" w:firstLine="0"/>
      </w:pPr>
      <w:rPr>
        <w:rFonts w:asciiTheme="minorHAnsi" w:hAnsiTheme="minorHAnsi" w:cs="Times New Roman" w:hint="default"/>
        <w:b w:val="0"/>
        <w:color w:val="2F5496" w:themeColor="accent1" w:themeShade="BF"/>
        <w:sz w:val="22"/>
      </w:rPr>
    </w:lvl>
    <w:lvl w:ilvl="3">
      <w:start w:val="1"/>
      <w:numFmt w:val="decimal"/>
      <w:pStyle w:val="proc4"/>
      <w:lvlText w:val="%1.%2.%3.%4"/>
      <w:lvlJc w:val="left"/>
      <w:pPr>
        <w:tabs>
          <w:tab w:val="num" w:pos="851"/>
        </w:tabs>
        <w:ind w:left="0" w:firstLine="0"/>
      </w:pPr>
      <w:rPr>
        <w:rFonts w:asciiTheme="minorHAnsi" w:hAnsiTheme="minorHAnsi" w:cs="Times New Roman" w:hint="default"/>
        <w:i/>
        <w:color w:val="2F5496"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6A549B"/>
    <w:multiLevelType w:val="multilevel"/>
    <w:tmpl w:val="0C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9311B"/>
    <w:multiLevelType w:val="hybridMultilevel"/>
    <w:tmpl w:val="28FC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BF9"/>
    <w:multiLevelType w:val="hybridMultilevel"/>
    <w:tmpl w:val="A1A821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A526B0D"/>
    <w:multiLevelType w:val="hybridMultilevel"/>
    <w:tmpl w:val="A29A6586"/>
    <w:lvl w:ilvl="0" w:tplc="851C1536">
      <w:start w:val="1"/>
      <w:numFmt w:val="lowerLetter"/>
      <w:lvlText w:val="%1)"/>
      <w:lvlJc w:val="left"/>
      <w:pPr>
        <w:ind w:left="786" w:hanging="360"/>
      </w:pPr>
      <w:rPr>
        <w:rFonts w:ascii="Calibri" w:hAnsi="Calibri" w:hint="default"/>
        <w:b w:val="0"/>
        <w:i w:val="0"/>
        <w:sz w:val="22"/>
      </w:rPr>
    </w:lvl>
    <w:lvl w:ilvl="1" w:tplc="4A2835EE">
      <w:numFmt w:val="bullet"/>
      <w:lvlText w:val="•"/>
      <w:lvlJc w:val="left"/>
      <w:pPr>
        <w:ind w:left="1506" w:hanging="360"/>
      </w:pPr>
      <w:rPr>
        <w:rFonts w:ascii="Gill Sans MT" w:eastAsiaTheme="minorHAnsi" w:hAnsi="Gill Sans MT" w:cs="Gill Sans MT"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C73243D"/>
    <w:multiLevelType w:val="hybridMultilevel"/>
    <w:tmpl w:val="DE9822C4"/>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1A1529"/>
    <w:multiLevelType w:val="hybridMultilevel"/>
    <w:tmpl w:val="F6407D6E"/>
    <w:lvl w:ilvl="0" w:tplc="B7E42FBC">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F344577"/>
    <w:multiLevelType w:val="hybridMultilevel"/>
    <w:tmpl w:val="4266C2B8"/>
    <w:lvl w:ilvl="0" w:tplc="2B56DF6E">
      <w:start w:val="1"/>
      <w:numFmt w:val="lowerRoman"/>
      <w:lvlText w:val="%1."/>
      <w:lvlJc w:val="left"/>
      <w:pPr>
        <w:ind w:left="647" w:hanging="360"/>
      </w:pPr>
      <w:rPr>
        <w:rFonts w:hint="default"/>
        <w:b w:val="0"/>
        <w:i w:val="0"/>
        <w:sz w:val="22"/>
      </w:rPr>
    </w:lvl>
    <w:lvl w:ilvl="1" w:tplc="0C090019" w:tentative="1">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B8767E"/>
    <w:multiLevelType w:val="hybridMultilevel"/>
    <w:tmpl w:val="22D6C924"/>
    <w:lvl w:ilvl="0" w:tplc="82C437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C2602E"/>
    <w:multiLevelType w:val="hybridMultilevel"/>
    <w:tmpl w:val="76C6F0B2"/>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86874"/>
    <w:multiLevelType w:val="hybridMultilevel"/>
    <w:tmpl w:val="D89A28E4"/>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589"/>
    <w:multiLevelType w:val="hybridMultilevel"/>
    <w:tmpl w:val="D34222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AD97695"/>
    <w:multiLevelType w:val="hybridMultilevel"/>
    <w:tmpl w:val="A3E40800"/>
    <w:lvl w:ilvl="0" w:tplc="9606F4D8">
      <w:start w:val="4"/>
      <w:numFmt w:val="bullet"/>
      <w:lvlText w:val="-"/>
      <w:lvlJc w:val="left"/>
      <w:pPr>
        <w:ind w:left="746" w:hanging="360"/>
      </w:pPr>
      <w:rPr>
        <w:rFonts w:ascii="Calibri" w:eastAsia="Calibri" w:hAnsi="Calibri" w:cs="Calibri"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6" w15:restartNumberingAfterBreak="0">
    <w:nsid w:val="2E9836B4"/>
    <w:multiLevelType w:val="multilevel"/>
    <w:tmpl w:val="0C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4F03"/>
    <w:multiLevelType w:val="hybridMultilevel"/>
    <w:tmpl w:val="C7B2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E1D4F"/>
    <w:multiLevelType w:val="hybridMultilevel"/>
    <w:tmpl w:val="FD5C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847B8"/>
    <w:multiLevelType w:val="hybridMultilevel"/>
    <w:tmpl w:val="3652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B5012"/>
    <w:multiLevelType w:val="hybridMultilevel"/>
    <w:tmpl w:val="EE1E7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0D0FDA"/>
    <w:multiLevelType w:val="multilevel"/>
    <w:tmpl w:val="36E8C2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32249A"/>
    <w:multiLevelType w:val="hybridMultilevel"/>
    <w:tmpl w:val="D2547CA6"/>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3" w15:restartNumberingAfterBreak="0">
    <w:nsid w:val="3F6F47E0"/>
    <w:multiLevelType w:val="hybridMultilevel"/>
    <w:tmpl w:val="5CB4D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F40CB"/>
    <w:multiLevelType w:val="hybridMultilevel"/>
    <w:tmpl w:val="E3E2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6" w15:restartNumberingAfterBreak="0">
    <w:nsid w:val="4770557F"/>
    <w:multiLevelType w:val="hybridMultilevel"/>
    <w:tmpl w:val="4694EFA0"/>
    <w:lvl w:ilvl="0" w:tplc="4CE8D472">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5233292F"/>
    <w:multiLevelType w:val="multilevel"/>
    <w:tmpl w:val="F5266CA4"/>
    <w:lvl w:ilvl="0">
      <w:start w:val="1"/>
      <w:numFmt w:val="decimal"/>
      <w:lvlText w:val="%1."/>
      <w:lvlJc w:val="left"/>
      <w:pPr>
        <w:ind w:left="796" w:hanging="360"/>
      </w:pPr>
      <w:rPr>
        <w:rFonts w:hint="default"/>
      </w:rPr>
    </w:lvl>
    <w:lvl w:ilvl="1">
      <w:start w:val="1"/>
      <w:numFmt w:val="decimal"/>
      <w:lvlText w:val="%1.%2."/>
      <w:lvlJc w:val="left"/>
      <w:pPr>
        <w:ind w:left="3137" w:hanging="432"/>
      </w:pPr>
      <w:rPr>
        <w:b w:val="0"/>
        <w:bCs w:val="0"/>
        <w:color w:val="auto"/>
      </w:r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28" w15:restartNumberingAfterBreak="0">
    <w:nsid w:val="551A1F78"/>
    <w:multiLevelType w:val="hybridMultilevel"/>
    <w:tmpl w:val="E3A4C0F2"/>
    <w:lvl w:ilvl="0" w:tplc="032033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3375BE"/>
    <w:multiLevelType w:val="hybridMultilevel"/>
    <w:tmpl w:val="897E0E7A"/>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576B618C"/>
    <w:multiLevelType w:val="hybridMultilevel"/>
    <w:tmpl w:val="F544D9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C2F49A4"/>
    <w:multiLevelType w:val="hybridMultilevel"/>
    <w:tmpl w:val="99A83BEC"/>
    <w:lvl w:ilvl="0" w:tplc="4CE8D472">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320F99"/>
    <w:multiLevelType w:val="hybridMultilevel"/>
    <w:tmpl w:val="0F489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86F8B"/>
    <w:multiLevelType w:val="hybridMultilevel"/>
    <w:tmpl w:val="53F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D5343B"/>
    <w:multiLevelType w:val="hybridMultilevel"/>
    <w:tmpl w:val="A91E8AFE"/>
    <w:lvl w:ilvl="0" w:tplc="0C090001">
      <w:start w:val="1"/>
      <w:numFmt w:val="bullet"/>
      <w:lvlText w:val=""/>
      <w:lvlJc w:val="left"/>
      <w:pPr>
        <w:ind w:left="-517" w:hanging="360"/>
      </w:pPr>
      <w:rPr>
        <w:rFonts w:ascii="Symbol" w:hAnsi="Symbol" w:hint="default"/>
      </w:rPr>
    </w:lvl>
    <w:lvl w:ilvl="1" w:tplc="B3520224">
      <w:numFmt w:val="bullet"/>
      <w:lvlText w:val="•"/>
      <w:lvlJc w:val="left"/>
      <w:pPr>
        <w:ind w:left="203" w:hanging="360"/>
      </w:pPr>
      <w:rPr>
        <w:rFonts w:ascii="Calibri" w:eastAsia="Calibri" w:hAnsi="Calibri" w:cs="Calibri" w:hint="default"/>
      </w:rPr>
    </w:lvl>
    <w:lvl w:ilvl="2" w:tplc="0C090005">
      <w:start w:val="1"/>
      <w:numFmt w:val="bullet"/>
      <w:lvlText w:val=""/>
      <w:lvlJc w:val="left"/>
      <w:pPr>
        <w:ind w:left="923" w:hanging="360"/>
      </w:pPr>
      <w:rPr>
        <w:rFonts w:ascii="Wingdings" w:hAnsi="Wingdings" w:hint="default"/>
      </w:rPr>
    </w:lvl>
    <w:lvl w:ilvl="3" w:tplc="0C090001">
      <w:start w:val="1"/>
      <w:numFmt w:val="bullet"/>
      <w:lvlText w:val=""/>
      <w:lvlJc w:val="left"/>
      <w:pPr>
        <w:ind w:left="1643" w:hanging="360"/>
      </w:pPr>
      <w:rPr>
        <w:rFonts w:ascii="Symbol" w:hAnsi="Symbol" w:hint="default"/>
      </w:rPr>
    </w:lvl>
    <w:lvl w:ilvl="4" w:tplc="0C090003">
      <w:start w:val="1"/>
      <w:numFmt w:val="bullet"/>
      <w:lvlText w:val="o"/>
      <w:lvlJc w:val="left"/>
      <w:pPr>
        <w:ind w:left="2363" w:hanging="360"/>
      </w:pPr>
      <w:rPr>
        <w:rFonts w:ascii="Courier New" w:hAnsi="Courier New" w:cs="Courier New" w:hint="default"/>
      </w:rPr>
    </w:lvl>
    <w:lvl w:ilvl="5" w:tplc="0C090005">
      <w:start w:val="1"/>
      <w:numFmt w:val="bullet"/>
      <w:lvlText w:val=""/>
      <w:lvlJc w:val="left"/>
      <w:pPr>
        <w:ind w:left="3083" w:hanging="360"/>
      </w:pPr>
      <w:rPr>
        <w:rFonts w:ascii="Wingdings" w:hAnsi="Wingdings" w:hint="default"/>
      </w:rPr>
    </w:lvl>
    <w:lvl w:ilvl="6" w:tplc="0C090001">
      <w:start w:val="1"/>
      <w:numFmt w:val="bullet"/>
      <w:lvlText w:val=""/>
      <w:lvlJc w:val="left"/>
      <w:pPr>
        <w:ind w:left="3803" w:hanging="360"/>
      </w:pPr>
      <w:rPr>
        <w:rFonts w:ascii="Symbol" w:hAnsi="Symbol" w:hint="default"/>
      </w:rPr>
    </w:lvl>
    <w:lvl w:ilvl="7" w:tplc="0C090003">
      <w:start w:val="1"/>
      <w:numFmt w:val="bullet"/>
      <w:lvlText w:val="o"/>
      <w:lvlJc w:val="left"/>
      <w:pPr>
        <w:ind w:left="4523" w:hanging="360"/>
      </w:pPr>
      <w:rPr>
        <w:rFonts w:ascii="Courier New" w:hAnsi="Courier New" w:cs="Courier New" w:hint="default"/>
      </w:rPr>
    </w:lvl>
    <w:lvl w:ilvl="8" w:tplc="0C090005">
      <w:start w:val="1"/>
      <w:numFmt w:val="bullet"/>
      <w:lvlText w:val=""/>
      <w:lvlJc w:val="left"/>
      <w:pPr>
        <w:ind w:left="5243" w:hanging="360"/>
      </w:pPr>
      <w:rPr>
        <w:rFonts w:ascii="Wingdings" w:hAnsi="Wingdings" w:hint="default"/>
      </w:rPr>
    </w:lvl>
  </w:abstractNum>
  <w:abstractNum w:abstractNumId="35" w15:restartNumberingAfterBreak="0">
    <w:nsid w:val="69275D6B"/>
    <w:multiLevelType w:val="hybridMultilevel"/>
    <w:tmpl w:val="EBF499B8"/>
    <w:lvl w:ilvl="0" w:tplc="CD20D884">
      <w:start w:val="1"/>
      <w:numFmt w:val="decimal"/>
      <w:lvlText w:val="%1."/>
      <w:lvlJc w:val="left"/>
      <w:pPr>
        <w:ind w:left="-424" w:hanging="360"/>
      </w:pPr>
      <w:rPr>
        <w:rFonts w:hint="default"/>
        <w:b/>
      </w:rPr>
    </w:lvl>
    <w:lvl w:ilvl="1" w:tplc="0C090019" w:tentative="1">
      <w:start w:val="1"/>
      <w:numFmt w:val="lowerLetter"/>
      <w:lvlText w:val="%2."/>
      <w:lvlJc w:val="left"/>
      <w:pPr>
        <w:ind w:left="296" w:hanging="360"/>
      </w:pPr>
    </w:lvl>
    <w:lvl w:ilvl="2" w:tplc="0C09001B" w:tentative="1">
      <w:start w:val="1"/>
      <w:numFmt w:val="lowerRoman"/>
      <w:lvlText w:val="%3."/>
      <w:lvlJc w:val="right"/>
      <w:pPr>
        <w:ind w:left="1016" w:hanging="180"/>
      </w:pPr>
    </w:lvl>
    <w:lvl w:ilvl="3" w:tplc="0C09000F" w:tentative="1">
      <w:start w:val="1"/>
      <w:numFmt w:val="decimal"/>
      <w:lvlText w:val="%4."/>
      <w:lvlJc w:val="left"/>
      <w:pPr>
        <w:ind w:left="1736" w:hanging="360"/>
      </w:pPr>
    </w:lvl>
    <w:lvl w:ilvl="4" w:tplc="0C090019" w:tentative="1">
      <w:start w:val="1"/>
      <w:numFmt w:val="lowerLetter"/>
      <w:lvlText w:val="%5."/>
      <w:lvlJc w:val="left"/>
      <w:pPr>
        <w:ind w:left="2456" w:hanging="360"/>
      </w:pPr>
    </w:lvl>
    <w:lvl w:ilvl="5" w:tplc="0C09001B" w:tentative="1">
      <w:start w:val="1"/>
      <w:numFmt w:val="lowerRoman"/>
      <w:lvlText w:val="%6."/>
      <w:lvlJc w:val="right"/>
      <w:pPr>
        <w:ind w:left="3176" w:hanging="180"/>
      </w:pPr>
    </w:lvl>
    <w:lvl w:ilvl="6" w:tplc="0C09000F" w:tentative="1">
      <w:start w:val="1"/>
      <w:numFmt w:val="decimal"/>
      <w:lvlText w:val="%7."/>
      <w:lvlJc w:val="left"/>
      <w:pPr>
        <w:ind w:left="3896" w:hanging="360"/>
      </w:pPr>
    </w:lvl>
    <w:lvl w:ilvl="7" w:tplc="0C090019" w:tentative="1">
      <w:start w:val="1"/>
      <w:numFmt w:val="lowerLetter"/>
      <w:lvlText w:val="%8."/>
      <w:lvlJc w:val="left"/>
      <w:pPr>
        <w:ind w:left="4616" w:hanging="360"/>
      </w:pPr>
    </w:lvl>
    <w:lvl w:ilvl="8" w:tplc="0C09001B" w:tentative="1">
      <w:start w:val="1"/>
      <w:numFmt w:val="lowerRoman"/>
      <w:lvlText w:val="%9."/>
      <w:lvlJc w:val="right"/>
      <w:pPr>
        <w:ind w:left="5336" w:hanging="180"/>
      </w:pPr>
    </w:lvl>
  </w:abstractNum>
  <w:abstractNum w:abstractNumId="36" w15:restartNumberingAfterBreak="0">
    <w:nsid w:val="693C7651"/>
    <w:multiLevelType w:val="hybridMultilevel"/>
    <w:tmpl w:val="BD3E64F8"/>
    <w:lvl w:ilvl="0" w:tplc="9D6232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70EA4"/>
    <w:multiLevelType w:val="hybridMultilevel"/>
    <w:tmpl w:val="9E2E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6C33F2"/>
    <w:multiLevelType w:val="hybridMultilevel"/>
    <w:tmpl w:val="F4588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19109E"/>
    <w:multiLevelType w:val="hybridMultilevel"/>
    <w:tmpl w:val="C444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10B36"/>
    <w:multiLevelType w:val="multilevel"/>
    <w:tmpl w:val="67F6B038"/>
    <w:lvl w:ilvl="0">
      <w:start w:val="1"/>
      <w:numFmt w:val="lowerLetter"/>
      <w:lvlText w:val="%1)"/>
      <w:lvlJc w:val="left"/>
      <w:pPr>
        <w:ind w:left="1080" w:hanging="360"/>
      </w:pPr>
    </w:lvl>
    <w:lvl w:ilvl="1">
      <w:start w:val="1"/>
      <w:numFmt w:val="decimal"/>
      <w:lvlText w:val="%1.%2."/>
      <w:lvlJc w:val="left"/>
      <w:pPr>
        <w:ind w:left="1512" w:hanging="432"/>
      </w:pPr>
      <w:rPr>
        <w:b w:val="0"/>
        <w:bCs w:val="0"/>
      </w:rPr>
    </w:lvl>
    <w:lvl w:ilvl="2">
      <w:start w:val="1"/>
      <w:numFmt w:val="lowerLetter"/>
      <w:lvlText w:val="%3)"/>
      <w:lvlJc w:val="left"/>
      <w:pPr>
        <w:ind w:left="1944" w:hanging="504"/>
      </w:pPr>
      <w:rPr>
        <w:b w:val="0"/>
        <w:i w:val="0"/>
        <w:sz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AE60D60"/>
    <w:multiLevelType w:val="hybridMultilevel"/>
    <w:tmpl w:val="8E9A4C76"/>
    <w:lvl w:ilvl="0" w:tplc="00E0CEA4">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2" w15:restartNumberingAfterBreak="0">
    <w:nsid w:val="7B624315"/>
    <w:multiLevelType w:val="hybridMultilevel"/>
    <w:tmpl w:val="82C4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C4702"/>
    <w:multiLevelType w:val="multilevel"/>
    <w:tmpl w:val="18C0BB96"/>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lowerLetter"/>
      <w:lvlText w:val="%3)"/>
      <w:lvlJc w:val="left"/>
      <w:pPr>
        <w:ind w:left="1584" w:hanging="504"/>
      </w:pPr>
      <w:rPr>
        <w:rFonts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21"/>
  </w:num>
  <w:num w:numId="3">
    <w:abstractNumId w:val="35"/>
  </w:num>
  <w:num w:numId="4">
    <w:abstractNumId w:val="1"/>
  </w:num>
  <w:num w:numId="5">
    <w:abstractNumId w:val="17"/>
  </w:num>
  <w:num w:numId="6">
    <w:abstractNumId w:val="25"/>
  </w:num>
  <w:num w:numId="7">
    <w:abstractNumId w:val="16"/>
  </w:num>
  <w:num w:numId="8">
    <w:abstractNumId w:val="3"/>
  </w:num>
  <w:num w:numId="9">
    <w:abstractNumId w:val="43"/>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32"/>
  </w:num>
  <w:num w:numId="17">
    <w:abstractNumId w:val="8"/>
  </w:num>
  <w:num w:numId="18">
    <w:abstractNumId w:val="7"/>
  </w:num>
  <w:num w:numId="19">
    <w:abstractNumId w:val="22"/>
  </w:num>
  <w:num w:numId="20">
    <w:abstractNumId w:val="12"/>
  </w:num>
  <w:num w:numId="21">
    <w:abstractNumId w:val="29"/>
  </w:num>
  <w:num w:numId="22">
    <w:abstractNumId w:val="36"/>
  </w:num>
  <w:num w:numId="23">
    <w:abstractNumId w:val="28"/>
  </w:num>
  <w:num w:numId="24">
    <w:abstractNumId w:val="31"/>
  </w:num>
  <w:num w:numId="25">
    <w:abstractNumId w:val="38"/>
  </w:num>
  <w:num w:numId="26">
    <w:abstractNumId w:val="26"/>
  </w:num>
  <w:num w:numId="27">
    <w:abstractNumId w:val="23"/>
  </w:num>
  <w:num w:numId="28">
    <w:abstractNumId w:val="19"/>
  </w:num>
  <w:num w:numId="29">
    <w:abstractNumId w:val="4"/>
  </w:num>
  <w:num w:numId="30">
    <w:abstractNumId w:val="37"/>
  </w:num>
  <w:num w:numId="31">
    <w:abstractNumId w:val="18"/>
  </w:num>
  <w:num w:numId="32">
    <w:abstractNumId w:val="15"/>
  </w:num>
  <w:num w:numId="33">
    <w:abstractNumId w:val="13"/>
  </w:num>
  <w:num w:numId="34">
    <w:abstractNumId w:val="30"/>
  </w:num>
  <w:num w:numId="35">
    <w:abstractNumId w:val="42"/>
  </w:num>
  <w:num w:numId="36">
    <w:abstractNumId w:val="14"/>
  </w:num>
  <w:num w:numId="37">
    <w:abstractNumId w:val="39"/>
  </w:num>
  <w:num w:numId="38">
    <w:abstractNumId w:val="10"/>
  </w:num>
  <w:num w:numId="39">
    <w:abstractNumId w:val="0"/>
  </w:num>
  <w:num w:numId="40">
    <w:abstractNumId w:val="41"/>
  </w:num>
  <w:num w:numId="41">
    <w:abstractNumId w:val="11"/>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4E"/>
    <w:rsid w:val="00000501"/>
    <w:rsid w:val="0000117D"/>
    <w:rsid w:val="000019CA"/>
    <w:rsid w:val="000029D8"/>
    <w:rsid w:val="000116F2"/>
    <w:rsid w:val="00015A3A"/>
    <w:rsid w:val="0002306C"/>
    <w:rsid w:val="00027DF6"/>
    <w:rsid w:val="000353E0"/>
    <w:rsid w:val="00041189"/>
    <w:rsid w:val="0004310E"/>
    <w:rsid w:val="000646B7"/>
    <w:rsid w:val="00065AA6"/>
    <w:rsid w:val="00072298"/>
    <w:rsid w:val="000758F5"/>
    <w:rsid w:val="0007639C"/>
    <w:rsid w:val="00082767"/>
    <w:rsid w:val="0008574B"/>
    <w:rsid w:val="00086B36"/>
    <w:rsid w:val="00090D9C"/>
    <w:rsid w:val="000916EF"/>
    <w:rsid w:val="000930AA"/>
    <w:rsid w:val="00093A42"/>
    <w:rsid w:val="000B1313"/>
    <w:rsid w:val="000D3738"/>
    <w:rsid w:val="000D6B3A"/>
    <w:rsid w:val="000F2337"/>
    <w:rsid w:val="0010050D"/>
    <w:rsid w:val="00103775"/>
    <w:rsid w:val="00106F0D"/>
    <w:rsid w:val="0011041E"/>
    <w:rsid w:val="00110989"/>
    <w:rsid w:val="00112978"/>
    <w:rsid w:val="00115241"/>
    <w:rsid w:val="00115243"/>
    <w:rsid w:val="001153F9"/>
    <w:rsid w:val="00122EAE"/>
    <w:rsid w:val="001258E1"/>
    <w:rsid w:val="00125B3B"/>
    <w:rsid w:val="00127786"/>
    <w:rsid w:val="001326EB"/>
    <w:rsid w:val="00145DF1"/>
    <w:rsid w:val="001564DC"/>
    <w:rsid w:val="00172F93"/>
    <w:rsid w:val="00173110"/>
    <w:rsid w:val="00175CDC"/>
    <w:rsid w:val="00176EB3"/>
    <w:rsid w:val="0018147F"/>
    <w:rsid w:val="00182BE0"/>
    <w:rsid w:val="00184B9E"/>
    <w:rsid w:val="001933FE"/>
    <w:rsid w:val="0019448F"/>
    <w:rsid w:val="001949D0"/>
    <w:rsid w:val="00195060"/>
    <w:rsid w:val="001963EB"/>
    <w:rsid w:val="001A63AD"/>
    <w:rsid w:val="001A68ED"/>
    <w:rsid w:val="001D130B"/>
    <w:rsid w:val="001D4537"/>
    <w:rsid w:val="001D4C5D"/>
    <w:rsid w:val="001E3C49"/>
    <w:rsid w:val="001E4659"/>
    <w:rsid w:val="001E4F57"/>
    <w:rsid w:val="001E63AA"/>
    <w:rsid w:val="001F41F5"/>
    <w:rsid w:val="00202332"/>
    <w:rsid w:val="00204193"/>
    <w:rsid w:val="00206FCA"/>
    <w:rsid w:val="00216897"/>
    <w:rsid w:val="00221392"/>
    <w:rsid w:val="00221F7C"/>
    <w:rsid w:val="00225935"/>
    <w:rsid w:val="0022757D"/>
    <w:rsid w:val="002320A1"/>
    <w:rsid w:val="002358C5"/>
    <w:rsid w:val="0024495C"/>
    <w:rsid w:val="002470F6"/>
    <w:rsid w:val="00247F48"/>
    <w:rsid w:val="002564DD"/>
    <w:rsid w:val="0025719B"/>
    <w:rsid w:val="00257C8D"/>
    <w:rsid w:val="002646AB"/>
    <w:rsid w:val="0027344A"/>
    <w:rsid w:val="002742CC"/>
    <w:rsid w:val="00275FA8"/>
    <w:rsid w:val="002974F7"/>
    <w:rsid w:val="002A60F2"/>
    <w:rsid w:val="002B56AC"/>
    <w:rsid w:val="002B6997"/>
    <w:rsid w:val="002B6C22"/>
    <w:rsid w:val="002C3018"/>
    <w:rsid w:val="002C6C21"/>
    <w:rsid w:val="002D6E1E"/>
    <w:rsid w:val="002D78E3"/>
    <w:rsid w:val="002E49F0"/>
    <w:rsid w:val="002F0971"/>
    <w:rsid w:val="003001E9"/>
    <w:rsid w:val="0030617E"/>
    <w:rsid w:val="00306990"/>
    <w:rsid w:val="00317874"/>
    <w:rsid w:val="00322EE3"/>
    <w:rsid w:val="003264A5"/>
    <w:rsid w:val="00333BEB"/>
    <w:rsid w:val="00334B6F"/>
    <w:rsid w:val="0033670A"/>
    <w:rsid w:val="003436E8"/>
    <w:rsid w:val="00343878"/>
    <w:rsid w:val="003515F1"/>
    <w:rsid w:val="00351B0E"/>
    <w:rsid w:val="00357799"/>
    <w:rsid w:val="00360573"/>
    <w:rsid w:val="003607A1"/>
    <w:rsid w:val="00361526"/>
    <w:rsid w:val="003630A4"/>
    <w:rsid w:val="00365827"/>
    <w:rsid w:val="003658E5"/>
    <w:rsid w:val="00371C9D"/>
    <w:rsid w:val="00374E3E"/>
    <w:rsid w:val="00376463"/>
    <w:rsid w:val="003830AF"/>
    <w:rsid w:val="003846C3"/>
    <w:rsid w:val="00392AF4"/>
    <w:rsid w:val="003946BB"/>
    <w:rsid w:val="00394AE9"/>
    <w:rsid w:val="00396450"/>
    <w:rsid w:val="003A12B8"/>
    <w:rsid w:val="003A3724"/>
    <w:rsid w:val="003A41DB"/>
    <w:rsid w:val="003A5780"/>
    <w:rsid w:val="003A66CB"/>
    <w:rsid w:val="003B3CD7"/>
    <w:rsid w:val="003B4BB7"/>
    <w:rsid w:val="003C0264"/>
    <w:rsid w:val="003C5412"/>
    <w:rsid w:val="003D7F0B"/>
    <w:rsid w:val="003E165A"/>
    <w:rsid w:val="003E55D5"/>
    <w:rsid w:val="003E659A"/>
    <w:rsid w:val="003E715D"/>
    <w:rsid w:val="003E77E6"/>
    <w:rsid w:val="003F0D21"/>
    <w:rsid w:val="003F2F20"/>
    <w:rsid w:val="003F58DC"/>
    <w:rsid w:val="003F653A"/>
    <w:rsid w:val="003F6E72"/>
    <w:rsid w:val="004034C3"/>
    <w:rsid w:val="0041505E"/>
    <w:rsid w:val="00432094"/>
    <w:rsid w:val="004326F0"/>
    <w:rsid w:val="00433C5A"/>
    <w:rsid w:val="004343EF"/>
    <w:rsid w:val="00435E51"/>
    <w:rsid w:val="00441EB2"/>
    <w:rsid w:val="0044306F"/>
    <w:rsid w:val="00443C03"/>
    <w:rsid w:val="004451F3"/>
    <w:rsid w:val="00450C61"/>
    <w:rsid w:val="00454F8A"/>
    <w:rsid w:val="00462661"/>
    <w:rsid w:val="004638EB"/>
    <w:rsid w:val="004647C3"/>
    <w:rsid w:val="0046592D"/>
    <w:rsid w:val="00474FFD"/>
    <w:rsid w:val="004765DE"/>
    <w:rsid w:val="00476E6D"/>
    <w:rsid w:val="00481EF9"/>
    <w:rsid w:val="00484F59"/>
    <w:rsid w:val="00486281"/>
    <w:rsid w:val="00487C81"/>
    <w:rsid w:val="00490395"/>
    <w:rsid w:val="0049193F"/>
    <w:rsid w:val="00496904"/>
    <w:rsid w:val="004A0EEE"/>
    <w:rsid w:val="004A2ED8"/>
    <w:rsid w:val="004A3722"/>
    <w:rsid w:val="004B1550"/>
    <w:rsid w:val="004B1B8B"/>
    <w:rsid w:val="004B21FD"/>
    <w:rsid w:val="004B2A40"/>
    <w:rsid w:val="004B7D42"/>
    <w:rsid w:val="004C6A66"/>
    <w:rsid w:val="004D661E"/>
    <w:rsid w:val="004F2609"/>
    <w:rsid w:val="004F29BC"/>
    <w:rsid w:val="004F4C7B"/>
    <w:rsid w:val="004F59C7"/>
    <w:rsid w:val="005009B2"/>
    <w:rsid w:val="005158BC"/>
    <w:rsid w:val="0052054F"/>
    <w:rsid w:val="005214E3"/>
    <w:rsid w:val="005239B2"/>
    <w:rsid w:val="005243CA"/>
    <w:rsid w:val="005252F9"/>
    <w:rsid w:val="005277A5"/>
    <w:rsid w:val="0053797E"/>
    <w:rsid w:val="0054114B"/>
    <w:rsid w:val="00542884"/>
    <w:rsid w:val="00543636"/>
    <w:rsid w:val="005437FA"/>
    <w:rsid w:val="0054743C"/>
    <w:rsid w:val="00551E6F"/>
    <w:rsid w:val="005524D7"/>
    <w:rsid w:val="0055429C"/>
    <w:rsid w:val="00562906"/>
    <w:rsid w:val="00565E85"/>
    <w:rsid w:val="00573067"/>
    <w:rsid w:val="00580B67"/>
    <w:rsid w:val="00581BF3"/>
    <w:rsid w:val="005856CC"/>
    <w:rsid w:val="00585750"/>
    <w:rsid w:val="00586034"/>
    <w:rsid w:val="005877D1"/>
    <w:rsid w:val="00592EC6"/>
    <w:rsid w:val="005A28CB"/>
    <w:rsid w:val="005B3384"/>
    <w:rsid w:val="005C6CB9"/>
    <w:rsid w:val="005D451F"/>
    <w:rsid w:val="005D7F85"/>
    <w:rsid w:val="005F03C3"/>
    <w:rsid w:val="005F20AF"/>
    <w:rsid w:val="005F52D4"/>
    <w:rsid w:val="005F6C43"/>
    <w:rsid w:val="0060614A"/>
    <w:rsid w:val="006127D7"/>
    <w:rsid w:val="00613F08"/>
    <w:rsid w:val="00615AEC"/>
    <w:rsid w:val="006211F1"/>
    <w:rsid w:val="00625311"/>
    <w:rsid w:val="00631F4F"/>
    <w:rsid w:val="00632229"/>
    <w:rsid w:val="006324D1"/>
    <w:rsid w:val="00635C3A"/>
    <w:rsid w:val="00637294"/>
    <w:rsid w:val="006405B7"/>
    <w:rsid w:val="00650424"/>
    <w:rsid w:val="00652FC9"/>
    <w:rsid w:val="00655FC7"/>
    <w:rsid w:val="006560DE"/>
    <w:rsid w:val="00660B49"/>
    <w:rsid w:val="0066546B"/>
    <w:rsid w:val="006665D2"/>
    <w:rsid w:val="0067088B"/>
    <w:rsid w:val="00676284"/>
    <w:rsid w:val="006762F7"/>
    <w:rsid w:val="00677A1B"/>
    <w:rsid w:val="00680FAA"/>
    <w:rsid w:val="00697081"/>
    <w:rsid w:val="006A03C2"/>
    <w:rsid w:val="006A1990"/>
    <w:rsid w:val="006A1A70"/>
    <w:rsid w:val="006A3FF0"/>
    <w:rsid w:val="006A5686"/>
    <w:rsid w:val="006A65A6"/>
    <w:rsid w:val="006A7EAE"/>
    <w:rsid w:val="006B00C6"/>
    <w:rsid w:val="006B0777"/>
    <w:rsid w:val="006B4B1E"/>
    <w:rsid w:val="006B5FF9"/>
    <w:rsid w:val="006C0A9C"/>
    <w:rsid w:val="006C1599"/>
    <w:rsid w:val="006D0726"/>
    <w:rsid w:val="006D5A3C"/>
    <w:rsid w:val="006E0EBD"/>
    <w:rsid w:val="006E586A"/>
    <w:rsid w:val="006E7EFB"/>
    <w:rsid w:val="006F21E0"/>
    <w:rsid w:val="006F5B9B"/>
    <w:rsid w:val="00701167"/>
    <w:rsid w:val="0070272D"/>
    <w:rsid w:val="00705E8A"/>
    <w:rsid w:val="00712414"/>
    <w:rsid w:val="007217C6"/>
    <w:rsid w:val="00721CE0"/>
    <w:rsid w:val="00722A49"/>
    <w:rsid w:val="00730025"/>
    <w:rsid w:val="007301CA"/>
    <w:rsid w:val="0074688C"/>
    <w:rsid w:val="0075426D"/>
    <w:rsid w:val="00754583"/>
    <w:rsid w:val="00755797"/>
    <w:rsid w:val="00756A74"/>
    <w:rsid w:val="00761D4E"/>
    <w:rsid w:val="0077025C"/>
    <w:rsid w:val="007723B2"/>
    <w:rsid w:val="0078678B"/>
    <w:rsid w:val="00787804"/>
    <w:rsid w:val="00791DC3"/>
    <w:rsid w:val="00797A51"/>
    <w:rsid w:val="007A0ADC"/>
    <w:rsid w:val="007A5B9D"/>
    <w:rsid w:val="007A5E6E"/>
    <w:rsid w:val="007B0446"/>
    <w:rsid w:val="007B0E6B"/>
    <w:rsid w:val="007B510D"/>
    <w:rsid w:val="007B69AA"/>
    <w:rsid w:val="007B6A37"/>
    <w:rsid w:val="007B6FDB"/>
    <w:rsid w:val="007C385F"/>
    <w:rsid w:val="007D1235"/>
    <w:rsid w:val="007E015B"/>
    <w:rsid w:val="007E0520"/>
    <w:rsid w:val="007E086B"/>
    <w:rsid w:val="007E0A49"/>
    <w:rsid w:val="007E1A80"/>
    <w:rsid w:val="007E465A"/>
    <w:rsid w:val="007E4F1C"/>
    <w:rsid w:val="007E547E"/>
    <w:rsid w:val="007F0624"/>
    <w:rsid w:val="007F1815"/>
    <w:rsid w:val="007F4578"/>
    <w:rsid w:val="00802125"/>
    <w:rsid w:val="00804F95"/>
    <w:rsid w:val="00806554"/>
    <w:rsid w:val="008070EE"/>
    <w:rsid w:val="008121DE"/>
    <w:rsid w:val="00820D38"/>
    <w:rsid w:val="00821D51"/>
    <w:rsid w:val="00825150"/>
    <w:rsid w:val="008267F0"/>
    <w:rsid w:val="008301B7"/>
    <w:rsid w:val="00830B9D"/>
    <w:rsid w:val="0083604A"/>
    <w:rsid w:val="00837250"/>
    <w:rsid w:val="0084195F"/>
    <w:rsid w:val="00842B4C"/>
    <w:rsid w:val="00842ED2"/>
    <w:rsid w:val="00843146"/>
    <w:rsid w:val="0086210D"/>
    <w:rsid w:val="00863060"/>
    <w:rsid w:val="00867F4F"/>
    <w:rsid w:val="008752B9"/>
    <w:rsid w:val="008779EC"/>
    <w:rsid w:val="00880257"/>
    <w:rsid w:val="00883639"/>
    <w:rsid w:val="008844CD"/>
    <w:rsid w:val="00887FDB"/>
    <w:rsid w:val="008964D4"/>
    <w:rsid w:val="00897985"/>
    <w:rsid w:val="008A200C"/>
    <w:rsid w:val="008A2895"/>
    <w:rsid w:val="008B0058"/>
    <w:rsid w:val="008B1FF2"/>
    <w:rsid w:val="008C0391"/>
    <w:rsid w:val="008C04F2"/>
    <w:rsid w:val="008C0C43"/>
    <w:rsid w:val="008C2690"/>
    <w:rsid w:val="008C3E6C"/>
    <w:rsid w:val="008C653F"/>
    <w:rsid w:val="008C7FBA"/>
    <w:rsid w:val="008D21D4"/>
    <w:rsid w:val="008D3E7F"/>
    <w:rsid w:val="008D4DB8"/>
    <w:rsid w:val="008E0C92"/>
    <w:rsid w:val="008E1BB2"/>
    <w:rsid w:val="008E5729"/>
    <w:rsid w:val="008E6503"/>
    <w:rsid w:val="008F3973"/>
    <w:rsid w:val="008F4BDB"/>
    <w:rsid w:val="008F5882"/>
    <w:rsid w:val="008F6BA3"/>
    <w:rsid w:val="008F7F63"/>
    <w:rsid w:val="009018FB"/>
    <w:rsid w:val="009127B4"/>
    <w:rsid w:val="00916608"/>
    <w:rsid w:val="00921A03"/>
    <w:rsid w:val="00921CA4"/>
    <w:rsid w:val="00946D2E"/>
    <w:rsid w:val="00950D19"/>
    <w:rsid w:val="009522B5"/>
    <w:rsid w:val="00953350"/>
    <w:rsid w:val="00957C2C"/>
    <w:rsid w:val="0096064F"/>
    <w:rsid w:val="009716F4"/>
    <w:rsid w:val="00974838"/>
    <w:rsid w:val="0098057F"/>
    <w:rsid w:val="0098417E"/>
    <w:rsid w:val="00987B71"/>
    <w:rsid w:val="00990B06"/>
    <w:rsid w:val="0099745D"/>
    <w:rsid w:val="009A311A"/>
    <w:rsid w:val="009A3E83"/>
    <w:rsid w:val="009A40B7"/>
    <w:rsid w:val="009A470A"/>
    <w:rsid w:val="009A56F0"/>
    <w:rsid w:val="009B2FBD"/>
    <w:rsid w:val="009C6F4D"/>
    <w:rsid w:val="009C7026"/>
    <w:rsid w:val="009E4D52"/>
    <w:rsid w:val="009F2BBA"/>
    <w:rsid w:val="009F500D"/>
    <w:rsid w:val="009F666D"/>
    <w:rsid w:val="009F6D17"/>
    <w:rsid w:val="00A0074C"/>
    <w:rsid w:val="00A03B11"/>
    <w:rsid w:val="00A1116A"/>
    <w:rsid w:val="00A11357"/>
    <w:rsid w:val="00A118C7"/>
    <w:rsid w:val="00A12D24"/>
    <w:rsid w:val="00A1410F"/>
    <w:rsid w:val="00A15A8B"/>
    <w:rsid w:val="00A24381"/>
    <w:rsid w:val="00A30753"/>
    <w:rsid w:val="00A3163B"/>
    <w:rsid w:val="00A34E7A"/>
    <w:rsid w:val="00A56C3F"/>
    <w:rsid w:val="00A6181B"/>
    <w:rsid w:val="00A6451E"/>
    <w:rsid w:val="00A655E2"/>
    <w:rsid w:val="00A70BD9"/>
    <w:rsid w:val="00A737D8"/>
    <w:rsid w:val="00A73D43"/>
    <w:rsid w:val="00A75575"/>
    <w:rsid w:val="00A75F71"/>
    <w:rsid w:val="00A8331D"/>
    <w:rsid w:val="00A85404"/>
    <w:rsid w:val="00A87A98"/>
    <w:rsid w:val="00A9034E"/>
    <w:rsid w:val="00A94EE1"/>
    <w:rsid w:val="00A96DFC"/>
    <w:rsid w:val="00AA1637"/>
    <w:rsid w:val="00AA402E"/>
    <w:rsid w:val="00AA4144"/>
    <w:rsid w:val="00AA4457"/>
    <w:rsid w:val="00AA623D"/>
    <w:rsid w:val="00AB77ED"/>
    <w:rsid w:val="00AC0126"/>
    <w:rsid w:val="00AC2F7D"/>
    <w:rsid w:val="00AD495B"/>
    <w:rsid w:val="00AD5200"/>
    <w:rsid w:val="00AD6CFF"/>
    <w:rsid w:val="00AE3906"/>
    <w:rsid w:val="00AE5F79"/>
    <w:rsid w:val="00AE5FA2"/>
    <w:rsid w:val="00AF206B"/>
    <w:rsid w:val="00AF2A69"/>
    <w:rsid w:val="00AF2E99"/>
    <w:rsid w:val="00AF3CBA"/>
    <w:rsid w:val="00B010FA"/>
    <w:rsid w:val="00B02343"/>
    <w:rsid w:val="00B032ED"/>
    <w:rsid w:val="00B03996"/>
    <w:rsid w:val="00B045F2"/>
    <w:rsid w:val="00B13A99"/>
    <w:rsid w:val="00B22598"/>
    <w:rsid w:val="00B34A1D"/>
    <w:rsid w:val="00B3509E"/>
    <w:rsid w:val="00B35EB4"/>
    <w:rsid w:val="00B40EC2"/>
    <w:rsid w:val="00B50110"/>
    <w:rsid w:val="00B5046C"/>
    <w:rsid w:val="00B53942"/>
    <w:rsid w:val="00B54233"/>
    <w:rsid w:val="00B61E23"/>
    <w:rsid w:val="00B632E0"/>
    <w:rsid w:val="00B70912"/>
    <w:rsid w:val="00B71BC3"/>
    <w:rsid w:val="00B71D23"/>
    <w:rsid w:val="00B75B38"/>
    <w:rsid w:val="00B76390"/>
    <w:rsid w:val="00B82474"/>
    <w:rsid w:val="00B86356"/>
    <w:rsid w:val="00B86DDF"/>
    <w:rsid w:val="00B87251"/>
    <w:rsid w:val="00B92823"/>
    <w:rsid w:val="00B929B5"/>
    <w:rsid w:val="00B92A3D"/>
    <w:rsid w:val="00B96FC2"/>
    <w:rsid w:val="00BA35D7"/>
    <w:rsid w:val="00BA3F3D"/>
    <w:rsid w:val="00BB1D7A"/>
    <w:rsid w:val="00BB33B0"/>
    <w:rsid w:val="00BB78F2"/>
    <w:rsid w:val="00BC0F33"/>
    <w:rsid w:val="00BC631C"/>
    <w:rsid w:val="00BC66D5"/>
    <w:rsid w:val="00BD3D9B"/>
    <w:rsid w:val="00BD66AC"/>
    <w:rsid w:val="00BE012D"/>
    <w:rsid w:val="00BE1B55"/>
    <w:rsid w:val="00BF03A7"/>
    <w:rsid w:val="00BF25CB"/>
    <w:rsid w:val="00C004A9"/>
    <w:rsid w:val="00C026AB"/>
    <w:rsid w:val="00C0377D"/>
    <w:rsid w:val="00C06F02"/>
    <w:rsid w:val="00C075EC"/>
    <w:rsid w:val="00C12AB8"/>
    <w:rsid w:val="00C13286"/>
    <w:rsid w:val="00C17D12"/>
    <w:rsid w:val="00C200BC"/>
    <w:rsid w:val="00C23508"/>
    <w:rsid w:val="00C239D4"/>
    <w:rsid w:val="00C248F4"/>
    <w:rsid w:val="00C306AA"/>
    <w:rsid w:val="00C36500"/>
    <w:rsid w:val="00C36EA0"/>
    <w:rsid w:val="00C41259"/>
    <w:rsid w:val="00C5159D"/>
    <w:rsid w:val="00C5664B"/>
    <w:rsid w:val="00C62B36"/>
    <w:rsid w:val="00C65BB5"/>
    <w:rsid w:val="00C65CA0"/>
    <w:rsid w:val="00C66ED2"/>
    <w:rsid w:val="00C67913"/>
    <w:rsid w:val="00C73556"/>
    <w:rsid w:val="00C75F73"/>
    <w:rsid w:val="00C80687"/>
    <w:rsid w:val="00C80C4E"/>
    <w:rsid w:val="00C84A39"/>
    <w:rsid w:val="00C85556"/>
    <w:rsid w:val="00C8634C"/>
    <w:rsid w:val="00C914A2"/>
    <w:rsid w:val="00C91A0F"/>
    <w:rsid w:val="00C94EFB"/>
    <w:rsid w:val="00CA21E2"/>
    <w:rsid w:val="00CB4CE7"/>
    <w:rsid w:val="00CC415D"/>
    <w:rsid w:val="00CD3A0B"/>
    <w:rsid w:val="00CD4100"/>
    <w:rsid w:val="00CD572A"/>
    <w:rsid w:val="00CD7483"/>
    <w:rsid w:val="00CD75D6"/>
    <w:rsid w:val="00CD7FF2"/>
    <w:rsid w:val="00CE3E99"/>
    <w:rsid w:val="00CE4467"/>
    <w:rsid w:val="00CE7A5A"/>
    <w:rsid w:val="00D00CC9"/>
    <w:rsid w:val="00D019D2"/>
    <w:rsid w:val="00D126E5"/>
    <w:rsid w:val="00D12FCD"/>
    <w:rsid w:val="00D24F58"/>
    <w:rsid w:val="00D36A0F"/>
    <w:rsid w:val="00D43FC5"/>
    <w:rsid w:val="00D51FEF"/>
    <w:rsid w:val="00D523BF"/>
    <w:rsid w:val="00D55AA7"/>
    <w:rsid w:val="00D567B7"/>
    <w:rsid w:val="00D56B8D"/>
    <w:rsid w:val="00D60084"/>
    <w:rsid w:val="00D6445B"/>
    <w:rsid w:val="00D66363"/>
    <w:rsid w:val="00D757F3"/>
    <w:rsid w:val="00D7581A"/>
    <w:rsid w:val="00D7738A"/>
    <w:rsid w:val="00D813E5"/>
    <w:rsid w:val="00D823CF"/>
    <w:rsid w:val="00D91076"/>
    <w:rsid w:val="00D92CB6"/>
    <w:rsid w:val="00D93D5D"/>
    <w:rsid w:val="00D941CA"/>
    <w:rsid w:val="00D95766"/>
    <w:rsid w:val="00D977CD"/>
    <w:rsid w:val="00DA3C75"/>
    <w:rsid w:val="00DA70DC"/>
    <w:rsid w:val="00DA746A"/>
    <w:rsid w:val="00DB15DD"/>
    <w:rsid w:val="00DB2957"/>
    <w:rsid w:val="00DB5742"/>
    <w:rsid w:val="00DB62C4"/>
    <w:rsid w:val="00DC3962"/>
    <w:rsid w:val="00DC3BC9"/>
    <w:rsid w:val="00DD311D"/>
    <w:rsid w:val="00DE0EF7"/>
    <w:rsid w:val="00DE66C2"/>
    <w:rsid w:val="00DF259F"/>
    <w:rsid w:val="00DF29E4"/>
    <w:rsid w:val="00DF3399"/>
    <w:rsid w:val="00DF5038"/>
    <w:rsid w:val="00E0118F"/>
    <w:rsid w:val="00E03232"/>
    <w:rsid w:val="00E03AA9"/>
    <w:rsid w:val="00E051E1"/>
    <w:rsid w:val="00E05C6C"/>
    <w:rsid w:val="00E06E97"/>
    <w:rsid w:val="00E11058"/>
    <w:rsid w:val="00E14B10"/>
    <w:rsid w:val="00E2132E"/>
    <w:rsid w:val="00E22376"/>
    <w:rsid w:val="00E240FA"/>
    <w:rsid w:val="00E30480"/>
    <w:rsid w:val="00E311D4"/>
    <w:rsid w:val="00E37D5B"/>
    <w:rsid w:val="00E40141"/>
    <w:rsid w:val="00E4754E"/>
    <w:rsid w:val="00E505EB"/>
    <w:rsid w:val="00E508BA"/>
    <w:rsid w:val="00E537D6"/>
    <w:rsid w:val="00E554BC"/>
    <w:rsid w:val="00E571CC"/>
    <w:rsid w:val="00E63F71"/>
    <w:rsid w:val="00E64384"/>
    <w:rsid w:val="00E66232"/>
    <w:rsid w:val="00E664A9"/>
    <w:rsid w:val="00E667EF"/>
    <w:rsid w:val="00E67F95"/>
    <w:rsid w:val="00E71031"/>
    <w:rsid w:val="00E71D16"/>
    <w:rsid w:val="00E7258A"/>
    <w:rsid w:val="00E73FFF"/>
    <w:rsid w:val="00E858B9"/>
    <w:rsid w:val="00E92454"/>
    <w:rsid w:val="00E92492"/>
    <w:rsid w:val="00EA5C2A"/>
    <w:rsid w:val="00EA63B6"/>
    <w:rsid w:val="00EB3158"/>
    <w:rsid w:val="00EB4D16"/>
    <w:rsid w:val="00EB5618"/>
    <w:rsid w:val="00EB72BF"/>
    <w:rsid w:val="00EC16F5"/>
    <w:rsid w:val="00EC397F"/>
    <w:rsid w:val="00ED43EA"/>
    <w:rsid w:val="00EE603F"/>
    <w:rsid w:val="00EF4D6F"/>
    <w:rsid w:val="00F02BF1"/>
    <w:rsid w:val="00F140D7"/>
    <w:rsid w:val="00F22134"/>
    <w:rsid w:val="00F30BDD"/>
    <w:rsid w:val="00F3117E"/>
    <w:rsid w:val="00F31C0B"/>
    <w:rsid w:val="00F34E64"/>
    <w:rsid w:val="00F350CF"/>
    <w:rsid w:val="00F366D3"/>
    <w:rsid w:val="00F43CBC"/>
    <w:rsid w:val="00F453A5"/>
    <w:rsid w:val="00F46118"/>
    <w:rsid w:val="00F518FC"/>
    <w:rsid w:val="00F566B7"/>
    <w:rsid w:val="00F61BD2"/>
    <w:rsid w:val="00F704FC"/>
    <w:rsid w:val="00F70B93"/>
    <w:rsid w:val="00F70EB6"/>
    <w:rsid w:val="00F77445"/>
    <w:rsid w:val="00F7746B"/>
    <w:rsid w:val="00F82B32"/>
    <w:rsid w:val="00F83077"/>
    <w:rsid w:val="00F86F1E"/>
    <w:rsid w:val="00F96272"/>
    <w:rsid w:val="00F96CCD"/>
    <w:rsid w:val="00F96E35"/>
    <w:rsid w:val="00FA0CD9"/>
    <w:rsid w:val="00FA1102"/>
    <w:rsid w:val="00FA2B6A"/>
    <w:rsid w:val="00FA469C"/>
    <w:rsid w:val="00FA66D2"/>
    <w:rsid w:val="00FB1FB7"/>
    <w:rsid w:val="00FB272E"/>
    <w:rsid w:val="00FC2555"/>
    <w:rsid w:val="00FC32F3"/>
    <w:rsid w:val="00FC60FF"/>
    <w:rsid w:val="00FD2F3F"/>
    <w:rsid w:val="00FE709C"/>
    <w:rsid w:val="00FF278E"/>
    <w:rsid w:val="00FF6A17"/>
    <w:rsid w:val="00FF7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CFBA"/>
  <w15:chartTrackingRefBased/>
  <w15:docId w15:val="{E80D9EBB-639E-4586-B03B-C1CA67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2"/>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qFormat/>
    <w:rsid w:val="007723B2"/>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autoRedefine/>
    <w:uiPriority w:val="9"/>
    <w:qFormat/>
    <w:rsid w:val="007723B2"/>
    <w:pPr>
      <w:keepNext/>
      <w:numPr>
        <w:ilvl w:val="2"/>
        <w:numId w:val="2"/>
      </w:numPr>
      <w:tabs>
        <w:tab w:val="left" w:pos="851"/>
      </w:tabs>
      <w:spacing w:before="360" w:after="120" w:line="240" w:lineRule="auto"/>
      <w:outlineLvl w:val="2"/>
    </w:pPr>
    <w:rPr>
      <w:rFonts w:ascii="Arial" w:eastAsia="Times New Roman" w:hAnsi="Arial" w:cs="Arial"/>
      <w:b/>
      <w:szCs w:val="20"/>
    </w:rPr>
  </w:style>
  <w:style w:type="paragraph" w:styleId="Heading4">
    <w:name w:val="heading 4"/>
    <w:basedOn w:val="Normal"/>
    <w:next w:val="Normal"/>
    <w:link w:val="Heading4Char"/>
    <w:uiPriority w:val="9"/>
    <w:qFormat/>
    <w:rsid w:val="007723B2"/>
    <w:pPr>
      <w:keepNext/>
      <w:numPr>
        <w:ilvl w:val="3"/>
        <w:numId w:val="2"/>
      </w:numPr>
      <w:spacing w:before="120" w:after="120" w:line="240" w:lineRule="auto"/>
      <w:jc w:val="both"/>
      <w:outlineLvl w:val="3"/>
    </w:pPr>
    <w:rPr>
      <w:rFonts w:ascii="Arial" w:eastAsia="Times New Roman" w:hAnsi="Arial" w:cs="Times New Roman"/>
      <w:b/>
      <w:bCs/>
      <w:szCs w:val="20"/>
    </w:rPr>
  </w:style>
  <w:style w:type="paragraph" w:styleId="Heading5">
    <w:name w:val="heading 5"/>
    <w:basedOn w:val="Normal"/>
    <w:next w:val="Normal"/>
    <w:link w:val="Heading5Char"/>
    <w:uiPriority w:val="9"/>
    <w:qFormat/>
    <w:rsid w:val="007723B2"/>
    <w:pPr>
      <w:keepNext/>
      <w:numPr>
        <w:ilvl w:val="4"/>
        <w:numId w:val="2"/>
      </w:numPr>
      <w:spacing w:after="0" w:line="240" w:lineRule="auto"/>
      <w:jc w:val="center"/>
      <w:outlineLvl w:val="4"/>
    </w:pPr>
    <w:rPr>
      <w:rFonts w:ascii="Arial" w:eastAsia="Times New Roman" w:hAnsi="Arial" w:cs="Arial"/>
      <w:b/>
      <w:bCs/>
      <w:szCs w:val="20"/>
    </w:rPr>
  </w:style>
  <w:style w:type="paragraph" w:styleId="Heading6">
    <w:name w:val="heading 6"/>
    <w:basedOn w:val="Normal"/>
    <w:next w:val="Normal"/>
    <w:link w:val="Heading6Char"/>
    <w:uiPriority w:val="9"/>
    <w:qFormat/>
    <w:rsid w:val="007723B2"/>
    <w:pPr>
      <w:keepNext/>
      <w:numPr>
        <w:ilvl w:val="5"/>
        <w:numId w:val="2"/>
      </w:numPr>
      <w:spacing w:after="0" w:line="240" w:lineRule="auto"/>
      <w:jc w:val="right"/>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7723B2"/>
    <w:pPr>
      <w:keepNext/>
      <w:numPr>
        <w:ilvl w:val="6"/>
        <w:numId w:val="2"/>
      </w:numPr>
      <w:spacing w:after="0" w:line="240" w:lineRule="auto"/>
      <w:jc w:val="right"/>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7723B2"/>
    <w:pPr>
      <w:keepNext/>
      <w:numPr>
        <w:ilvl w:val="7"/>
        <w:numId w:val="2"/>
      </w:numPr>
      <w:spacing w:after="0" w:line="240" w:lineRule="auto"/>
      <w:outlineLvl w:val="7"/>
    </w:pPr>
    <w:rPr>
      <w:rFonts w:ascii="Arial" w:eastAsia="Times New Roman" w:hAnsi="Arial" w:cs="Arial"/>
      <w:i/>
      <w:iCs/>
      <w:szCs w:val="20"/>
    </w:rPr>
  </w:style>
  <w:style w:type="paragraph" w:styleId="Heading9">
    <w:name w:val="heading 9"/>
    <w:basedOn w:val="Normal"/>
    <w:next w:val="Normal"/>
    <w:link w:val="Heading9Char"/>
    <w:uiPriority w:val="9"/>
    <w:qFormat/>
    <w:rsid w:val="007723B2"/>
    <w:pPr>
      <w:numPr>
        <w:ilvl w:val="8"/>
        <w:numId w:val="2"/>
      </w:num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54E"/>
    <w:pPr>
      <w:ind w:left="720"/>
      <w:contextualSpacing/>
    </w:pPr>
  </w:style>
  <w:style w:type="table" w:styleId="TableGrid">
    <w:name w:val="Table Grid"/>
    <w:basedOn w:val="TableNormal"/>
    <w:uiPriority w:val="59"/>
    <w:rsid w:val="003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3B2"/>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rsid w:val="007723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7723B2"/>
    <w:rPr>
      <w:rFonts w:ascii="Arial" w:eastAsia="Times New Roman" w:hAnsi="Arial" w:cs="Arial"/>
      <w:b/>
      <w:szCs w:val="20"/>
    </w:rPr>
  </w:style>
  <w:style w:type="character" w:customStyle="1" w:styleId="Heading4Char">
    <w:name w:val="Heading 4 Char"/>
    <w:basedOn w:val="DefaultParagraphFont"/>
    <w:link w:val="Heading4"/>
    <w:uiPriority w:val="9"/>
    <w:rsid w:val="007723B2"/>
    <w:rPr>
      <w:rFonts w:ascii="Arial" w:eastAsia="Times New Roman" w:hAnsi="Arial" w:cs="Times New Roman"/>
      <w:b/>
      <w:bCs/>
      <w:szCs w:val="20"/>
    </w:rPr>
  </w:style>
  <w:style w:type="character" w:customStyle="1" w:styleId="Heading5Char">
    <w:name w:val="Heading 5 Char"/>
    <w:basedOn w:val="DefaultParagraphFont"/>
    <w:link w:val="Heading5"/>
    <w:uiPriority w:val="9"/>
    <w:rsid w:val="007723B2"/>
    <w:rPr>
      <w:rFonts w:ascii="Arial" w:eastAsia="Times New Roman" w:hAnsi="Arial" w:cs="Arial"/>
      <w:b/>
      <w:bCs/>
      <w:szCs w:val="20"/>
    </w:rPr>
  </w:style>
  <w:style w:type="character" w:customStyle="1" w:styleId="Heading6Char">
    <w:name w:val="Heading 6 Char"/>
    <w:basedOn w:val="DefaultParagraphFont"/>
    <w:link w:val="Heading6"/>
    <w:uiPriority w:val="9"/>
    <w:rsid w:val="007723B2"/>
    <w:rPr>
      <w:rFonts w:ascii="Arial" w:eastAsia="Times New Roman" w:hAnsi="Arial" w:cs="Arial"/>
      <w:b/>
      <w:bCs/>
      <w:szCs w:val="24"/>
    </w:rPr>
  </w:style>
  <w:style w:type="character" w:customStyle="1" w:styleId="Heading7Char">
    <w:name w:val="Heading 7 Char"/>
    <w:basedOn w:val="DefaultParagraphFont"/>
    <w:link w:val="Heading7"/>
    <w:uiPriority w:val="9"/>
    <w:rsid w:val="007723B2"/>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7723B2"/>
    <w:rPr>
      <w:rFonts w:ascii="Arial" w:eastAsia="Times New Roman" w:hAnsi="Arial" w:cs="Arial"/>
      <w:i/>
      <w:iCs/>
      <w:szCs w:val="20"/>
    </w:rPr>
  </w:style>
  <w:style w:type="character" w:customStyle="1" w:styleId="Heading9Char">
    <w:name w:val="Heading 9 Char"/>
    <w:basedOn w:val="DefaultParagraphFont"/>
    <w:link w:val="Heading9"/>
    <w:uiPriority w:val="9"/>
    <w:rsid w:val="007723B2"/>
    <w:rPr>
      <w:rFonts w:ascii="Cambria" w:eastAsia="Times New Roman" w:hAnsi="Cambria" w:cs="Times New Roman"/>
      <w:lang w:eastAsia="en-AU"/>
    </w:rPr>
  </w:style>
  <w:style w:type="paragraph" w:styleId="FootnoteText">
    <w:name w:val="footnote text"/>
    <w:basedOn w:val="Normal"/>
    <w:link w:val="FootnoteTextChar"/>
    <w:rsid w:val="007723B2"/>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7723B2"/>
    <w:rPr>
      <w:rFonts w:ascii="Arial" w:eastAsia="Times New Roman" w:hAnsi="Arial" w:cs="Times New Roman"/>
      <w:szCs w:val="20"/>
    </w:rPr>
  </w:style>
  <w:style w:type="character" w:styleId="FootnoteReference">
    <w:name w:val="footnote reference"/>
    <w:basedOn w:val="DefaultParagraphFont"/>
    <w:semiHidden/>
    <w:rsid w:val="007723B2"/>
    <w:rPr>
      <w:vertAlign w:val="superscript"/>
    </w:rPr>
  </w:style>
  <w:style w:type="paragraph" w:customStyle="1" w:styleId="StyleHeading1Left0cmHanging15cmBefore36ptAf">
    <w:name w:val="Style Heading 1 + Left:  0 cm Hanging:  1.5 cm Before:  36 pt Af..."/>
    <w:basedOn w:val="Heading1"/>
    <w:autoRedefine/>
    <w:rsid w:val="007723B2"/>
    <w:pPr>
      <w:numPr>
        <w:numId w:val="0"/>
      </w:numPr>
      <w:tabs>
        <w:tab w:val="left" w:pos="851"/>
      </w:tabs>
      <w:spacing w:before="720" w:after="240"/>
      <w:ind w:left="851" w:hanging="851"/>
    </w:pPr>
    <w:rPr>
      <w:bCs/>
      <w:smallCaps/>
      <w:szCs w:val="28"/>
    </w:rPr>
  </w:style>
  <w:style w:type="paragraph" w:customStyle="1" w:styleId="StyleHeading2NotItalicBefore24ptAfter12ptLines2">
    <w:name w:val="Style Heading 2 + Not Italic Before:  24 pt After:  12 pt Line s...2"/>
    <w:basedOn w:val="Heading2"/>
    <w:autoRedefine/>
    <w:rsid w:val="007723B2"/>
    <w:pPr>
      <w:tabs>
        <w:tab w:val="left" w:pos="851"/>
      </w:tabs>
      <w:spacing w:before="480" w:after="240"/>
    </w:pPr>
    <w:rPr>
      <w:bCs/>
    </w:rPr>
  </w:style>
  <w:style w:type="paragraph" w:styleId="BodyText">
    <w:name w:val="Body Text"/>
    <w:basedOn w:val="Normal"/>
    <w:link w:val="BodyTextChar"/>
    <w:uiPriority w:val="1"/>
    <w:semiHidden/>
    <w:unhideWhenUsed/>
    <w:rsid w:val="009127B4"/>
    <w:pPr>
      <w:autoSpaceDE w:val="0"/>
      <w:autoSpaceDN w:val="0"/>
      <w:spacing w:after="0" w:line="240" w:lineRule="auto"/>
    </w:pPr>
    <w:rPr>
      <w:rFonts w:ascii="Arial" w:hAnsi="Arial" w:cs="Arial"/>
      <w:lang w:eastAsia="en-AU"/>
    </w:rPr>
  </w:style>
  <w:style w:type="character" w:customStyle="1" w:styleId="BodyTextChar">
    <w:name w:val="Body Text Char"/>
    <w:basedOn w:val="DefaultParagraphFont"/>
    <w:link w:val="BodyText"/>
    <w:uiPriority w:val="1"/>
    <w:semiHidden/>
    <w:rsid w:val="009127B4"/>
    <w:rPr>
      <w:rFonts w:ascii="Arial" w:hAnsi="Arial" w:cs="Arial"/>
      <w:lang w:eastAsia="en-AU"/>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semiHidden/>
    <w:unhideWhenUsed/>
    <w:rsid w:val="00B76390"/>
    <w:pPr>
      <w:spacing w:line="240" w:lineRule="auto"/>
    </w:pPr>
    <w:rPr>
      <w:sz w:val="20"/>
      <w:szCs w:val="20"/>
    </w:rPr>
  </w:style>
  <w:style w:type="character" w:customStyle="1" w:styleId="CommentTextChar">
    <w:name w:val="Comment Text Char"/>
    <w:basedOn w:val="DefaultParagraphFont"/>
    <w:link w:val="CommentText"/>
    <w:uiPriority w:val="99"/>
    <w:semiHidden/>
    <w:rsid w:val="00B76390"/>
    <w:rPr>
      <w:sz w:val="20"/>
      <w:szCs w:val="20"/>
    </w:rPr>
  </w:style>
  <w:style w:type="paragraph" w:styleId="CommentSubject">
    <w:name w:val="annotation subject"/>
    <w:basedOn w:val="CommentText"/>
    <w:next w:val="CommentText"/>
    <w:link w:val="CommentSubjectChar"/>
    <w:uiPriority w:val="99"/>
    <w:semiHidden/>
    <w:unhideWhenUsed/>
    <w:rsid w:val="00B76390"/>
    <w:rPr>
      <w:b/>
      <w:bCs/>
    </w:rPr>
  </w:style>
  <w:style w:type="character" w:customStyle="1" w:styleId="CommentSubjectChar">
    <w:name w:val="Comment Subject Char"/>
    <w:basedOn w:val="CommentTextChar"/>
    <w:link w:val="CommentSubject"/>
    <w:uiPriority w:val="99"/>
    <w:semiHidden/>
    <w:rsid w:val="00B76390"/>
    <w:rPr>
      <w:b/>
      <w:bCs/>
      <w:sz w:val="20"/>
      <w:szCs w:val="20"/>
    </w:rPr>
  </w:style>
  <w:style w:type="paragraph" w:styleId="BalloonText">
    <w:name w:val="Balloon Text"/>
    <w:basedOn w:val="Normal"/>
    <w:link w:val="BalloonTextChar"/>
    <w:uiPriority w:val="99"/>
    <w:semiHidden/>
    <w:unhideWhenUsed/>
    <w:rsid w:val="00B7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90"/>
    <w:rPr>
      <w:rFonts w:ascii="Segoe UI" w:hAnsi="Segoe UI" w:cs="Segoe UI"/>
      <w:sz w:val="18"/>
      <w:szCs w:val="18"/>
    </w:rPr>
  </w:style>
  <w:style w:type="paragraph" w:styleId="Header">
    <w:name w:val="header"/>
    <w:basedOn w:val="Normal"/>
    <w:link w:val="HeaderChar"/>
    <w:uiPriority w:val="99"/>
    <w:unhideWhenUsed/>
    <w:rsid w:val="00E2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2E"/>
  </w:style>
  <w:style w:type="paragraph" w:styleId="Footer">
    <w:name w:val="footer"/>
    <w:basedOn w:val="Normal"/>
    <w:link w:val="FooterChar"/>
    <w:uiPriority w:val="99"/>
    <w:unhideWhenUsed/>
    <w:rsid w:val="00E2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2E"/>
  </w:style>
  <w:style w:type="paragraph" w:styleId="NoSpacing">
    <w:name w:val="No Spacing"/>
    <w:aliases w:val="Table"/>
    <w:link w:val="NoSpacingChar"/>
    <w:uiPriority w:val="1"/>
    <w:qFormat/>
    <w:rsid w:val="00863060"/>
    <w:pPr>
      <w:spacing w:before="120" w:after="120" w:line="240" w:lineRule="auto"/>
    </w:pPr>
    <w:rPr>
      <w:rFonts w:ascii="Arial" w:eastAsia="Times New Roman" w:hAnsi="Arial" w:cs="Times New Roman"/>
      <w:sz w:val="24"/>
      <w:szCs w:val="20"/>
      <w:lang w:eastAsia="en-AU"/>
    </w:rPr>
  </w:style>
  <w:style w:type="character" w:customStyle="1" w:styleId="NoSpacingChar">
    <w:name w:val="No Spacing Char"/>
    <w:aliases w:val="Table Char"/>
    <w:basedOn w:val="DefaultParagraphFont"/>
    <w:link w:val="NoSpacing"/>
    <w:uiPriority w:val="1"/>
    <w:rsid w:val="00863060"/>
    <w:rPr>
      <w:rFonts w:ascii="Arial" w:eastAsia="Times New Roman" w:hAnsi="Arial" w:cs="Times New Roman"/>
      <w:sz w:val="24"/>
      <w:szCs w:val="20"/>
      <w:lang w:eastAsia="en-AU"/>
    </w:rPr>
  </w:style>
  <w:style w:type="paragraph" w:styleId="TOCHeading">
    <w:name w:val="TOC Heading"/>
    <w:basedOn w:val="Heading1"/>
    <w:next w:val="Normal"/>
    <w:uiPriority w:val="39"/>
    <w:unhideWhenUsed/>
    <w:qFormat/>
    <w:rsid w:val="00650424"/>
    <w:pPr>
      <w:keepLines/>
      <w:numPr>
        <w:numId w:val="0"/>
      </w:numPr>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customStyle="1" w:styleId="pphead1">
    <w:name w:val="pphead1"/>
    <w:basedOn w:val="Normal"/>
    <w:link w:val="pphead1Char"/>
    <w:qFormat/>
    <w:rsid w:val="00650424"/>
    <w:pPr>
      <w:spacing w:before="240" w:after="60" w:line="240" w:lineRule="auto"/>
    </w:pPr>
    <w:rPr>
      <w:rFonts w:eastAsia="Times New Roman" w:cs="Arial"/>
      <w:b/>
      <w:color w:val="0070C0"/>
      <w:sz w:val="32"/>
      <w:szCs w:val="36"/>
      <w:lang w:eastAsia="en-AU"/>
    </w:rPr>
  </w:style>
  <w:style w:type="character" w:customStyle="1" w:styleId="pphead1Char">
    <w:name w:val="pphead1 Char"/>
    <w:basedOn w:val="DefaultParagraphFont"/>
    <w:link w:val="pphead1"/>
    <w:rsid w:val="00650424"/>
    <w:rPr>
      <w:rFonts w:eastAsia="Times New Roman" w:cs="Arial"/>
      <w:b/>
      <w:color w:val="0070C0"/>
      <w:sz w:val="32"/>
      <w:szCs w:val="36"/>
      <w:lang w:eastAsia="en-AU"/>
    </w:rPr>
  </w:style>
  <w:style w:type="character" w:customStyle="1" w:styleId="ListParagraphChar">
    <w:name w:val="List Paragraph Char"/>
    <w:basedOn w:val="DefaultParagraphFont"/>
    <w:link w:val="ListParagraph"/>
    <w:uiPriority w:val="34"/>
    <w:rsid w:val="00DB5742"/>
  </w:style>
  <w:style w:type="paragraph" w:customStyle="1" w:styleId="Body">
    <w:name w:val="Body"/>
    <w:basedOn w:val="Normal"/>
    <w:link w:val="BodyChar"/>
    <w:rsid w:val="00E30480"/>
    <w:pPr>
      <w:spacing w:before="120" w:after="120" w:line="240" w:lineRule="auto"/>
    </w:pPr>
    <w:rPr>
      <w:rFonts w:ascii="Verdana" w:eastAsia="Times New Roman" w:hAnsi="Verdana" w:cs="Times New Roman"/>
      <w:sz w:val="20"/>
      <w:szCs w:val="20"/>
      <w:lang w:val="en-GB"/>
    </w:rPr>
  </w:style>
  <w:style w:type="character" w:customStyle="1" w:styleId="BodyChar">
    <w:name w:val="Body Char"/>
    <w:basedOn w:val="DefaultParagraphFont"/>
    <w:link w:val="Body"/>
    <w:rsid w:val="00E30480"/>
    <w:rPr>
      <w:rFonts w:ascii="Verdana" w:eastAsia="Times New Roman" w:hAnsi="Verdana" w:cs="Times New Roman"/>
      <w:sz w:val="20"/>
      <w:szCs w:val="20"/>
      <w:lang w:val="en-GB"/>
    </w:rPr>
  </w:style>
  <w:style w:type="paragraph" w:styleId="ListBullet">
    <w:name w:val="List Bullet"/>
    <w:basedOn w:val="Normal"/>
    <w:qFormat/>
    <w:rsid w:val="002646AB"/>
    <w:pPr>
      <w:numPr>
        <w:numId w:val="4"/>
      </w:numPr>
      <w:spacing w:after="120" w:line="276" w:lineRule="auto"/>
    </w:pPr>
    <w:rPr>
      <w:rFonts w:ascii="Arial" w:eastAsia="MS Mincho" w:hAnsi="Arial" w:cs="Times New Roman"/>
      <w:sz w:val="20"/>
      <w:szCs w:val="24"/>
      <w:lang w:val="en-US"/>
    </w:rPr>
  </w:style>
  <w:style w:type="paragraph" w:styleId="TableofFigures">
    <w:name w:val="table of figures"/>
    <w:basedOn w:val="Normal"/>
    <w:qFormat/>
    <w:rsid w:val="002646AB"/>
    <w:pPr>
      <w:spacing w:after="0" w:line="276" w:lineRule="auto"/>
    </w:pPr>
    <w:rPr>
      <w:rFonts w:ascii="Arial" w:eastAsia="MS Mincho" w:hAnsi="Arial" w:cs="Times New Roman"/>
      <w:sz w:val="20"/>
      <w:szCs w:val="24"/>
      <w:lang w:val="en-US"/>
    </w:rPr>
  </w:style>
  <w:style w:type="numbering" w:customStyle="1" w:styleId="ListBullets">
    <w:name w:val="ListBullets"/>
    <w:uiPriority w:val="99"/>
    <w:rsid w:val="002646AB"/>
    <w:pPr>
      <w:numPr>
        <w:numId w:val="4"/>
      </w:numPr>
    </w:pPr>
  </w:style>
  <w:style w:type="paragraph" w:styleId="ListBullet2">
    <w:name w:val="List Bullet 2"/>
    <w:basedOn w:val="Normal"/>
    <w:rsid w:val="002646AB"/>
    <w:pPr>
      <w:numPr>
        <w:ilvl w:val="1"/>
        <w:numId w:val="4"/>
      </w:numPr>
      <w:spacing w:after="120" w:line="276" w:lineRule="auto"/>
    </w:pPr>
    <w:rPr>
      <w:rFonts w:ascii="Arial" w:eastAsia="MS Mincho" w:hAnsi="Arial" w:cs="Times New Roman"/>
      <w:sz w:val="20"/>
      <w:szCs w:val="24"/>
      <w:lang w:val="en-US"/>
    </w:rPr>
  </w:style>
  <w:style w:type="paragraph" w:styleId="ListBullet3">
    <w:name w:val="List Bullet 3"/>
    <w:basedOn w:val="Normal"/>
    <w:rsid w:val="002646AB"/>
    <w:pPr>
      <w:numPr>
        <w:ilvl w:val="2"/>
        <w:numId w:val="4"/>
      </w:numPr>
      <w:spacing w:after="120" w:line="276" w:lineRule="auto"/>
    </w:pPr>
    <w:rPr>
      <w:rFonts w:ascii="Arial" w:eastAsia="MS Mincho" w:hAnsi="Arial" w:cs="Times New Roman"/>
      <w:sz w:val="20"/>
      <w:szCs w:val="24"/>
    </w:rPr>
  </w:style>
  <w:style w:type="paragraph" w:styleId="ListBullet4">
    <w:name w:val="List Bullet 4"/>
    <w:basedOn w:val="Normal"/>
    <w:rsid w:val="002646AB"/>
    <w:pPr>
      <w:numPr>
        <w:ilvl w:val="3"/>
        <w:numId w:val="4"/>
      </w:numPr>
      <w:spacing w:after="120" w:line="276" w:lineRule="auto"/>
      <w:ind w:left="1429"/>
    </w:pPr>
    <w:rPr>
      <w:rFonts w:ascii="Arial" w:eastAsia="MS Mincho" w:hAnsi="Arial" w:cs="Times New Roman"/>
      <w:sz w:val="20"/>
      <w:szCs w:val="24"/>
    </w:rPr>
  </w:style>
  <w:style w:type="paragraph" w:styleId="ListBullet5">
    <w:name w:val="List Bullet 5"/>
    <w:basedOn w:val="Normal"/>
    <w:rsid w:val="002646AB"/>
    <w:pPr>
      <w:numPr>
        <w:ilvl w:val="4"/>
        <w:numId w:val="4"/>
      </w:numPr>
      <w:spacing w:after="120" w:line="276" w:lineRule="auto"/>
      <w:ind w:left="1786"/>
    </w:pPr>
    <w:rPr>
      <w:rFonts w:ascii="Arial" w:eastAsia="MS Mincho" w:hAnsi="Arial" w:cs="Times New Roman"/>
      <w:sz w:val="20"/>
      <w:szCs w:val="24"/>
    </w:rPr>
  </w:style>
  <w:style w:type="character" w:customStyle="1" w:styleId="PolicyBodyChar">
    <w:name w:val="Policy Body Char"/>
    <w:basedOn w:val="DefaultParagraphFont"/>
    <w:link w:val="PolicyBody"/>
    <w:locked/>
    <w:rsid w:val="007F4578"/>
    <w:rPr>
      <w:rFonts w:ascii="Gill Sans MT" w:eastAsia="Gill Sans MT" w:hAnsi="Gill Sans MT"/>
      <w:color w:val="000000"/>
      <w:spacing w:val="-1"/>
      <w:sz w:val="24"/>
      <w:lang w:val="en-US"/>
    </w:rPr>
  </w:style>
  <w:style w:type="paragraph" w:customStyle="1" w:styleId="PolicyBody">
    <w:name w:val="Policy Body"/>
    <w:basedOn w:val="Normal"/>
    <w:link w:val="PolicyBodyChar"/>
    <w:qFormat/>
    <w:rsid w:val="007F4578"/>
    <w:pPr>
      <w:spacing w:before="100" w:beforeAutospacing="1" w:after="100" w:afterAutospacing="1" w:line="279" w:lineRule="exact"/>
    </w:pPr>
    <w:rPr>
      <w:rFonts w:ascii="Gill Sans MT" w:eastAsia="Gill Sans MT" w:hAnsi="Gill Sans MT"/>
      <w:color w:val="000000"/>
      <w:spacing w:val="-1"/>
      <w:sz w:val="24"/>
      <w:lang w:val="en-US"/>
    </w:rPr>
  </w:style>
  <w:style w:type="numbering" w:customStyle="1" w:styleId="Style1">
    <w:name w:val="Style1"/>
    <w:uiPriority w:val="99"/>
    <w:rsid w:val="00F96CCD"/>
    <w:pPr>
      <w:numPr>
        <w:numId w:val="7"/>
      </w:numPr>
    </w:pPr>
  </w:style>
  <w:style w:type="numbering" w:customStyle="1" w:styleId="Style2">
    <w:name w:val="Style2"/>
    <w:uiPriority w:val="99"/>
    <w:rsid w:val="00F96CCD"/>
    <w:pPr>
      <w:numPr>
        <w:numId w:val="8"/>
      </w:numPr>
    </w:pPr>
  </w:style>
  <w:style w:type="paragraph" w:customStyle="1" w:styleId="Style4">
    <w:name w:val="Style4"/>
    <w:basedOn w:val="Normal"/>
    <w:link w:val="Style4Char"/>
    <w:autoRedefine/>
    <w:qFormat/>
    <w:rsid w:val="00F46118"/>
    <w:pPr>
      <w:tabs>
        <w:tab w:val="left" w:pos="0"/>
      </w:tabs>
      <w:spacing w:line="240" w:lineRule="auto"/>
      <w:ind w:hanging="284"/>
      <w:jc w:val="both"/>
      <w:outlineLvl w:val="1"/>
    </w:pPr>
    <w:rPr>
      <w:b/>
      <w:color w:val="0070C0"/>
      <w:sz w:val="24"/>
      <w:szCs w:val="24"/>
    </w:rPr>
  </w:style>
  <w:style w:type="character" w:customStyle="1" w:styleId="Style4Char">
    <w:name w:val="Style4 Char"/>
    <w:basedOn w:val="DefaultParagraphFont"/>
    <w:link w:val="Style4"/>
    <w:rsid w:val="00F46118"/>
    <w:rPr>
      <w:b/>
      <w:color w:val="0070C0"/>
      <w:sz w:val="24"/>
      <w:szCs w:val="24"/>
    </w:rPr>
  </w:style>
  <w:style w:type="paragraph" w:customStyle="1" w:styleId="proc1">
    <w:name w:val="proc1"/>
    <w:basedOn w:val="Normal"/>
    <w:qFormat/>
    <w:rsid w:val="007E0520"/>
    <w:pPr>
      <w:keepNext/>
      <w:numPr>
        <w:numId w:val="12"/>
      </w:numPr>
      <w:spacing w:before="240" w:after="60" w:line="240" w:lineRule="auto"/>
      <w:outlineLvl w:val="2"/>
    </w:pPr>
    <w:rPr>
      <w:rFonts w:eastAsia="Times New Roman" w:cs="Arial"/>
      <w:b/>
      <w:bCs/>
      <w:color w:val="2F5496" w:themeColor="accent1" w:themeShade="BF"/>
      <w:sz w:val="24"/>
      <w:szCs w:val="26"/>
      <w:lang w:eastAsia="en-AU"/>
    </w:rPr>
  </w:style>
  <w:style w:type="paragraph" w:customStyle="1" w:styleId="proc2">
    <w:name w:val="proc2"/>
    <w:basedOn w:val="Normal"/>
    <w:qFormat/>
    <w:rsid w:val="007E0520"/>
    <w:pPr>
      <w:keepNext/>
      <w:keepLines/>
      <w:numPr>
        <w:ilvl w:val="1"/>
        <w:numId w:val="12"/>
      </w:numPr>
      <w:spacing w:before="200" w:after="240" w:line="240" w:lineRule="auto"/>
      <w:outlineLvl w:val="3"/>
    </w:pPr>
    <w:rPr>
      <w:rFonts w:eastAsiaTheme="majorEastAsia" w:cstheme="majorBidi"/>
      <w:b/>
      <w:bCs/>
      <w:iCs/>
      <w:color w:val="2F5496" w:themeColor="accent1" w:themeShade="BF"/>
      <w:szCs w:val="24"/>
      <w:lang w:eastAsia="en-AU"/>
    </w:rPr>
  </w:style>
  <w:style w:type="paragraph" w:customStyle="1" w:styleId="proc3">
    <w:name w:val="proc3"/>
    <w:basedOn w:val="Normal"/>
    <w:qFormat/>
    <w:rsid w:val="007E0520"/>
    <w:pPr>
      <w:keepNext/>
      <w:numPr>
        <w:ilvl w:val="2"/>
        <w:numId w:val="12"/>
      </w:numPr>
      <w:spacing w:before="240" w:after="60" w:line="240" w:lineRule="auto"/>
      <w:outlineLvl w:val="2"/>
    </w:pPr>
    <w:rPr>
      <w:rFonts w:eastAsia="Times New Roman" w:cs="Arial"/>
      <w:bCs/>
      <w:color w:val="2F5496" w:themeColor="accent1" w:themeShade="BF"/>
      <w:szCs w:val="26"/>
      <w:lang w:eastAsia="en-AU"/>
    </w:rPr>
  </w:style>
  <w:style w:type="character" w:customStyle="1" w:styleId="proc4Char">
    <w:name w:val="proc4 Char"/>
    <w:basedOn w:val="DefaultParagraphFont"/>
    <w:link w:val="proc4"/>
    <w:locked/>
    <w:rsid w:val="007E0520"/>
    <w:rPr>
      <w:rFonts w:cs="Calibri"/>
      <w:i/>
      <w:color w:val="2F5496" w:themeColor="accent1" w:themeShade="BF"/>
    </w:rPr>
  </w:style>
  <w:style w:type="paragraph" w:customStyle="1" w:styleId="proc4">
    <w:name w:val="proc4"/>
    <w:basedOn w:val="ListParagraph"/>
    <w:link w:val="proc4Char"/>
    <w:qFormat/>
    <w:rsid w:val="007E0520"/>
    <w:pPr>
      <w:numPr>
        <w:ilvl w:val="3"/>
        <w:numId w:val="12"/>
      </w:numPr>
      <w:spacing w:before="240" w:after="120" w:line="240" w:lineRule="auto"/>
      <w:contextualSpacing w:val="0"/>
    </w:pPr>
    <w:rPr>
      <w:rFonts w:cs="Calibri"/>
      <w:i/>
      <w:color w:val="2F5496" w:themeColor="accent1" w:themeShade="BF"/>
    </w:rPr>
  </w:style>
  <w:style w:type="character" w:styleId="Hyperlink">
    <w:name w:val="Hyperlink"/>
    <w:basedOn w:val="DefaultParagraphFont"/>
    <w:uiPriority w:val="99"/>
    <w:unhideWhenUsed/>
    <w:rsid w:val="008C3E6C"/>
    <w:rPr>
      <w:color w:val="0563C1" w:themeColor="hyperlink"/>
      <w:u w:val="single"/>
    </w:rPr>
  </w:style>
  <w:style w:type="paragraph" w:styleId="TOC1">
    <w:name w:val="toc 1"/>
    <w:basedOn w:val="Normal"/>
    <w:next w:val="Normal"/>
    <w:autoRedefine/>
    <w:uiPriority w:val="39"/>
    <w:unhideWhenUsed/>
    <w:rsid w:val="00AF206B"/>
    <w:pPr>
      <w:spacing w:after="100"/>
    </w:pPr>
  </w:style>
  <w:style w:type="paragraph" w:styleId="TOC2">
    <w:name w:val="toc 2"/>
    <w:basedOn w:val="Normal"/>
    <w:next w:val="Normal"/>
    <w:autoRedefine/>
    <w:uiPriority w:val="39"/>
    <w:unhideWhenUsed/>
    <w:rsid w:val="00AF206B"/>
    <w:pPr>
      <w:spacing w:after="100"/>
      <w:ind w:left="220"/>
    </w:pPr>
  </w:style>
  <w:style w:type="paragraph" w:styleId="TOC3">
    <w:name w:val="toc 3"/>
    <w:basedOn w:val="Normal"/>
    <w:next w:val="Normal"/>
    <w:autoRedefine/>
    <w:uiPriority w:val="39"/>
    <w:unhideWhenUsed/>
    <w:rsid w:val="00F61BD2"/>
    <w:pPr>
      <w:spacing w:after="100"/>
      <w:ind w:left="440"/>
    </w:pPr>
  </w:style>
  <w:style w:type="character" w:styleId="FollowedHyperlink">
    <w:name w:val="FollowedHyperlink"/>
    <w:basedOn w:val="DefaultParagraphFont"/>
    <w:uiPriority w:val="99"/>
    <w:semiHidden/>
    <w:unhideWhenUsed/>
    <w:rsid w:val="00E92492"/>
    <w:rPr>
      <w:color w:val="954F72" w:themeColor="followedHyperlink"/>
      <w:u w:val="single"/>
    </w:rPr>
  </w:style>
  <w:style w:type="paragraph" w:customStyle="1" w:styleId="Default">
    <w:name w:val="Default"/>
    <w:rsid w:val="00E9249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451">
      <w:bodyDiv w:val="1"/>
      <w:marLeft w:val="0"/>
      <w:marRight w:val="0"/>
      <w:marTop w:val="0"/>
      <w:marBottom w:val="0"/>
      <w:divBdr>
        <w:top w:val="none" w:sz="0" w:space="0" w:color="auto"/>
        <w:left w:val="none" w:sz="0" w:space="0" w:color="auto"/>
        <w:bottom w:val="none" w:sz="0" w:space="0" w:color="auto"/>
        <w:right w:val="none" w:sz="0" w:space="0" w:color="auto"/>
      </w:divBdr>
    </w:div>
    <w:div w:id="582833563">
      <w:bodyDiv w:val="1"/>
      <w:marLeft w:val="0"/>
      <w:marRight w:val="0"/>
      <w:marTop w:val="0"/>
      <w:marBottom w:val="0"/>
      <w:divBdr>
        <w:top w:val="none" w:sz="0" w:space="0" w:color="auto"/>
        <w:left w:val="none" w:sz="0" w:space="0" w:color="auto"/>
        <w:bottom w:val="none" w:sz="0" w:space="0" w:color="auto"/>
        <w:right w:val="none" w:sz="0" w:space="0" w:color="auto"/>
      </w:divBdr>
    </w:div>
    <w:div w:id="678195125">
      <w:bodyDiv w:val="1"/>
      <w:marLeft w:val="0"/>
      <w:marRight w:val="0"/>
      <w:marTop w:val="0"/>
      <w:marBottom w:val="0"/>
      <w:divBdr>
        <w:top w:val="none" w:sz="0" w:space="0" w:color="auto"/>
        <w:left w:val="none" w:sz="0" w:space="0" w:color="auto"/>
        <w:bottom w:val="none" w:sz="0" w:space="0" w:color="auto"/>
        <w:right w:val="none" w:sz="0" w:space="0" w:color="auto"/>
      </w:divBdr>
    </w:div>
    <w:div w:id="746534868">
      <w:bodyDiv w:val="1"/>
      <w:marLeft w:val="0"/>
      <w:marRight w:val="0"/>
      <w:marTop w:val="0"/>
      <w:marBottom w:val="0"/>
      <w:divBdr>
        <w:top w:val="none" w:sz="0" w:space="0" w:color="auto"/>
        <w:left w:val="none" w:sz="0" w:space="0" w:color="auto"/>
        <w:bottom w:val="none" w:sz="0" w:space="0" w:color="auto"/>
        <w:right w:val="none" w:sz="0" w:space="0" w:color="auto"/>
      </w:divBdr>
    </w:div>
    <w:div w:id="770129489">
      <w:bodyDiv w:val="1"/>
      <w:marLeft w:val="0"/>
      <w:marRight w:val="0"/>
      <w:marTop w:val="0"/>
      <w:marBottom w:val="0"/>
      <w:divBdr>
        <w:top w:val="none" w:sz="0" w:space="0" w:color="auto"/>
        <w:left w:val="none" w:sz="0" w:space="0" w:color="auto"/>
        <w:bottom w:val="none" w:sz="0" w:space="0" w:color="auto"/>
        <w:right w:val="none" w:sz="0" w:space="0" w:color="auto"/>
      </w:divBdr>
    </w:div>
    <w:div w:id="953437607">
      <w:bodyDiv w:val="1"/>
      <w:marLeft w:val="0"/>
      <w:marRight w:val="0"/>
      <w:marTop w:val="0"/>
      <w:marBottom w:val="0"/>
      <w:divBdr>
        <w:top w:val="none" w:sz="0" w:space="0" w:color="auto"/>
        <w:left w:val="none" w:sz="0" w:space="0" w:color="auto"/>
        <w:bottom w:val="none" w:sz="0" w:space="0" w:color="auto"/>
        <w:right w:val="none" w:sz="0" w:space="0" w:color="auto"/>
      </w:divBdr>
    </w:div>
    <w:div w:id="1007253136">
      <w:bodyDiv w:val="1"/>
      <w:marLeft w:val="0"/>
      <w:marRight w:val="0"/>
      <w:marTop w:val="0"/>
      <w:marBottom w:val="0"/>
      <w:divBdr>
        <w:top w:val="none" w:sz="0" w:space="0" w:color="auto"/>
        <w:left w:val="none" w:sz="0" w:space="0" w:color="auto"/>
        <w:bottom w:val="none" w:sz="0" w:space="0" w:color="auto"/>
        <w:right w:val="none" w:sz="0" w:space="0" w:color="auto"/>
      </w:divBdr>
    </w:div>
    <w:div w:id="1041327211">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112938560">
      <w:bodyDiv w:val="1"/>
      <w:marLeft w:val="0"/>
      <w:marRight w:val="0"/>
      <w:marTop w:val="0"/>
      <w:marBottom w:val="0"/>
      <w:divBdr>
        <w:top w:val="none" w:sz="0" w:space="0" w:color="auto"/>
        <w:left w:val="none" w:sz="0" w:space="0" w:color="auto"/>
        <w:bottom w:val="none" w:sz="0" w:space="0" w:color="auto"/>
        <w:right w:val="none" w:sz="0" w:space="0" w:color="auto"/>
      </w:divBdr>
    </w:div>
    <w:div w:id="1143886650">
      <w:bodyDiv w:val="1"/>
      <w:marLeft w:val="0"/>
      <w:marRight w:val="0"/>
      <w:marTop w:val="0"/>
      <w:marBottom w:val="0"/>
      <w:divBdr>
        <w:top w:val="none" w:sz="0" w:space="0" w:color="auto"/>
        <w:left w:val="none" w:sz="0" w:space="0" w:color="auto"/>
        <w:bottom w:val="none" w:sz="0" w:space="0" w:color="auto"/>
        <w:right w:val="none" w:sz="0" w:space="0" w:color="auto"/>
      </w:divBdr>
    </w:div>
    <w:div w:id="1243836163">
      <w:bodyDiv w:val="1"/>
      <w:marLeft w:val="0"/>
      <w:marRight w:val="0"/>
      <w:marTop w:val="0"/>
      <w:marBottom w:val="0"/>
      <w:divBdr>
        <w:top w:val="none" w:sz="0" w:space="0" w:color="auto"/>
        <w:left w:val="none" w:sz="0" w:space="0" w:color="auto"/>
        <w:bottom w:val="none" w:sz="0" w:space="0" w:color="auto"/>
        <w:right w:val="none" w:sz="0" w:space="0" w:color="auto"/>
      </w:divBdr>
    </w:div>
    <w:div w:id="1248688453">
      <w:bodyDiv w:val="1"/>
      <w:marLeft w:val="0"/>
      <w:marRight w:val="0"/>
      <w:marTop w:val="0"/>
      <w:marBottom w:val="0"/>
      <w:divBdr>
        <w:top w:val="none" w:sz="0" w:space="0" w:color="auto"/>
        <w:left w:val="none" w:sz="0" w:space="0" w:color="auto"/>
        <w:bottom w:val="none" w:sz="0" w:space="0" w:color="auto"/>
        <w:right w:val="none" w:sz="0" w:space="0" w:color="auto"/>
      </w:divBdr>
    </w:div>
    <w:div w:id="1377895464">
      <w:bodyDiv w:val="1"/>
      <w:marLeft w:val="0"/>
      <w:marRight w:val="0"/>
      <w:marTop w:val="0"/>
      <w:marBottom w:val="0"/>
      <w:divBdr>
        <w:top w:val="none" w:sz="0" w:space="0" w:color="auto"/>
        <w:left w:val="none" w:sz="0" w:space="0" w:color="auto"/>
        <w:bottom w:val="none" w:sz="0" w:space="0" w:color="auto"/>
        <w:right w:val="none" w:sz="0" w:space="0" w:color="auto"/>
      </w:divBdr>
    </w:div>
    <w:div w:id="1381176018">
      <w:bodyDiv w:val="1"/>
      <w:marLeft w:val="0"/>
      <w:marRight w:val="0"/>
      <w:marTop w:val="0"/>
      <w:marBottom w:val="0"/>
      <w:divBdr>
        <w:top w:val="none" w:sz="0" w:space="0" w:color="auto"/>
        <w:left w:val="none" w:sz="0" w:space="0" w:color="auto"/>
        <w:bottom w:val="none" w:sz="0" w:space="0" w:color="auto"/>
        <w:right w:val="none" w:sz="0" w:space="0" w:color="auto"/>
      </w:divBdr>
    </w:div>
    <w:div w:id="1408504308">
      <w:bodyDiv w:val="1"/>
      <w:marLeft w:val="0"/>
      <w:marRight w:val="0"/>
      <w:marTop w:val="0"/>
      <w:marBottom w:val="0"/>
      <w:divBdr>
        <w:top w:val="none" w:sz="0" w:space="0" w:color="auto"/>
        <w:left w:val="none" w:sz="0" w:space="0" w:color="auto"/>
        <w:bottom w:val="none" w:sz="0" w:space="0" w:color="auto"/>
        <w:right w:val="none" w:sz="0" w:space="0" w:color="auto"/>
      </w:divBdr>
    </w:div>
    <w:div w:id="1509443435">
      <w:bodyDiv w:val="1"/>
      <w:marLeft w:val="0"/>
      <w:marRight w:val="0"/>
      <w:marTop w:val="0"/>
      <w:marBottom w:val="0"/>
      <w:divBdr>
        <w:top w:val="none" w:sz="0" w:space="0" w:color="auto"/>
        <w:left w:val="none" w:sz="0" w:space="0" w:color="auto"/>
        <w:bottom w:val="none" w:sz="0" w:space="0" w:color="auto"/>
        <w:right w:val="none" w:sz="0" w:space="0" w:color="auto"/>
      </w:divBdr>
    </w:div>
    <w:div w:id="1612784259">
      <w:bodyDiv w:val="1"/>
      <w:marLeft w:val="0"/>
      <w:marRight w:val="0"/>
      <w:marTop w:val="0"/>
      <w:marBottom w:val="0"/>
      <w:divBdr>
        <w:top w:val="none" w:sz="0" w:space="0" w:color="auto"/>
        <w:left w:val="none" w:sz="0" w:space="0" w:color="auto"/>
        <w:bottom w:val="none" w:sz="0" w:space="0" w:color="auto"/>
        <w:right w:val="none" w:sz="0" w:space="0" w:color="auto"/>
      </w:divBdr>
    </w:div>
    <w:div w:id="1633437757">
      <w:bodyDiv w:val="1"/>
      <w:marLeft w:val="0"/>
      <w:marRight w:val="0"/>
      <w:marTop w:val="0"/>
      <w:marBottom w:val="0"/>
      <w:divBdr>
        <w:top w:val="none" w:sz="0" w:space="0" w:color="auto"/>
        <w:left w:val="none" w:sz="0" w:space="0" w:color="auto"/>
        <w:bottom w:val="none" w:sz="0" w:space="0" w:color="auto"/>
        <w:right w:val="none" w:sz="0" w:space="0" w:color="auto"/>
      </w:divBdr>
    </w:div>
    <w:div w:id="1857844718">
      <w:bodyDiv w:val="1"/>
      <w:marLeft w:val="0"/>
      <w:marRight w:val="0"/>
      <w:marTop w:val="0"/>
      <w:marBottom w:val="0"/>
      <w:divBdr>
        <w:top w:val="none" w:sz="0" w:space="0" w:color="auto"/>
        <w:left w:val="none" w:sz="0" w:space="0" w:color="auto"/>
        <w:bottom w:val="none" w:sz="0" w:space="0" w:color="auto"/>
        <w:right w:val="none" w:sz="0" w:space="0" w:color="auto"/>
      </w:divBdr>
    </w:div>
    <w:div w:id="1941722738">
      <w:bodyDiv w:val="1"/>
      <w:marLeft w:val="0"/>
      <w:marRight w:val="0"/>
      <w:marTop w:val="0"/>
      <w:marBottom w:val="0"/>
      <w:divBdr>
        <w:top w:val="none" w:sz="0" w:space="0" w:color="auto"/>
        <w:left w:val="none" w:sz="0" w:space="0" w:color="auto"/>
        <w:bottom w:val="none" w:sz="0" w:space="0" w:color="auto"/>
        <w:right w:val="none" w:sz="0" w:space="0" w:color="auto"/>
      </w:divBdr>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6.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rocurement@cardinia.vic.gov.a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legislation.vic.gov.au/in-force/acts/local-government-act-2020/00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ocurement@stonnington.vic.gov.au" TargetMode="External" Id="rId24"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mailto:procurement@mornpen.vic.gov.au" TargetMode="External" Id="rId23" /><Relationship Type="http://schemas.openxmlformats.org/officeDocument/2006/relationships/webSettings" Target="webSettings.xml" Id="rId10" /><Relationship Type="http://schemas.openxmlformats.org/officeDocument/2006/relationships/image" Target="media/image7.jpg"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hyperlink" Target="mailto:procurement@cgd.vic.gov.au" TargetMode="External" Id="rId22" /><Relationship Type="http://schemas.openxmlformats.org/officeDocument/2006/relationships/theme" Target="theme/theme1.xml" Id="rId27" /><Relationship Type="http://schemas.openxmlformats.org/officeDocument/2006/relationships/customXml" Target="/customXML/item7.xml" Id="R1dfccd4251a346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A1166220</value>
    </field>
    <field name="Objective-Title">
      <value order="0">Policy - Procurement - 2025/06 - Current</value>
    </field>
    <field name="Objective-Description">
      <value order="0"/>
    </field>
    <field name="Objective-CreationStamp">
      <value order="0">2011-03-22T05:07:15Z</value>
    </field>
    <field name="Objective-IsApproved">
      <value order="0">false</value>
    </field>
    <field name="Objective-IsPublished">
      <value order="0">true</value>
    </field>
    <field name="Objective-DatePublished">
      <value order="0">2023-04-27T04:18:45Z</value>
    </field>
    <field name="Objective-ModificationStamp">
      <value order="0">2023-04-27T04:18:45Z</value>
    </field>
    <field name="Objective-Owner">
      <value order="0">Kaye Peterson</value>
    </field>
    <field name="Objective-Path">
      <value order="0">Classified Object:Classified Object:Classified Object:# Current Council Policies</value>
    </field>
    <field name="Objective-Parent">
      <value order="0"># Current Council Policies</value>
    </field>
    <field name="Objective-State">
      <value order="0">Published</value>
    </field>
    <field name="Objective-VersionId">
      <value order="0">vA12398485</value>
    </field>
    <field name="Objective-Version">
      <value order="0">20.0</value>
    </field>
    <field name="Objective-VersionNumber">
      <value order="0">21</value>
    </field>
    <field name="Objective-VersionComment">
      <value order="0">Version Provided by Contracts</value>
    </field>
    <field name="Objective-FileNumber">
      <value order="0">qA1048</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6DC2E197A3484D8901EF4E4E1B7992" ma:contentTypeVersion="12" ma:contentTypeDescription="Create a new document." ma:contentTypeScope="" ma:versionID="b2d130727228a232f009a81ecf71e4ce">
  <xsd:schema xmlns:xsd="http://www.w3.org/2001/XMLSchema" xmlns:xs="http://www.w3.org/2001/XMLSchema" xmlns:p="http://schemas.microsoft.com/office/2006/metadata/properties" xmlns:ns3="c3c6aa32-e496-4622-b07a-54dbb49ccf4c" xmlns:ns4="e5baab5d-ca4d-4666-ab5f-f8b9d0bb0c6b" targetNamespace="http://schemas.microsoft.com/office/2006/metadata/properties" ma:root="true" ma:fieldsID="8bfec230ab6a681216886f9c5a1c3800" ns3:_="" ns4:_="">
    <xsd:import namespace="c3c6aa32-e496-4622-b07a-54dbb49ccf4c"/>
    <xsd:import namespace="e5baab5d-ca4d-4666-ab5f-f8b9d0bb0c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aa32-e496-4622-b07a-54dbb49c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ab5d-ca4d-4666-ab5f-f8b9d0bb0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B9C92-B84C-42ED-9EB0-52206B2CD6EB}">
  <ds:schemaRefs>
    <ds:schemaRef ds:uri="http://schemas.openxmlformats.org/officeDocument/2006/bibliography"/>
  </ds:schemaRefs>
</ds:datastoreItem>
</file>

<file path=customXml/itemProps3.xml><?xml version="1.0" encoding="utf-8"?>
<ds:datastoreItem xmlns:ds="http://schemas.openxmlformats.org/officeDocument/2006/customXml" ds:itemID="{55F82C0D-651A-4E79-8E98-44A1864E5F7D}">
  <ds:schemaRefs>
    <ds:schemaRef ds:uri="http://schemas.microsoft.com/sharepoint/v3/contenttype/forms"/>
  </ds:schemaRefs>
</ds:datastoreItem>
</file>

<file path=customXml/itemProps5.xml><?xml version="1.0" encoding="utf-8"?>
<ds:datastoreItem xmlns:ds="http://schemas.openxmlformats.org/officeDocument/2006/customXml" ds:itemID="{D2BB9EA4-454A-40EE-88AA-18D7921315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C65CAB-0C51-412C-B077-5BDFA4DD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aa32-e496-4622-b07a-54dbb49ccf4c"/>
    <ds:schemaRef ds:uri="e5baab5d-ca4d-4666-ab5f-f8b9d0b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Nyers</dc:creator>
  <cp:keywords/>
  <dc:description/>
  <cp:lastModifiedBy>Kaye Peterson</cp:lastModifiedBy>
  <cp:revision>2</cp:revision>
  <cp:lastPrinted>2021-11-12T07:23:00Z</cp:lastPrinted>
  <dcterms:created xsi:type="dcterms:W3CDTF">2023-04-27T05:15:00Z</dcterms:created>
  <dcterms:modified xsi:type="dcterms:W3CDTF">2023-04-27T05:15:00Z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0x010100A76DC2E197A3484D8901EF4E4E1B7992</vt:lpwstr>
  </property>
  <property fmtid="{D5CDD505-2E9C-101B-9397-08002B2CF9AE}" pid="3" name="Objective-Id">
    <vt:lpwstr>A1166220</vt:lpwstr>
  </property>
  <property fmtid="{D5CDD505-2E9C-101B-9397-08002B2CF9AE}" pid="4" name="Objective-Title">
    <vt:lpwstr>Policy - Procurement - 2025/06 - Current</vt:lpwstr>
  </property>
  <property fmtid="{D5CDD505-2E9C-101B-9397-08002B2CF9AE}" pid="5" name="Objective-Description">
    <vt:lpwstr/>
  </property>
  <property fmtid="{D5CDD505-2E9C-101B-9397-08002B2CF9AE}" pid="6" name="Objective-CreationStamp">
    <vt:filetime>2011-03-22T05:07:15Z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2023-04-27T04:18:45Z</vt:filetime>
  </property>
  <property fmtid="{D5CDD505-2E9C-101B-9397-08002B2CF9AE}" pid="10" name="Objective-ModificationStamp">
    <vt:filetime>2023-04-27T04:18:45Z</vt:filetime>
  </property>
  <property fmtid="{D5CDD505-2E9C-101B-9397-08002B2CF9AE}" pid="11" name="Objective-Owner">
    <vt:lpwstr>Kaye Peterson</vt:lpwstr>
  </property>
  <property fmtid="{D5CDD505-2E9C-101B-9397-08002B2CF9AE}" pid="12" name="Objective-Path">
    <vt:lpwstr>Classified Object:Classified Object:Classified Object:# Current Council Policies</vt:lpwstr>
  </property>
  <property fmtid="{D5CDD505-2E9C-101B-9397-08002B2CF9AE}" pid="13" name="Objective-Parent">
    <vt:lpwstr># Current Council Policies</vt:lpwstr>
  </property>
  <property fmtid="{D5CDD505-2E9C-101B-9397-08002B2CF9AE}" pid="14" name="Objective-State">
    <vt:lpwstr>Published</vt:lpwstr>
  </property>
  <property fmtid="{D5CDD505-2E9C-101B-9397-08002B2CF9AE}" pid="15" name="Objective-VersionId">
    <vt:lpwstr>vA12398485</vt:lpwstr>
  </property>
  <property fmtid="{D5CDD505-2E9C-101B-9397-08002B2CF9AE}" pid="16" name="Objective-Version">
    <vt:lpwstr>20.0</vt:lpwstr>
  </property>
  <property fmtid="{D5CDD505-2E9C-101B-9397-08002B2CF9AE}" pid="17" name="Objective-VersionNumber">
    <vt:r8>21</vt:r8>
  </property>
  <property fmtid="{D5CDD505-2E9C-101B-9397-08002B2CF9AE}" pid="18" name="Objective-VersionComment">
    <vt:lpwstr>Version Provided by Contracts</vt:lpwstr>
  </property>
  <property fmtid="{D5CDD505-2E9C-101B-9397-08002B2CF9AE}" pid="19" name="Objective-FileNumber">
    <vt:lpwstr>qA1048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