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095860676"/>
        <w:docPartObj>
          <w:docPartGallery w:val="Cover Pages"/>
          <w:docPartUnique/>
        </w:docPartObj>
      </w:sdtPr>
      <w:sdtEndPr/>
      <w:sdtContent>
        <w:p w14:paraId="38064B75" w14:textId="7EA1EE66" w:rsidR="009E4461" w:rsidRDefault="00BA3FFE">
          <w:r w:rsidRPr="009E4461">
            <w:rPr>
              <w:noProof/>
              <w:lang w:eastAsia="en-AU"/>
            </w:rPr>
            <mc:AlternateContent>
              <mc:Choice Requires="wps">
                <w:drawing>
                  <wp:anchor distT="0" distB="0" distL="114300" distR="114300" simplePos="0" relativeHeight="251660288" behindDoc="0" locked="0" layoutInCell="1" allowOverlap="1" wp14:anchorId="53730A90" wp14:editId="3BB16B88">
                    <wp:simplePos x="0" y="0"/>
                    <wp:positionH relativeFrom="column">
                      <wp:posOffset>-281940</wp:posOffset>
                    </wp:positionH>
                    <wp:positionV relativeFrom="paragraph">
                      <wp:posOffset>-640715</wp:posOffset>
                    </wp:positionV>
                    <wp:extent cx="6256020" cy="38195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6020" cy="3819525"/>
                            </a:xfrm>
                            <a:prstGeom prst="rect">
                              <a:avLst/>
                            </a:prstGeom>
                            <a:noFill/>
                            <a:ln w="9525">
                              <a:noFill/>
                              <a:miter lim="800000"/>
                              <a:headEnd/>
                              <a:tailEnd/>
                            </a:ln>
                          </wps:spPr>
                          <wps:txb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730A90" id="_x0000_t202" coordsize="21600,21600" o:spt="202" path="m,l,21600r21600,l21600,xe">
                    <v:stroke joinstyle="miter"/>
                    <v:path gradientshapeok="t" o:connecttype="rect"/>
                  </v:shapetype>
                  <v:shape id="Text Box 2" o:spid="_x0000_s1026" type="#_x0000_t202" style="position:absolute;margin-left:-22.2pt;margin-top:-50.45pt;width:492.6pt;height:30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" filled="f" stroked="f">
                    <v:textbox>
                      <w:txbxContent>
                        <w:p w14:paraId="6F5FC9DD" w14:textId="77777777" w:rsidR="008573E9" w:rsidRPr="008573E9" w:rsidRDefault="008573E9" w:rsidP="008573E9">
                          <w:pPr>
                            <w:pStyle w:val="Footer"/>
                            <w:rPr>
                              <w:rFonts w:ascii="Montserrat" w:eastAsiaTheme="majorEastAsia" w:hAnsi="Montserrat" w:cstheme="majorBidi"/>
                              <w:b/>
                              <w:color w:val="31849B" w:themeColor="accent5" w:themeShade="BF"/>
                              <w:sz w:val="64"/>
                              <w:szCs w:val="64"/>
                            </w:rPr>
                          </w:pPr>
                          <w:r w:rsidRPr="00284B88">
                            <w:rPr>
                              <w:rFonts w:ascii="Montserrat" w:eastAsiaTheme="majorEastAsia" w:hAnsi="Montserrat" w:cstheme="majorBidi"/>
                              <w:b/>
                              <w:color w:val="31849B" w:themeColor="accent5" w:themeShade="BF"/>
                              <w:sz w:val="64"/>
                              <w:szCs w:val="64"/>
                            </w:rPr>
                            <w:t>Multicultural and People Seeking Asylum Advisory Committee</w:t>
                          </w:r>
                        </w:p>
                        <w:p w14:paraId="406CE92F" w14:textId="77777777" w:rsidR="00DE0110" w:rsidRDefault="008573E9" w:rsidP="007F4B50">
                          <w:pPr>
                            <w:pStyle w:val="Footer"/>
                            <w:rPr>
                              <w:rFonts w:ascii="Montserrat" w:eastAsiaTheme="majorEastAsia" w:hAnsi="Montserrat" w:cstheme="majorBidi"/>
                              <w:b/>
                              <w:color w:val="31849B" w:themeColor="accent5" w:themeShade="BF"/>
                              <w:sz w:val="64"/>
                              <w:szCs w:val="64"/>
                            </w:rPr>
                          </w:pPr>
                          <w:r w:rsidRPr="008573E9">
                            <w:rPr>
                              <w:rFonts w:ascii="Montserrat" w:eastAsiaTheme="majorEastAsia" w:hAnsi="Montserrat" w:cstheme="majorBidi"/>
                              <w:b/>
                              <w:color w:val="31849B" w:themeColor="accent5" w:themeShade="BF"/>
                              <w:sz w:val="64"/>
                              <w:szCs w:val="64"/>
                            </w:rPr>
                            <w:t xml:space="preserve">Terms of Reference </w:t>
                          </w:r>
                        </w:p>
                        <w:p w14:paraId="58C54DE8" w14:textId="5273D2DA"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Date Adopted</w:t>
                          </w:r>
                          <w:r>
                            <w:rPr>
                              <w:rFonts w:ascii="Montserrat" w:eastAsiaTheme="majorEastAsia" w:hAnsi="Montserrat" w:cstheme="majorBidi"/>
                              <w:b/>
                              <w:color w:val="31849B" w:themeColor="accent5" w:themeShade="BF"/>
                              <w:sz w:val="32"/>
                              <w:szCs w:val="32"/>
                            </w:rPr>
                            <w:t>:</w:t>
                          </w:r>
                        </w:p>
                        <w:p w14:paraId="326EFBBE" w14:textId="16C52F4C" w:rsidR="00243BF1" w:rsidRPr="00292FA9" w:rsidRDefault="00243BF1" w:rsidP="007F4B50">
                          <w:pPr>
                            <w:pStyle w:val="Footer"/>
                            <w:rPr>
                              <w:rFonts w:ascii="Montserrat" w:eastAsiaTheme="majorEastAsia" w:hAnsi="Montserrat" w:cstheme="majorBidi"/>
                              <w:b/>
                              <w:color w:val="31849B" w:themeColor="accent5" w:themeShade="BF"/>
                              <w:sz w:val="32"/>
                              <w:szCs w:val="32"/>
                            </w:rPr>
                          </w:pPr>
                          <w:r w:rsidRPr="00292FA9">
                            <w:rPr>
                              <w:rFonts w:ascii="Montserrat" w:eastAsiaTheme="majorEastAsia" w:hAnsi="Montserrat" w:cstheme="majorBidi"/>
                              <w:b/>
                              <w:color w:val="31849B" w:themeColor="accent5" w:themeShade="BF"/>
                              <w:sz w:val="32"/>
                              <w:szCs w:val="32"/>
                            </w:rPr>
                            <w:t>Review Date</w:t>
                          </w:r>
                          <w:r>
                            <w:rPr>
                              <w:rFonts w:ascii="Montserrat" w:eastAsiaTheme="majorEastAsia" w:hAnsi="Montserrat" w:cstheme="majorBidi"/>
                              <w:b/>
                              <w:color w:val="31849B" w:themeColor="accent5" w:themeShade="BF"/>
                              <w:sz w:val="32"/>
                              <w:szCs w:val="32"/>
                            </w:rPr>
                            <w:t>:</w:t>
                          </w:r>
                        </w:p>
                        <w:p w14:paraId="054670F7" w14:textId="77777777" w:rsidR="00243BF1" w:rsidRDefault="00243BF1" w:rsidP="007F4B50">
                          <w:pPr>
                            <w:pStyle w:val="Footer"/>
                            <w:rPr>
                              <w:rFonts w:ascii="Montserrat" w:eastAsiaTheme="majorEastAsia" w:hAnsi="Montserrat" w:cstheme="majorBidi"/>
                              <w:b/>
                              <w:color w:val="31849B" w:themeColor="accent5" w:themeShade="BF"/>
                              <w:sz w:val="64"/>
                              <w:szCs w:val="64"/>
                            </w:rPr>
                          </w:pPr>
                        </w:p>
                        <w:p w14:paraId="7FC68CC5" w14:textId="3F17F6B7" w:rsidR="00243BF1" w:rsidRPr="00E20F7B" w:rsidRDefault="00243BF1" w:rsidP="007F4B50">
                          <w:pPr>
                            <w:pStyle w:val="Footer"/>
                            <w:rPr>
                              <w:rFonts w:ascii="Montserrat" w:hAnsi="Montserrat"/>
                              <w:color w:val="31849B" w:themeColor="accent5" w:themeShade="BF"/>
                              <w:sz w:val="32"/>
                              <w:szCs w:val="32"/>
                            </w:rPr>
                          </w:pPr>
                          <w:r w:rsidRPr="00E20F7B">
                            <w:rPr>
                              <w:rFonts w:ascii="Montserrat" w:eastAsiaTheme="majorEastAsia" w:hAnsi="Montserrat" w:cstheme="majorBidi"/>
                              <w:b/>
                              <w:color w:val="31849B" w:themeColor="accent5" w:themeShade="BF"/>
                              <w:sz w:val="32"/>
                              <w:szCs w:val="32"/>
                            </w:rPr>
                            <w:t>Date</w:t>
                          </w:r>
                          <w:r w:rsidR="00035EC4">
                            <w:rPr>
                              <w:rFonts w:ascii="Montserrat" w:eastAsiaTheme="majorEastAsia" w:hAnsi="Montserrat" w:cstheme="majorBidi"/>
                              <w:b/>
                              <w:color w:val="31849B" w:themeColor="accent5" w:themeShade="BF"/>
                              <w:sz w:val="32"/>
                              <w:szCs w:val="32"/>
                            </w:rPr>
                            <w:t xml:space="preserve">:  </w:t>
                          </w:r>
                          <w:r w:rsidR="008F133B" w:rsidRPr="00284B88">
                            <w:rPr>
                              <w:rFonts w:ascii="Montserrat" w:eastAsiaTheme="majorEastAsia" w:hAnsi="Montserrat" w:cstheme="majorBidi"/>
                              <w:b/>
                              <w:color w:val="31849B" w:themeColor="accent5" w:themeShade="BF"/>
                              <w:sz w:val="32"/>
                              <w:szCs w:val="32"/>
                            </w:rPr>
                            <w:t>23</w:t>
                          </w:r>
                          <w:r w:rsidR="00D630C5">
                            <w:rPr>
                              <w:rFonts w:ascii="Montserrat" w:eastAsiaTheme="majorEastAsia" w:hAnsi="Montserrat" w:cstheme="majorBidi"/>
                              <w:b/>
                              <w:color w:val="31849B" w:themeColor="accent5" w:themeShade="BF"/>
                              <w:sz w:val="32"/>
                              <w:szCs w:val="32"/>
                            </w:rPr>
                            <w:t xml:space="preserve"> November</w:t>
                          </w:r>
                          <w:r w:rsidR="00035EC4">
                            <w:rPr>
                              <w:rFonts w:ascii="Montserrat" w:eastAsiaTheme="majorEastAsia" w:hAnsi="Montserrat" w:cstheme="majorBidi"/>
                              <w:b/>
                              <w:color w:val="31849B" w:themeColor="accent5" w:themeShade="BF"/>
                              <w:sz w:val="32"/>
                              <w:szCs w:val="32"/>
                            </w:rPr>
                            <w:t xml:space="preserve"> 2022</w:t>
                          </w:r>
                        </w:p>
                      </w:txbxContent>
                    </v:textbox>
                  </v:shape>
                </w:pict>
              </mc:Fallback>
            </mc:AlternateContent>
          </w:r>
          <w:r w:rsidR="00B81AF3">
            <w:rPr>
              <w:noProof/>
              <w:lang w:eastAsia="en-AU"/>
            </w:rPr>
            <w:drawing>
              <wp:anchor distT="0" distB="0" distL="114300" distR="114300" simplePos="0" relativeHeight="251659263" behindDoc="0" locked="0" layoutInCell="1" allowOverlap="1" wp14:anchorId="53F9A1A7" wp14:editId="558E792D">
                <wp:simplePos x="0" y="0"/>
                <wp:positionH relativeFrom="column">
                  <wp:posOffset>-977463</wp:posOffset>
                </wp:positionH>
                <wp:positionV relativeFrom="paragraph">
                  <wp:posOffset>-1389296</wp:posOffset>
                </wp:positionV>
                <wp:extent cx="7704083" cy="1072529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Life - Cover.jpg"/>
                        <pic:cNvPicPr/>
                      </pic:nvPicPr>
                      <pic:blipFill>
                        <a:blip r:embed="rId12">
                          <a:extLst>
                            <a:ext uri="{28A0092B-C50C-407E-A947-70E740481C1C}">
                              <a14:useLocalDpi xmlns:a14="http://schemas.microsoft.com/office/drawing/2010/main" val="0"/>
                            </a:ext>
                          </a:extLst>
                        </a:blip>
                        <a:stretch>
                          <a:fillRect/>
                        </a:stretch>
                      </pic:blipFill>
                      <pic:spPr>
                        <a:xfrm>
                          <a:off x="0" y="0"/>
                          <a:ext cx="7708162" cy="10730970"/>
                        </a:xfrm>
                        <a:prstGeom prst="rect">
                          <a:avLst/>
                        </a:prstGeom>
                      </pic:spPr>
                    </pic:pic>
                  </a:graphicData>
                </a:graphic>
                <wp14:sizeRelH relativeFrom="page">
                  <wp14:pctWidth>0</wp14:pctWidth>
                </wp14:sizeRelH>
                <wp14:sizeRelV relativeFrom="page">
                  <wp14:pctHeight>0</wp14:pctHeight>
                </wp14:sizeRelV>
              </wp:anchor>
            </w:drawing>
          </w:r>
        </w:p>
        <w:p w14:paraId="648987B7" w14:textId="76DFB14E" w:rsidR="009E4461" w:rsidRDefault="009E4461"/>
        <w:p w14:paraId="0B286AE0" w14:textId="672F2A54" w:rsidR="009E4461" w:rsidRDefault="009E4461"/>
        <w:p w14:paraId="063C3508" w14:textId="3DEB39DF" w:rsidR="004A0D5C" w:rsidRDefault="009E4461">
          <w:r>
            <w:br w:type="page"/>
          </w:r>
        </w:p>
      </w:sdtContent>
    </w:sdt>
    <w:sdt>
      <w:sdtPr>
        <w:rPr>
          <w:rFonts w:asciiTheme="minorHAnsi" w:eastAsiaTheme="minorHAnsi" w:hAnsiTheme="minorHAnsi" w:cstheme="minorBidi"/>
          <w:color w:val="auto"/>
          <w:sz w:val="22"/>
          <w:szCs w:val="22"/>
          <w:lang w:val="en-AU"/>
        </w:rPr>
        <w:id w:val="-1224595303"/>
        <w:docPartObj>
          <w:docPartGallery w:val="Table of Contents"/>
          <w:docPartUnique/>
        </w:docPartObj>
      </w:sdtPr>
      <w:sdtEndPr>
        <w:rPr>
          <w:b/>
          <w:bCs/>
          <w:noProof/>
        </w:rPr>
      </w:sdtEndPr>
      <w:sdtContent>
        <w:p w14:paraId="221EFF24" w14:textId="7B6B3949" w:rsidR="00BD0DF3" w:rsidRPr="003D2C54" w:rsidRDefault="00BD0DF3">
          <w:pPr>
            <w:pStyle w:val="TOCHeading"/>
            <w:rPr>
              <w:sz w:val="28"/>
              <w:szCs w:val="28"/>
            </w:rPr>
          </w:pPr>
          <w:r w:rsidRPr="003D2C54">
            <w:rPr>
              <w:sz w:val="28"/>
              <w:szCs w:val="28"/>
            </w:rPr>
            <w:t>Table of Contents</w:t>
          </w:r>
        </w:p>
        <w:p w14:paraId="0ABB22A0" w14:textId="15FFC000" w:rsidR="003D2C54" w:rsidRDefault="00BD0DF3">
          <w:pPr>
            <w:pStyle w:val="TOC1"/>
            <w:rPr>
              <w:rFonts w:asciiTheme="minorHAnsi" w:eastAsiaTheme="minorEastAsia" w:hAnsiTheme="minorHAnsi" w:cstheme="minorBidi"/>
              <w:b w:val="0"/>
              <w:bCs w:val="0"/>
              <w:lang w:eastAsia="en-AU"/>
            </w:rPr>
          </w:pPr>
          <w:r w:rsidRPr="00B2015B">
            <w:fldChar w:fldCharType="begin"/>
          </w:r>
          <w:r w:rsidRPr="00B2015B">
            <w:instrText xml:space="preserve"> TOC \o "1-3" \h \z \u </w:instrText>
          </w:r>
          <w:r w:rsidRPr="00B2015B">
            <w:fldChar w:fldCharType="separate"/>
          </w:r>
          <w:hyperlink w:anchor="_Toc119411502" w:history="1">
            <w:r w:rsidR="003D2C54" w:rsidRPr="009837A8">
              <w:rPr>
                <w:rStyle w:val="Hyperlink"/>
              </w:rPr>
              <w:t>1.</w:t>
            </w:r>
            <w:r w:rsidR="003D2C54">
              <w:rPr>
                <w:rFonts w:asciiTheme="minorHAnsi" w:eastAsiaTheme="minorEastAsia" w:hAnsiTheme="minorHAnsi" w:cstheme="minorBidi"/>
                <w:b w:val="0"/>
                <w:bCs w:val="0"/>
                <w:lang w:eastAsia="en-AU"/>
              </w:rPr>
              <w:tab/>
            </w:r>
            <w:r w:rsidR="003D2C54" w:rsidRPr="009837A8">
              <w:rPr>
                <w:rStyle w:val="Hyperlink"/>
              </w:rPr>
              <w:t>Purpose</w:t>
            </w:r>
            <w:r w:rsidR="003D2C54">
              <w:rPr>
                <w:webHidden/>
              </w:rPr>
              <w:tab/>
            </w:r>
            <w:r w:rsidR="003D2C54">
              <w:rPr>
                <w:webHidden/>
              </w:rPr>
              <w:fldChar w:fldCharType="begin"/>
            </w:r>
            <w:r w:rsidR="003D2C54">
              <w:rPr>
                <w:webHidden/>
              </w:rPr>
              <w:instrText xml:space="preserve"> PAGEREF _Toc119411502 \h </w:instrText>
            </w:r>
            <w:r w:rsidR="003D2C54">
              <w:rPr>
                <w:webHidden/>
              </w:rPr>
            </w:r>
            <w:r w:rsidR="003D2C54">
              <w:rPr>
                <w:webHidden/>
              </w:rPr>
              <w:fldChar w:fldCharType="separate"/>
            </w:r>
            <w:r w:rsidR="00DC3015">
              <w:rPr>
                <w:webHidden/>
              </w:rPr>
              <w:t>1</w:t>
            </w:r>
            <w:r w:rsidR="003D2C54">
              <w:rPr>
                <w:webHidden/>
              </w:rPr>
              <w:fldChar w:fldCharType="end"/>
            </w:r>
          </w:hyperlink>
        </w:p>
        <w:p w14:paraId="482C1C95" w14:textId="1A0E0C38" w:rsidR="003D2C54" w:rsidRDefault="00476874">
          <w:pPr>
            <w:pStyle w:val="TOC1"/>
            <w:rPr>
              <w:rFonts w:asciiTheme="minorHAnsi" w:eastAsiaTheme="minorEastAsia" w:hAnsiTheme="minorHAnsi" w:cstheme="minorBidi"/>
              <w:b w:val="0"/>
              <w:bCs w:val="0"/>
              <w:lang w:eastAsia="en-AU"/>
            </w:rPr>
          </w:pPr>
          <w:hyperlink w:anchor="_Toc119411503" w:history="1">
            <w:r w:rsidR="003D2C54" w:rsidRPr="009837A8">
              <w:rPr>
                <w:rStyle w:val="Hyperlink"/>
              </w:rPr>
              <w:t>2.</w:t>
            </w:r>
            <w:r w:rsidR="003D2C54">
              <w:rPr>
                <w:rFonts w:asciiTheme="minorHAnsi" w:eastAsiaTheme="minorEastAsia" w:hAnsiTheme="minorHAnsi" w:cstheme="minorBidi"/>
                <w:b w:val="0"/>
                <w:bCs w:val="0"/>
                <w:lang w:eastAsia="en-AU"/>
              </w:rPr>
              <w:tab/>
            </w:r>
            <w:r w:rsidR="003D2C54" w:rsidRPr="009837A8">
              <w:rPr>
                <w:rStyle w:val="Hyperlink"/>
              </w:rPr>
              <w:t>Objectives</w:t>
            </w:r>
            <w:r w:rsidR="003D2C54">
              <w:rPr>
                <w:webHidden/>
              </w:rPr>
              <w:tab/>
            </w:r>
            <w:r w:rsidR="003D2C54">
              <w:rPr>
                <w:webHidden/>
              </w:rPr>
              <w:fldChar w:fldCharType="begin"/>
            </w:r>
            <w:r w:rsidR="003D2C54">
              <w:rPr>
                <w:webHidden/>
              </w:rPr>
              <w:instrText xml:space="preserve"> PAGEREF _Toc119411503 \h </w:instrText>
            </w:r>
            <w:r w:rsidR="003D2C54">
              <w:rPr>
                <w:webHidden/>
              </w:rPr>
            </w:r>
            <w:r w:rsidR="003D2C54">
              <w:rPr>
                <w:webHidden/>
              </w:rPr>
              <w:fldChar w:fldCharType="separate"/>
            </w:r>
            <w:r w:rsidR="00DC3015">
              <w:rPr>
                <w:webHidden/>
              </w:rPr>
              <w:t>1</w:t>
            </w:r>
            <w:r w:rsidR="003D2C54">
              <w:rPr>
                <w:webHidden/>
              </w:rPr>
              <w:fldChar w:fldCharType="end"/>
            </w:r>
          </w:hyperlink>
        </w:p>
        <w:p w14:paraId="5F514C68" w14:textId="5FA0DD3B" w:rsidR="003D2C54" w:rsidRDefault="00476874">
          <w:pPr>
            <w:pStyle w:val="TOC1"/>
            <w:rPr>
              <w:rFonts w:asciiTheme="minorHAnsi" w:eastAsiaTheme="minorEastAsia" w:hAnsiTheme="minorHAnsi" w:cstheme="minorBidi"/>
              <w:b w:val="0"/>
              <w:bCs w:val="0"/>
              <w:lang w:eastAsia="en-AU"/>
            </w:rPr>
          </w:pPr>
          <w:hyperlink w:anchor="_Toc119411504" w:history="1">
            <w:r w:rsidR="003D2C54" w:rsidRPr="009837A8">
              <w:rPr>
                <w:rStyle w:val="Hyperlink"/>
              </w:rPr>
              <w:t>3.</w:t>
            </w:r>
            <w:r w:rsidR="003D2C54">
              <w:rPr>
                <w:rFonts w:asciiTheme="minorHAnsi" w:eastAsiaTheme="minorEastAsia" w:hAnsiTheme="minorHAnsi" w:cstheme="minorBidi"/>
                <w:b w:val="0"/>
                <w:bCs w:val="0"/>
                <w:lang w:eastAsia="en-AU"/>
              </w:rPr>
              <w:tab/>
            </w:r>
            <w:r w:rsidR="003D2C54" w:rsidRPr="009837A8">
              <w:rPr>
                <w:rStyle w:val="Hyperlink"/>
              </w:rPr>
              <w:t>Membership Criteria</w:t>
            </w:r>
            <w:r w:rsidR="003D2C54">
              <w:rPr>
                <w:webHidden/>
              </w:rPr>
              <w:tab/>
            </w:r>
            <w:r w:rsidR="003D2C54">
              <w:rPr>
                <w:webHidden/>
              </w:rPr>
              <w:fldChar w:fldCharType="begin"/>
            </w:r>
            <w:r w:rsidR="003D2C54">
              <w:rPr>
                <w:webHidden/>
              </w:rPr>
              <w:instrText xml:space="preserve"> PAGEREF _Toc119411504 \h </w:instrText>
            </w:r>
            <w:r w:rsidR="003D2C54">
              <w:rPr>
                <w:webHidden/>
              </w:rPr>
            </w:r>
            <w:r w:rsidR="003D2C54">
              <w:rPr>
                <w:webHidden/>
              </w:rPr>
              <w:fldChar w:fldCharType="separate"/>
            </w:r>
            <w:r w:rsidR="00DC3015">
              <w:rPr>
                <w:webHidden/>
              </w:rPr>
              <w:t>1</w:t>
            </w:r>
            <w:r w:rsidR="003D2C54">
              <w:rPr>
                <w:webHidden/>
              </w:rPr>
              <w:fldChar w:fldCharType="end"/>
            </w:r>
          </w:hyperlink>
        </w:p>
        <w:p w14:paraId="4CED082C" w14:textId="65D1DFCE" w:rsidR="003D2C54" w:rsidRDefault="00476874">
          <w:pPr>
            <w:pStyle w:val="TOC1"/>
            <w:rPr>
              <w:rFonts w:asciiTheme="minorHAnsi" w:eastAsiaTheme="minorEastAsia" w:hAnsiTheme="minorHAnsi" w:cstheme="minorBidi"/>
              <w:b w:val="0"/>
              <w:bCs w:val="0"/>
              <w:lang w:eastAsia="en-AU"/>
            </w:rPr>
          </w:pPr>
          <w:hyperlink w:anchor="_Toc119411505" w:history="1">
            <w:r w:rsidR="003D2C54" w:rsidRPr="009837A8">
              <w:rPr>
                <w:rStyle w:val="Hyperlink"/>
              </w:rPr>
              <w:t>4.</w:t>
            </w:r>
            <w:r w:rsidR="003D2C54">
              <w:rPr>
                <w:rFonts w:asciiTheme="minorHAnsi" w:eastAsiaTheme="minorEastAsia" w:hAnsiTheme="minorHAnsi" w:cstheme="minorBidi"/>
                <w:b w:val="0"/>
                <w:bCs w:val="0"/>
                <w:lang w:eastAsia="en-AU"/>
              </w:rPr>
              <w:tab/>
            </w:r>
            <w:r w:rsidR="003D2C54" w:rsidRPr="009837A8">
              <w:rPr>
                <w:rStyle w:val="Hyperlink"/>
              </w:rPr>
              <w:t>Term of Appointment</w:t>
            </w:r>
            <w:r w:rsidR="003D2C54">
              <w:rPr>
                <w:webHidden/>
              </w:rPr>
              <w:tab/>
            </w:r>
            <w:r w:rsidR="003D2C54">
              <w:rPr>
                <w:webHidden/>
              </w:rPr>
              <w:fldChar w:fldCharType="begin"/>
            </w:r>
            <w:r w:rsidR="003D2C54">
              <w:rPr>
                <w:webHidden/>
              </w:rPr>
              <w:instrText xml:space="preserve"> PAGEREF _Toc119411505 \h </w:instrText>
            </w:r>
            <w:r w:rsidR="003D2C54">
              <w:rPr>
                <w:webHidden/>
              </w:rPr>
            </w:r>
            <w:r w:rsidR="003D2C54">
              <w:rPr>
                <w:webHidden/>
              </w:rPr>
              <w:fldChar w:fldCharType="separate"/>
            </w:r>
            <w:r w:rsidR="00DC3015">
              <w:rPr>
                <w:webHidden/>
              </w:rPr>
              <w:t>2</w:t>
            </w:r>
            <w:r w:rsidR="003D2C54">
              <w:rPr>
                <w:webHidden/>
              </w:rPr>
              <w:fldChar w:fldCharType="end"/>
            </w:r>
          </w:hyperlink>
        </w:p>
        <w:p w14:paraId="3C5F6A62" w14:textId="4104F0FF" w:rsidR="003D2C54" w:rsidRDefault="00476874">
          <w:pPr>
            <w:pStyle w:val="TOC1"/>
            <w:rPr>
              <w:rFonts w:asciiTheme="minorHAnsi" w:eastAsiaTheme="minorEastAsia" w:hAnsiTheme="minorHAnsi" w:cstheme="minorBidi"/>
              <w:b w:val="0"/>
              <w:bCs w:val="0"/>
              <w:lang w:eastAsia="en-AU"/>
            </w:rPr>
          </w:pPr>
          <w:hyperlink w:anchor="_Toc119411506" w:history="1">
            <w:r w:rsidR="003D2C54" w:rsidRPr="009837A8">
              <w:rPr>
                <w:rStyle w:val="Hyperlink"/>
              </w:rPr>
              <w:t>5.</w:t>
            </w:r>
            <w:r w:rsidR="003D2C54">
              <w:rPr>
                <w:rFonts w:asciiTheme="minorHAnsi" w:eastAsiaTheme="minorEastAsia" w:hAnsiTheme="minorHAnsi" w:cstheme="minorBidi"/>
                <w:b w:val="0"/>
                <w:bCs w:val="0"/>
                <w:lang w:eastAsia="en-AU"/>
              </w:rPr>
              <w:tab/>
            </w:r>
            <w:r w:rsidR="003D2C54" w:rsidRPr="009837A8">
              <w:rPr>
                <w:rStyle w:val="Hyperlink"/>
              </w:rPr>
              <w:t>Role of Multicultural and People Seeking Asylum Advisory Committee</w:t>
            </w:r>
            <w:r w:rsidR="003D2C54">
              <w:rPr>
                <w:webHidden/>
              </w:rPr>
              <w:tab/>
            </w:r>
            <w:r w:rsidR="003D2C54">
              <w:rPr>
                <w:webHidden/>
              </w:rPr>
              <w:fldChar w:fldCharType="begin"/>
            </w:r>
            <w:r w:rsidR="003D2C54">
              <w:rPr>
                <w:webHidden/>
              </w:rPr>
              <w:instrText xml:space="preserve"> PAGEREF _Toc119411506 \h </w:instrText>
            </w:r>
            <w:r w:rsidR="003D2C54">
              <w:rPr>
                <w:webHidden/>
              </w:rPr>
            </w:r>
            <w:r w:rsidR="003D2C54">
              <w:rPr>
                <w:webHidden/>
              </w:rPr>
              <w:fldChar w:fldCharType="separate"/>
            </w:r>
            <w:r w:rsidR="00DC3015">
              <w:rPr>
                <w:webHidden/>
              </w:rPr>
              <w:t>3</w:t>
            </w:r>
            <w:r w:rsidR="003D2C54">
              <w:rPr>
                <w:webHidden/>
              </w:rPr>
              <w:fldChar w:fldCharType="end"/>
            </w:r>
          </w:hyperlink>
        </w:p>
        <w:p w14:paraId="338108BF" w14:textId="5178ACDF" w:rsidR="003D2C54" w:rsidRDefault="00476874">
          <w:pPr>
            <w:pStyle w:val="TOC2"/>
            <w:rPr>
              <w:rFonts w:eastAsiaTheme="minorEastAsia"/>
              <w:noProof/>
              <w:lang w:eastAsia="en-AU"/>
            </w:rPr>
          </w:pPr>
          <w:hyperlink w:anchor="_Toc119411507" w:history="1">
            <w:r w:rsidR="003D2C54" w:rsidRPr="009837A8">
              <w:rPr>
                <w:rStyle w:val="Hyperlink"/>
                <w:noProof/>
              </w:rPr>
              <w:t>Councillor Representatives Role</w:t>
            </w:r>
            <w:r w:rsidR="003D2C54">
              <w:rPr>
                <w:noProof/>
                <w:webHidden/>
              </w:rPr>
              <w:tab/>
            </w:r>
            <w:r w:rsidR="003D2C54">
              <w:rPr>
                <w:noProof/>
                <w:webHidden/>
              </w:rPr>
              <w:fldChar w:fldCharType="begin"/>
            </w:r>
            <w:r w:rsidR="003D2C54">
              <w:rPr>
                <w:noProof/>
                <w:webHidden/>
              </w:rPr>
              <w:instrText xml:space="preserve"> PAGEREF _Toc119411507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78394460" w14:textId="3FAC1061" w:rsidR="003D2C54" w:rsidRDefault="00476874">
          <w:pPr>
            <w:pStyle w:val="TOC2"/>
            <w:rPr>
              <w:rFonts w:eastAsiaTheme="minorEastAsia"/>
              <w:noProof/>
              <w:lang w:eastAsia="en-AU"/>
            </w:rPr>
          </w:pPr>
          <w:hyperlink w:anchor="_Toc119411508" w:history="1">
            <w:r w:rsidR="003D2C54" w:rsidRPr="009837A8">
              <w:rPr>
                <w:rStyle w:val="Hyperlink"/>
                <w:noProof/>
              </w:rPr>
              <w:t>Chairperson Role</w:t>
            </w:r>
            <w:r w:rsidR="003D2C54">
              <w:rPr>
                <w:noProof/>
                <w:webHidden/>
              </w:rPr>
              <w:tab/>
            </w:r>
            <w:r w:rsidR="003D2C54">
              <w:rPr>
                <w:noProof/>
                <w:webHidden/>
              </w:rPr>
              <w:fldChar w:fldCharType="begin"/>
            </w:r>
            <w:r w:rsidR="003D2C54">
              <w:rPr>
                <w:noProof/>
                <w:webHidden/>
              </w:rPr>
              <w:instrText xml:space="preserve"> PAGEREF _Toc119411508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48011188" w14:textId="7AD1159B" w:rsidR="003D2C54" w:rsidRDefault="00476874">
          <w:pPr>
            <w:pStyle w:val="TOC2"/>
            <w:rPr>
              <w:rFonts w:eastAsiaTheme="minorEastAsia"/>
              <w:noProof/>
              <w:lang w:eastAsia="en-AU"/>
            </w:rPr>
          </w:pPr>
          <w:hyperlink w:anchor="_Toc119411509" w:history="1">
            <w:r w:rsidR="003D2C54" w:rsidRPr="009837A8">
              <w:rPr>
                <w:rStyle w:val="Hyperlink"/>
                <w:noProof/>
              </w:rPr>
              <w:t>Working Groups Role</w:t>
            </w:r>
            <w:r w:rsidR="003D2C54">
              <w:rPr>
                <w:noProof/>
                <w:webHidden/>
              </w:rPr>
              <w:tab/>
            </w:r>
            <w:r w:rsidR="003D2C54">
              <w:rPr>
                <w:noProof/>
                <w:webHidden/>
              </w:rPr>
              <w:fldChar w:fldCharType="begin"/>
            </w:r>
            <w:r w:rsidR="003D2C54">
              <w:rPr>
                <w:noProof/>
                <w:webHidden/>
              </w:rPr>
              <w:instrText xml:space="preserve"> PAGEREF _Toc119411509 \h </w:instrText>
            </w:r>
            <w:r w:rsidR="003D2C54">
              <w:rPr>
                <w:noProof/>
                <w:webHidden/>
              </w:rPr>
            </w:r>
            <w:r w:rsidR="003D2C54">
              <w:rPr>
                <w:noProof/>
                <w:webHidden/>
              </w:rPr>
              <w:fldChar w:fldCharType="separate"/>
            </w:r>
            <w:r w:rsidR="00DC3015">
              <w:rPr>
                <w:noProof/>
                <w:webHidden/>
              </w:rPr>
              <w:t>3</w:t>
            </w:r>
            <w:r w:rsidR="003D2C54">
              <w:rPr>
                <w:noProof/>
                <w:webHidden/>
              </w:rPr>
              <w:fldChar w:fldCharType="end"/>
            </w:r>
          </w:hyperlink>
        </w:p>
        <w:p w14:paraId="6C0A7595" w14:textId="4DE07EB7" w:rsidR="003D2C54" w:rsidRDefault="00476874">
          <w:pPr>
            <w:pStyle w:val="TOC1"/>
            <w:rPr>
              <w:rFonts w:asciiTheme="minorHAnsi" w:eastAsiaTheme="minorEastAsia" w:hAnsiTheme="minorHAnsi" w:cstheme="minorBidi"/>
              <w:b w:val="0"/>
              <w:bCs w:val="0"/>
              <w:lang w:eastAsia="en-AU"/>
            </w:rPr>
          </w:pPr>
          <w:hyperlink w:anchor="_Toc119411510" w:history="1">
            <w:r w:rsidR="003D2C54" w:rsidRPr="009837A8">
              <w:rPr>
                <w:rStyle w:val="Hyperlink"/>
              </w:rPr>
              <w:t>6.</w:t>
            </w:r>
            <w:r w:rsidR="003D2C54">
              <w:rPr>
                <w:rFonts w:asciiTheme="minorHAnsi" w:eastAsiaTheme="minorEastAsia" w:hAnsiTheme="minorHAnsi" w:cstheme="minorBidi"/>
                <w:b w:val="0"/>
                <w:bCs w:val="0"/>
                <w:lang w:eastAsia="en-AU"/>
              </w:rPr>
              <w:tab/>
            </w:r>
            <w:r w:rsidR="003D2C54" w:rsidRPr="009837A8">
              <w:rPr>
                <w:rStyle w:val="Hyperlink"/>
              </w:rPr>
              <w:t>Selection Process</w:t>
            </w:r>
            <w:r w:rsidR="003D2C54">
              <w:rPr>
                <w:webHidden/>
              </w:rPr>
              <w:tab/>
            </w:r>
            <w:r w:rsidR="003D2C54">
              <w:rPr>
                <w:webHidden/>
              </w:rPr>
              <w:fldChar w:fldCharType="begin"/>
            </w:r>
            <w:r w:rsidR="003D2C54">
              <w:rPr>
                <w:webHidden/>
              </w:rPr>
              <w:instrText xml:space="preserve"> PAGEREF _Toc119411510 \h </w:instrText>
            </w:r>
            <w:r w:rsidR="003D2C54">
              <w:rPr>
                <w:webHidden/>
              </w:rPr>
            </w:r>
            <w:r w:rsidR="003D2C54">
              <w:rPr>
                <w:webHidden/>
              </w:rPr>
              <w:fldChar w:fldCharType="separate"/>
            </w:r>
            <w:r w:rsidR="00DC3015">
              <w:rPr>
                <w:webHidden/>
              </w:rPr>
              <w:t>4</w:t>
            </w:r>
            <w:r w:rsidR="003D2C54">
              <w:rPr>
                <w:webHidden/>
              </w:rPr>
              <w:fldChar w:fldCharType="end"/>
            </w:r>
          </w:hyperlink>
        </w:p>
        <w:p w14:paraId="684DB389" w14:textId="58560CBA" w:rsidR="003D2C54" w:rsidRDefault="00476874">
          <w:pPr>
            <w:pStyle w:val="TOC2"/>
            <w:rPr>
              <w:rFonts w:eastAsiaTheme="minorEastAsia"/>
              <w:noProof/>
              <w:lang w:eastAsia="en-AU"/>
            </w:rPr>
          </w:pPr>
          <w:hyperlink w:anchor="_Toc119411511" w:history="1">
            <w:r w:rsidR="003D2C54" w:rsidRPr="009837A8">
              <w:rPr>
                <w:rStyle w:val="Hyperlink"/>
                <w:noProof/>
              </w:rPr>
              <w:t>Call for Expression of Interest and Nominations</w:t>
            </w:r>
            <w:r w:rsidR="003D2C54">
              <w:rPr>
                <w:noProof/>
                <w:webHidden/>
              </w:rPr>
              <w:tab/>
            </w:r>
            <w:r w:rsidR="003D2C54">
              <w:rPr>
                <w:noProof/>
                <w:webHidden/>
              </w:rPr>
              <w:fldChar w:fldCharType="begin"/>
            </w:r>
            <w:r w:rsidR="003D2C54">
              <w:rPr>
                <w:noProof/>
                <w:webHidden/>
              </w:rPr>
              <w:instrText xml:space="preserve"> PAGEREF _Toc119411511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07ED89E1" w14:textId="5B338A08" w:rsidR="003D2C54" w:rsidRDefault="00476874">
          <w:pPr>
            <w:pStyle w:val="TOC2"/>
            <w:rPr>
              <w:rFonts w:eastAsiaTheme="minorEastAsia"/>
              <w:noProof/>
              <w:lang w:eastAsia="en-AU"/>
            </w:rPr>
          </w:pPr>
          <w:hyperlink w:anchor="_Toc119411512" w:history="1">
            <w:r w:rsidR="003D2C54" w:rsidRPr="009837A8">
              <w:rPr>
                <w:rStyle w:val="Hyperlink"/>
                <w:noProof/>
              </w:rPr>
              <w:t>Selection Panel</w:t>
            </w:r>
            <w:r w:rsidR="003D2C54">
              <w:rPr>
                <w:noProof/>
                <w:webHidden/>
              </w:rPr>
              <w:tab/>
            </w:r>
            <w:r w:rsidR="003D2C54">
              <w:rPr>
                <w:noProof/>
                <w:webHidden/>
              </w:rPr>
              <w:fldChar w:fldCharType="begin"/>
            </w:r>
            <w:r w:rsidR="003D2C54">
              <w:rPr>
                <w:noProof/>
                <w:webHidden/>
              </w:rPr>
              <w:instrText xml:space="preserve"> PAGEREF _Toc119411512 \h </w:instrText>
            </w:r>
            <w:r w:rsidR="003D2C54">
              <w:rPr>
                <w:noProof/>
                <w:webHidden/>
              </w:rPr>
            </w:r>
            <w:r w:rsidR="003D2C54">
              <w:rPr>
                <w:noProof/>
                <w:webHidden/>
              </w:rPr>
              <w:fldChar w:fldCharType="separate"/>
            </w:r>
            <w:r w:rsidR="00DC3015">
              <w:rPr>
                <w:noProof/>
                <w:webHidden/>
              </w:rPr>
              <w:t>4</w:t>
            </w:r>
            <w:r w:rsidR="003D2C54">
              <w:rPr>
                <w:noProof/>
                <w:webHidden/>
              </w:rPr>
              <w:fldChar w:fldCharType="end"/>
            </w:r>
          </w:hyperlink>
        </w:p>
        <w:p w14:paraId="3ECF40EC" w14:textId="237C2607" w:rsidR="003D2C54" w:rsidRDefault="00476874">
          <w:pPr>
            <w:pStyle w:val="TOC2"/>
            <w:rPr>
              <w:rFonts w:eastAsiaTheme="minorEastAsia"/>
              <w:noProof/>
              <w:lang w:eastAsia="en-AU"/>
            </w:rPr>
          </w:pPr>
          <w:hyperlink w:anchor="_Toc119411513" w:history="1">
            <w:r w:rsidR="003D2C54" w:rsidRPr="009837A8">
              <w:rPr>
                <w:rStyle w:val="Hyperlink"/>
                <w:noProof/>
              </w:rPr>
              <w:t>Selection Criteria</w:t>
            </w:r>
            <w:r w:rsidR="003D2C54">
              <w:rPr>
                <w:noProof/>
                <w:webHidden/>
              </w:rPr>
              <w:tab/>
            </w:r>
            <w:r w:rsidR="003D2C54">
              <w:rPr>
                <w:noProof/>
                <w:webHidden/>
              </w:rPr>
              <w:fldChar w:fldCharType="begin"/>
            </w:r>
            <w:r w:rsidR="003D2C54">
              <w:rPr>
                <w:noProof/>
                <w:webHidden/>
              </w:rPr>
              <w:instrText xml:space="preserve"> PAGEREF _Toc119411513 \h </w:instrText>
            </w:r>
            <w:r w:rsidR="003D2C54">
              <w:rPr>
                <w:noProof/>
                <w:webHidden/>
              </w:rPr>
            </w:r>
            <w:r w:rsidR="003D2C54">
              <w:rPr>
                <w:noProof/>
                <w:webHidden/>
              </w:rPr>
              <w:fldChar w:fldCharType="separate"/>
            </w:r>
            <w:r w:rsidR="00DC3015">
              <w:rPr>
                <w:noProof/>
                <w:webHidden/>
              </w:rPr>
              <w:t>5</w:t>
            </w:r>
            <w:r w:rsidR="003D2C54">
              <w:rPr>
                <w:noProof/>
                <w:webHidden/>
              </w:rPr>
              <w:fldChar w:fldCharType="end"/>
            </w:r>
          </w:hyperlink>
        </w:p>
        <w:p w14:paraId="2FFA82D0" w14:textId="58D1DEF4" w:rsidR="003D2C54" w:rsidRDefault="00476874">
          <w:pPr>
            <w:pStyle w:val="TOC1"/>
            <w:rPr>
              <w:rFonts w:asciiTheme="minorHAnsi" w:eastAsiaTheme="minorEastAsia" w:hAnsiTheme="minorHAnsi" w:cstheme="minorBidi"/>
              <w:b w:val="0"/>
              <w:bCs w:val="0"/>
              <w:lang w:eastAsia="en-AU"/>
            </w:rPr>
          </w:pPr>
          <w:hyperlink w:anchor="_Toc119411514" w:history="1">
            <w:r w:rsidR="003D2C54" w:rsidRPr="009837A8">
              <w:rPr>
                <w:rStyle w:val="Hyperlink"/>
              </w:rPr>
              <w:t>7.</w:t>
            </w:r>
            <w:r w:rsidR="003D2C54">
              <w:rPr>
                <w:rFonts w:asciiTheme="minorHAnsi" w:eastAsiaTheme="minorEastAsia" w:hAnsiTheme="minorHAnsi" w:cstheme="minorBidi"/>
                <w:b w:val="0"/>
                <w:bCs w:val="0"/>
                <w:lang w:eastAsia="en-AU"/>
              </w:rPr>
              <w:tab/>
            </w:r>
            <w:r w:rsidR="003D2C54" w:rsidRPr="009837A8">
              <w:rPr>
                <w:rStyle w:val="Hyperlink"/>
              </w:rPr>
              <w:t>Induction</w:t>
            </w:r>
            <w:r w:rsidR="003D2C54">
              <w:rPr>
                <w:webHidden/>
              </w:rPr>
              <w:tab/>
            </w:r>
            <w:r w:rsidR="003D2C54">
              <w:rPr>
                <w:webHidden/>
              </w:rPr>
              <w:fldChar w:fldCharType="begin"/>
            </w:r>
            <w:r w:rsidR="003D2C54">
              <w:rPr>
                <w:webHidden/>
              </w:rPr>
              <w:instrText xml:space="preserve"> PAGEREF _Toc119411514 \h </w:instrText>
            </w:r>
            <w:r w:rsidR="003D2C54">
              <w:rPr>
                <w:webHidden/>
              </w:rPr>
            </w:r>
            <w:r w:rsidR="003D2C54">
              <w:rPr>
                <w:webHidden/>
              </w:rPr>
              <w:fldChar w:fldCharType="separate"/>
            </w:r>
            <w:r w:rsidR="00DC3015">
              <w:rPr>
                <w:webHidden/>
              </w:rPr>
              <w:t>5</w:t>
            </w:r>
            <w:r w:rsidR="003D2C54">
              <w:rPr>
                <w:webHidden/>
              </w:rPr>
              <w:fldChar w:fldCharType="end"/>
            </w:r>
          </w:hyperlink>
        </w:p>
        <w:p w14:paraId="387940AD" w14:textId="20E69715" w:rsidR="003D2C54" w:rsidRDefault="00476874">
          <w:pPr>
            <w:pStyle w:val="TOC1"/>
            <w:rPr>
              <w:rFonts w:asciiTheme="minorHAnsi" w:eastAsiaTheme="minorEastAsia" w:hAnsiTheme="minorHAnsi" w:cstheme="minorBidi"/>
              <w:b w:val="0"/>
              <w:bCs w:val="0"/>
              <w:lang w:eastAsia="en-AU"/>
            </w:rPr>
          </w:pPr>
          <w:hyperlink w:anchor="_Toc119411515" w:history="1">
            <w:r w:rsidR="003D2C54" w:rsidRPr="009837A8">
              <w:rPr>
                <w:rStyle w:val="Hyperlink"/>
              </w:rPr>
              <w:t>8.</w:t>
            </w:r>
            <w:r w:rsidR="003D2C54">
              <w:rPr>
                <w:rFonts w:asciiTheme="minorHAnsi" w:eastAsiaTheme="minorEastAsia" w:hAnsiTheme="minorHAnsi" w:cstheme="minorBidi"/>
                <w:b w:val="0"/>
                <w:bCs w:val="0"/>
                <w:lang w:eastAsia="en-AU"/>
              </w:rPr>
              <w:tab/>
            </w:r>
            <w:r w:rsidR="003D2C54" w:rsidRPr="009837A8">
              <w:rPr>
                <w:rStyle w:val="Hyperlink"/>
              </w:rPr>
              <w:t>Meetings</w:t>
            </w:r>
            <w:r w:rsidR="003D2C54">
              <w:rPr>
                <w:webHidden/>
              </w:rPr>
              <w:tab/>
            </w:r>
            <w:r w:rsidR="003D2C54">
              <w:rPr>
                <w:webHidden/>
              </w:rPr>
              <w:fldChar w:fldCharType="begin"/>
            </w:r>
            <w:r w:rsidR="003D2C54">
              <w:rPr>
                <w:webHidden/>
              </w:rPr>
              <w:instrText xml:space="preserve"> PAGEREF _Toc119411515 \h </w:instrText>
            </w:r>
            <w:r w:rsidR="003D2C54">
              <w:rPr>
                <w:webHidden/>
              </w:rPr>
            </w:r>
            <w:r w:rsidR="003D2C54">
              <w:rPr>
                <w:webHidden/>
              </w:rPr>
              <w:fldChar w:fldCharType="separate"/>
            </w:r>
            <w:r w:rsidR="00DC3015">
              <w:rPr>
                <w:webHidden/>
              </w:rPr>
              <w:t>6</w:t>
            </w:r>
            <w:r w:rsidR="003D2C54">
              <w:rPr>
                <w:webHidden/>
              </w:rPr>
              <w:fldChar w:fldCharType="end"/>
            </w:r>
          </w:hyperlink>
        </w:p>
        <w:p w14:paraId="1EB301E5" w14:textId="08DD5B76" w:rsidR="003D2C54" w:rsidRDefault="00476874">
          <w:pPr>
            <w:pStyle w:val="TOC2"/>
            <w:rPr>
              <w:rFonts w:eastAsiaTheme="minorEastAsia"/>
              <w:noProof/>
              <w:lang w:eastAsia="en-AU"/>
            </w:rPr>
          </w:pPr>
          <w:hyperlink w:anchor="_Toc119411516" w:history="1">
            <w:r w:rsidR="003D2C54" w:rsidRPr="009837A8">
              <w:rPr>
                <w:rStyle w:val="Hyperlink"/>
                <w:noProof/>
              </w:rPr>
              <w:t>Schedule and Participation</w:t>
            </w:r>
            <w:r w:rsidR="003D2C54">
              <w:rPr>
                <w:noProof/>
                <w:webHidden/>
              </w:rPr>
              <w:tab/>
            </w:r>
            <w:r w:rsidR="003D2C54">
              <w:rPr>
                <w:noProof/>
                <w:webHidden/>
              </w:rPr>
              <w:fldChar w:fldCharType="begin"/>
            </w:r>
            <w:r w:rsidR="003D2C54">
              <w:rPr>
                <w:noProof/>
                <w:webHidden/>
              </w:rPr>
              <w:instrText xml:space="preserve"> PAGEREF _Toc119411516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545C67E3" w14:textId="4100F3BE" w:rsidR="003D2C54" w:rsidRDefault="00476874">
          <w:pPr>
            <w:pStyle w:val="TOC1"/>
            <w:rPr>
              <w:rFonts w:asciiTheme="minorHAnsi" w:eastAsiaTheme="minorEastAsia" w:hAnsiTheme="minorHAnsi" w:cstheme="minorBidi"/>
              <w:b w:val="0"/>
              <w:bCs w:val="0"/>
              <w:lang w:eastAsia="en-AU"/>
            </w:rPr>
          </w:pPr>
          <w:hyperlink w:anchor="_Toc119411517" w:history="1">
            <w:r w:rsidR="003D2C54" w:rsidRPr="009837A8">
              <w:rPr>
                <w:rStyle w:val="Hyperlink"/>
              </w:rPr>
              <w:t>9.</w:t>
            </w:r>
            <w:r w:rsidR="003D2C54">
              <w:rPr>
                <w:rFonts w:asciiTheme="minorHAnsi" w:eastAsiaTheme="minorEastAsia" w:hAnsiTheme="minorHAnsi" w:cstheme="minorBidi"/>
                <w:b w:val="0"/>
                <w:bCs w:val="0"/>
                <w:lang w:eastAsia="en-AU"/>
              </w:rPr>
              <w:tab/>
            </w:r>
            <w:r w:rsidR="003D2C54" w:rsidRPr="009837A8">
              <w:rPr>
                <w:rStyle w:val="Hyperlink"/>
              </w:rPr>
              <w:t>Reporting of Minutes</w:t>
            </w:r>
            <w:r w:rsidR="003D2C54">
              <w:rPr>
                <w:webHidden/>
              </w:rPr>
              <w:tab/>
            </w:r>
            <w:r w:rsidR="003D2C54">
              <w:rPr>
                <w:webHidden/>
              </w:rPr>
              <w:fldChar w:fldCharType="begin"/>
            </w:r>
            <w:r w:rsidR="003D2C54">
              <w:rPr>
                <w:webHidden/>
              </w:rPr>
              <w:instrText xml:space="preserve"> PAGEREF _Toc119411517 \h </w:instrText>
            </w:r>
            <w:r w:rsidR="003D2C54">
              <w:rPr>
                <w:webHidden/>
              </w:rPr>
            </w:r>
            <w:r w:rsidR="003D2C54">
              <w:rPr>
                <w:webHidden/>
              </w:rPr>
              <w:fldChar w:fldCharType="separate"/>
            </w:r>
            <w:r w:rsidR="00DC3015">
              <w:rPr>
                <w:webHidden/>
              </w:rPr>
              <w:t>6</w:t>
            </w:r>
            <w:r w:rsidR="003D2C54">
              <w:rPr>
                <w:webHidden/>
              </w:rPr>
              <w:fldChar w:fldCharType="end"/>
            </w:r>
          </w:hyperlink>
        </w:p>
        <w:p w14:paraId="780A440E" w14:textId="23775C7F" w:rsidR="003D2C54" w:rsidRDefault="00476874">
          <w:pPr>
            <w:pStyle w:val="TOC2"/>
            <w:rPr>
              <w:rFonts w:eastAsiaTheme="minorEastAsia"/>
              <w:noProof/>
              <w:lang w:eastAsia="en-AU"/>
            </w:rPr>
          </w:pPr>
          <w:hyperlink w:anchor="_Toc119411518" w:history="1">
            <w:r w:rsidR="003D2C54" w:rsidRPr="009837A8">
              <w:rPr>
                <w:rStyle w:val="Hyperlink"/>
                <w:noProof/>
              </w:rPr>
              <w:t>Administrative Support and Distribution of Agendas and Minutes</w:t>
            </w:r>
            <w:r w:rsidR="003D2C54">
              <w:rPr>
                <w:noProof/>
                <w:webHidden/>
              </w:rPr>
              <w:tab/>
            </w:r>
            <w:r w:rsidR="003D2C54">
              <w:rPr>
                <w:noProof/>
                <w:webHidden/>
              </w:rPr>
              <w:fldChar w:fldCharType="begin"/>
            </w:r>
            <w:r w:rsidR="003D2C54">
              <w:rPr>
                <w:noProof/>
                <w:webHidden/>
              </w:rPr>
              <w:instrText xml:space="preserve"> PAGEREF _Toc119411518 \h </w:instrText>
            </w:r>
            <w:r w:rsidR="003D2C54">
              <w:rPr>
                <w:noProof/>
                <w:webHidden/>
              </w:rPr>
            </w:r>
            <w:r w:rsidR="003D2C54">
              <w:rPr>
                <w:noProof/>
                <w:webHidden/>
              </w:rPr>
              <w:fldChar w:fldCharType="separate"/>
            </w:r>
            <w:r w:rsidR="00DC3015">
              <w:rPr>
                <w:noProof/>
                <w:webHidden/>
              </w:rPr>
              <w:t>6</w:t>
            </w:r>
            <w:r w:rsidR="003D2C54">
              <w:rPr>
                <w:noProof/>
                <w:webHidden/>
              </w:rPr>
              <w:fldChar w:fldCharType="end"/>
            </w:r>
          </w:hyperlink>
        </w:p>
        <w:p w14:paraId="3CE1D010" w14:textId="4A29E003" w:rsidR="003D2C54" w:rsidRDefault="00476874">
          <w:pPr>
            <w:pStyle w:val="TOC2"/>
            <w:rPr>
              <w:rFonts w:eastAsiaTheme="minorEastAsia"/>
              <w:noProof/>
              <w:lang w:eastAsia="en-AU"/>
            </w:rPr>
          </w:pPr>
          <w:hyperlink w:anchor="_Toc119411519" w:history="1">
            <w:r w:rsidR="003D2C54" w:rsidRPr="009837A8">
              <w:rPr>
                <w:rStyle w:val="Hyperlink"/>
                <w:noProof/>
              </w:rPr>
              <w:t>Attendance and Record of Minutes</w:t>
            </w:r>
            <w:r w:rsidR="003D2C54">
              <w:rPr>
                <w:noProof/>
                <w:webHidden/>
              </w:rPr>
              <w:tab/>
            </w:r>
            <w:r w:rsidR="003D2C54">
              <w:rPr>
                <w:noProof/>
                <w:webHidden/>
              </w:rPr>
              <w:fldChar w:fldCharType="begin"/>
            </w:r>
            <w:r w:rsidR="003D2C54">
              <w:rPr>
                <w:noProof/>
                <w:webHidden/>
              </w:rPr>
              <w:instrText xml:space="preserve"> PAGEREF _Toc119411519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3DF7BCC5" w14:textId="2F8221A2" w:rsidR="003D2C54" w:rsidRDefault="00476874">
          <w:pPr>
            <w:pStyle w:val="TOC2"/>
            <w:rPr>
              <w:rFonts w:eastAsiaTheme="minorEastAsia"/>
              <w:noProof/>
              <w:lang w:eastAsia="en-AU"/>
            </w:rPr>
          </w:pPr>
          <w:hyperlink w:anchor="_Toc119411520" w:history="1">
            <w:r w:rsidR="003D2C54" w:rsidRPr="009837A8">
              <w:rPr>
                <w:rStyle w:val="Hyperlink"/>
                <w:noProof/>
              </w:rPr>
              <w:t>Quorum</w:t>
            </w:r>
            <w:r w:rsidR="003D2C54">
              <w:rPr>
                <w:noProof/>
                <w:webHidden/>
              </w:rPr>
              <w:tab/>
            </w:r>
            <w:r w:rsidR="003D2C54">
              <w:rPr>
                <w:noProof/>
                <w:webHidden/>
              </w:rPr>
              <w:fldChar w:fldCharType="begin"/>
            </w:r>
            <w:r w:rsidR="003D2C54">
              <w:rPr>
                <w:noProof/>
                <w:webHidden/>
              </w:rPr>
              <w:instrText xml:space="preserve"> PAGEREF _Toc119411520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6411ABEE" w14:textId="74E20F87" w:rsidR="003D2C54" w:rsidRDefault="00476874">
          <w:pPr>
            <w:pStyle w:val="TOC2"/>
            <w:rPr>
              <w:rFonts w:eastAsiaTheme="minorEastAsia"/>
              <w:noProof/>
              <w:lang w:eastAsia="en-AU"/>
            </w:rPr>
          </w:pPr>
          <w:hyperlink w:anchor="_Toc119411521" w:history="1">
            <w:r w:rsidR="003D2C54" w:rsidRPr="009837A8">
              <w:rPr>
                <w:rStyle w:val="Hyperlink"/>
                <w:noProof/>
              </w:rPr>
              <w:t>Voting Rights and Decision Making</w:t>
            </w:r>
            <w:r w:rsidR="003D2C54">
              <w:rPr>
                <w:noProof/>
                <w:webHidden/>
              </w:rPr>
              <w:tab/>
            </w:r>
            <w:r w:rsidR="003D2C54">
              <w:rPr>
                <w:noProof/>
                <w:webHidden/>
              </w:rPr>
              <w:fldChar w:fldCharType="begin"/>
            </w:r>
            <w:r w:rsidR="003D2C54">
              <w:rPr>
                <w:noProof/>
                <w:webHidden/>
              </w:rPr>
              <w:instrText xml:space="preserve"> PAGEREF _Toc119411521 \h </w:instrText>
            </w:r>
            <w:r w:rsidR="003D2C54">
              <w:rPr>
                <w:noProof/>
                <w:webHidden/>
              </w:rPr>
            </w:r>
            <w:r w:rsidR="003D2C54">
              <w:rPr>
                <w:noProof/>
                <w:webHidden/>
              </w:rPr>
              <w:fldChar w:fldCharType="separate"/>
            </w:r>
            <w:r w:rsidR="00DC3015">
              <w:rPr>
                <w:noProof/>
                <w:webHidden/>
              </w:rPr>
              <w:t>7</w:t>
            </w:r>
            <w:r w:rsidR="003D2C54">
              <w:rPr>
                <w:noProof/>
                <w:webHidden/>
              </w:rPr>
              <w:fldChar w:fldCharType="end"/>
            </w:r>
          </w:hyperlink>
        </w:p>
        <w:p w14:paraId="14FDA58D" w14:textId="3E874F23" w:rsidR="003D2C54" w:rsidRDefault="00476874">
          <w:pPr>
            <w:pStyle w:val="TOC1"/>
            <w:rPr>
              <w:rFonts w:asciiTheme="minorHAnsi" w:eastAsiaTheme="minorEastAsia" w:hAnsiTheme="minorHAnsi" w:cstheme="minorBidi"/>
              <w:b w:val="0"/>
              <w:bCs w:val="0"/>
              <w:lang w:eastAsia="en-AU"/>
            </w:rPr>
          </w:pPr>
          <w:hyperlink w:anchor="_Toc119411522" w:history="1">
            <w:r w:rsidR="003D2C54" w:rsidRPr="009837A8">
              <w:rPr>
                <w:rStyle w:val="Hyperlink"/>
              </w:rPr>
              <w:t>10.</w:t>
            </w:r>
            <w:r w:rsidR="003D2C54">
              <w:rPr>
                <w:rFonts w:asciiTheme="minorHAnsi" w:eastAsiaTheme="minorEastAsia" w:hAnsiTheme="minorHAnsi" w:cstheme="minorBidi"/>
                <w:b w:val="0"/>
                <w:bCs w:val="0"/>
                <w:lang w:eastAsia="en-AU"/>
              </w:rPr>
              <w:tab/>
            </w:r>
            <w:r w:rsidR="003D2C54" w:rsidRPr="009837A8">
              <w:rPr>
                <w:rStyle w:val="Hyperlink"/>
              </w:rPr>
              <w:t>Evaluation and Review</w:t>
            </w:r>
            <w:r w:rsidR="003D2C54">
              <w:rPr>
                <w:webHidden/>
              </w:rPr>
              <w:tab/>
            </w:r>
            <w:r w:rsidR="003D2C54">
              <w:rPr>
                <w:webHidden/>
              </w:rPr>
              <w:fldChar w:fldCharType="begin"/>
            </w:r>
            <w:r w:rsidR="003D2C54">
              <w:rPr>
                <w:webHidden/>
              </w:rPr>
              <w:instrText xml:space="preserve"> PAGEREF _Toc119411522 \h </w:instrText>
            </w:r>
            <w:r w:rsidR="003D2C54">
              <w:rPr>
                <w:webHidden/>
              </w:rPr>
            </w:r>
            <w:r w:rsidR="003D2C54">
              <w:rPr>
                <w:webHidden/>
              </w:rPr>
              <w:fldChar w:fldCharType="separate"/>
            </w:r>
            <w:r w:rsidR="00DC3015">
              <w:rPr>
                <w:webHidden/>
              </w:rPr>
              <w:t>7</w:t>
            </w:r>
            <w:r w:rsidR="003D2C54">
              <w:rPr>
                <w:webHidden/>
              </w:rPr>
              <w:fldChar w:fldCharType="end"/>
            </w:r>
          </w:hyperlink>
        </w:p>
        <w:p w14:paraId="61C4CEC3" w14:textId="0E08C171" w:rsidR="003D2C54" w:rsidRDefault="00476874">
          <w:pPr>
            <w:pStyle w:val="TOC1"/>
            <w:rPr>
              <w:rFonts w:asciiTheme="minorHAnsi" w:eastAsiaTheme="minorEastAsia" w:hAnsiTheme="minorHAnsi" w:cstheme="minorBidi"/>
              <w:b w:val="0"/>
              <w:bCs w:val="0"/>
              <w:lang w:eastAsia="en-AU"/>
            </w:rPr>
          </w:pPr>
          <w:hyperlink w:anchor="_Toc119411523" w:history="1">
            <w:r w:rsidR="003D2C54" w:rsidRPr="009837A8">
              <w:rPr>
                <w:rStyle w:val="Hyperlink"/>
              </w:rPr>
              <w:t>11.</w:t>
            </w:r>
            <w:r w:rsidR="003D2C54">
              <w:rPr>
                <w:rFonts w:asciiTheme="minorHAnsi" w:eastAsiaTheme="minorEastAsia" w:hAnsiTheme="minorHAnsi" w:cstheme="minorBidi"/>
                <w:b w:val="0"/>
                <w:bCs w:val="0"/>
                <w:lang w:eastAsia="en-AU"/>
              </w:rPr>
              <w:tab/>
            </w:r>
            <w:r w:rsidR="003D2C54" w:rsidRPr="009837A8">
              <w:rPr>
                <w:rStyle w:val="Hyperlink"/>
              </w:rPr>
              <w:t>Policy Adherence</w:t>
            </w:r>
            <w:r w:rsidR="003D2C54">
              <w:rPr>
                <w:webHidden/>
              </w:rPr>
              <w:tab/>
            </w:r>
            <w:r w:rsidR="003D2C54">
              <w:rPr>
                <w:webHidden/>
              </w:rPr>
              <w:fldChar w:fldCharType="begin"/>
            </w:r>
            <w:r w:rsidR="003D2C54">
              <w:rPr>
                <w:webHidden/>
              </w:rPr>
              <w:instrText xml:space="preserve"> PAGEREF _Toc119411523 \h </w:instrText>
            </w:r>
            <w:r w:rsidR="003D2C54">
              <w:rPr>
                <w:webHidden/>
              </w:rPr>
            </w:r>
            <w:r w:rsidR="003D2C54">
              <w:rPr>
                <w:webHidden/>
              </w:rPr>
              <w:fldChar w:fldCharType="separate"/>
            </w:r>
            <w:r w:rsidR="00DC3015">
              <w:rPr>
                <w:webHidden/>
              </w:rPr>
              <w:t>8</w:t>
            </w:r>
            <w:r w:rsidR="003D2C54">
              <w:rPr>
                <w:webHidden/>
              </w:rPr>
              <w:fldChar w:fldCharType="end"/>
            </w:r>
          </w:hyperlink>
        </w:p>
        <w:p w14:paraId="563D060D" w14:textId="58D6E6FA" w:rsidR="003D2C54" w:rsidRDefault="00476874">
          <w:pPr>
            <w:pStyle w:val="TOC2"/>
            <w:rPr>
              <w:rFonts w:eastAsiaTheme="minorEastAsia"/>
              <w:noProof/>
              <w:lang w:eastAsia="en-AU"/>
            </w:rPr>
          </w:pPr>
          <w:hyperlink w:anchor="_Toc119411524" w:history="1">
            <w:r w:rsidR="003D2C54" w:rsidRPr="009837A8">
              <w:rPr>
                <w:rStyle w:val="Hyperlink"/>
                <w:noProof/>
              </w:rPr>
              <w:t>Confidentiality</w:t>
            </w:r>
            <w:r w:rsidR="003D2C54">
              <w:rPr>
                <w:noProof/>
                <w:webHidden/>
              </w:rPr>
              <w:tab/>
            </w:r>
            <w:r w:rsidR="003D2C54">
              <w:rPr>
                <w:noProof/>
                <w:webHidden/>
              </w:rPr>
              <w:fldChar w:fldCharType="begin"/>
            </w:r>
            <w:r w:rsidR="003D2C54">
              <w:rPr>
                <w:noProof/>
                <w:webHidden/>
              </w:rPr>
              <w:instrText xml:space="preserve"> PAGEREF _Toc119411524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7E1DFA2F" w14:textId="77B32C92" w:rsidR="003D2C54" w:rsidRDefault="00476874">
          <w:pPr>
            <w:pStyle w:val="TOC2"/>
            <w:rPr>
              <w:rFonts w:eastAsiaTheme="minorEastAsia"/>
              <w:noProof/>
              <w:lang w:eastAsia="en-AU"/>
            </w:rPr>
          </w:pPr>
          <w:hyperlink w:anchor="_Toc119411525" w:history="1">
            <w:r w:rsidR="003D2C54" w:rsidRPr="009837A8">
              <w:rPr>
                <w:rStyle w:val="Hyperlink"/>
                <w:noProof/>
              </w:rPr>
              <w:t>Freedom of Information</w:t>
            </w:r>
            <w:r w:rsidR="003D2C54">
              <w:rPr>
                <w:noProof/>
                <w:webHidden/>
              </w:rPr>
              <w:tab/>
            </w:r>
            <w:r w:rsidR="003D2C54">
              <w:rPr>
                <w:noProof/>
                <w:webHidden/>
              </w:rPr>
              <w:fldChar w:fldCharType="begin"/>
            </w:r>
            <w:r w:rsidR="003D2C54">
              <w:rPr>
                <w:noProof/>
                <w:webHidden/>
              </w:rPr>
              <w:instrText xml:space="preserve"> PAGEREF _Toc119411525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5F13D8A1" w14:textId="387D05DC" w:rsidR="003D2C54" w:rsidRDefault="00476874">
          <w:pPr>
            <w:pStyle w:val="TOC2"/>
            <w:rPr>
              <w:rFonts w:eastAsiaTheme="minorEastAsia"/>
              <w:noProof/>
              <w:lang w:eastAsia="en-AU"/>
            </w:rPr>
          </w:pPr>
          <w:hyperlink w:anchor="_Toc119411526" w:history="1">
            <w:r w:rsidR="003D2C54" w:rsidRPr="009837A8">
              <w:rPr>
                <w:rStyle w:val="Hyperlink"/>
                <w:noProof/>
              </w:rPr>
              <w:t>Breaches</w:t>
            </w:r>
            <w:r w:rsidR="003D2C54">
              <w:rPr>
                <w:noProof/>
                <w:webHidden/>
              </w:rPr>
              <w:tab/>
            </w:r>
            <w:r w:rsidR="003D2C54">
              <w:rPr>
                <w:noProof/>
                <w:webHidden/>
              </w:rPr>
              <w:fldChar w:fldCharType="begin"/>
            </w:r>
            <w:r w:rsidR="003D2C54">
              <w:rPr>
                <w:noProof/>
                <w:webHidden/>
              </w:rPr>
              <w:instrText xml:space="preserve"> PAGEREF _Toc119411526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176A8690" w14:textId="2B10749B" w:rsidR="003D2C54" w:rsidRDefault="00476874">
          <w:pPr>
            <w:pStyle w:val="TOC2"/>
            <w:rPr>
              <w:rFonts w:eastAsiaTheme="minorEastAsia"/>
              <w:noProof/>
              <w:lang w:eastAsia="en-AU"/>
            </w:rPr>
          </w:pPr>
          <w:hyperlink w:anchor="_Toc119411527" w:history="1">
            <w:r w:rsidR="003D2C54" w:rsidRPr="009837A8">
              <w:rPr>
                <w:rStyle w:val="Hyperlink"/>
                <w:noProof/>
              </w:rPr>
              <w:t>Conflict of Interest</w:t>
            </w:r>
            <w:r w:rsidR="003D2C54">
              <w:rPr>
                <w:noProof/>
                <w:webHidden/>
              </w:rPr>
              <w:tab/>
            </w:r>
            <w:r w:rsidR="003D2C54">
              <w:rPr>
                <w:noProof/>
                <w:webHidden/>
              </w:rPr>
              <w:fldChar w:fldCharType="begin"/>
            </w:r>
            <w:r w:rsidR="003D2C54">
              <w:rPr>
                <w:noProof/>
                <w:webHidden/>
              </w:rPr>
              <w:instrText xml:space="preserve"> PAGEREF _Toc119411527 \h </w:instrText>
            </w:r>
            <w:r w:rsidR="003D2C54">
              <w:rPr>
                <w:noProof/>
                <w:webHidden/>
              </w:rPr>
            </w:r>
            <w:r w:rsidR="003D2C54">
              <w:rPr>
                <w:noProof/>
                <w:webHidden/>
              </w:rPr>
              <w:fldChar w:fldCharType="separate"/>
            </w:r>
            <w:r w:rsidR="00DC3015">
              <w:rPr>
                <w:noProof/>
                <w:webHidden/>
              </w:rPr>
              <w:t>8</w:t>
            </w:r>
            <w:r w:rsidR="003D2C54">
              <w:rPr>
                <w:noProof/>
                <w:webHidden/>
              </w:rPr>
              <w:fldChar w:fldCharType="end"/>
            </w:r>
          </w:hyperlink>
        </w:p>
        <w:p w14:paraId="6CB8EF44" w14:textId="526A4A59" w:rsidR="003D2C54" w:rsidRDefault="00476874">
          <w:pPr>
            <w:pStyle w:val="TOC2"/>
            <w:rPr>
              <w:rFonts w:eastAsiaTheme="minorEastAsia"/>
              <w:noProof/>
              <w:lang w:eastAsia="en-AU"/>
            </w:rPr>
          </w:pPr>
          <w:hyperlink w:anchor="_Toc119411528" w:history="1">
            <w:r w:rsidR="003D2C54" w:rsidRPr="009837A8">
              <w:rPr>
                <w:rStyle w:val="Hyperlink"/>
                <w:noProof/>
              </w:rPr>
              <w:t>Media Protocols</w:t>
            </w:r>
            <w:r w:rsidR="003D2C54">
              <w:rPr>
                <w:noProof/>
                <w:webHidden/>
              </w:rPr>
              <w:tab/>
            </w:r>
            <w:r w:rsidR="003D2C54">
              <w:rPr>
                <w:noProof/>
                <w:webHidden/>
              </w:rPr>
              <w:fldChar w:fldCharType="begin"/>
            </w:r>
            <w:r w:rsidR="003D2C54">
              <w:rPr>
                <w:noProof/>
                <w:webHidden/>
              </w:rPr>
              <w:instrText xml:space="preserve"> PAGEREF _Toc119411528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DC0034F" w14:textId="3CC3FD06" w:rsidR="003D2C54" w:rsidRDefault="00476874">
          <w:pPr>
            <w:pStyle w:val="TOC2"/>
            <w:rPr>
              <w:rFonts w:eastAsiaTheme="minorEastAsia"/>
              <w:noProof/>
              <w:lang w:eastAsia="en-AU"/>
            </w:rPr>
          </w:pPr>
          <w:hyperlink w:anchor="_Toc119411529" w:history="1">
            <w:r w:rsidR="003D2C54" w:rsidRPr="009837A8">
              <w:rPr>
                <w:rStyle w:val="Hyperlink"/>
                <w:noProof/>
              </w:rPr>
              <w:t>Terms and Conditions</w:t>
            </w:r>
            <w:r w:rsidR="003D2C54">
              <w:rPr>
                <w:noProof/>
                <w:webHidden/>
              </w:rPr>
              <w:tab/>
            </w:r>
            <w:r w:rsidR="003D2C54">
              <w:rPr>
                <w:noProof/>
                <w:webHidden/>
              </w:rPr>
              <w:fldChar w:fldCharType="begin"/>
            </w:r>
            <w:r w:rsidR="003D2C54">
              <w:rPr>
                <w:noProof/>
                <w:webHidden/>
              </w:rPr>
              <w:instrText xml:space="preserve"> PAGEREF _Toc119411529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4BAE11" w14:textId="254DC9F2" w:rsidR="003D2C54" w:rsidRDefault="00476874">
          <w:pPr>
            <w:pStyle w:val="TOC2"/>
            <w:rPr>
              <w:rFonts w:eastAsiaTheme="minorEastAsia"/>
              <w:noProof/>
              <w:lang w:eastAsia="en-AU"/>
            </w:rPr>
          </w:pPr>
          <w:hyperlink w:anchor="_Toc119411530" w:history="1">
            <w:r w:rsidR="003D2C54" w:rsidRPr="009837A8">
              <w:rPr>
                <w:rStyle w:val="Hyperlink"/>
                <w:noProof/>
              </w:rPr>
              <w:t>Disclosure of Personal Details</w:t>
            </w:r>
            <w:r w:rsidR="003D2C54">
              <w:rPr>
                <w:noProof/>
                <w:webHidden/>
              </w:rPr>
              <w:tab/>
            </w:r>
            <w:r w:rsidR="003D2C54">
              <w:rPr>
                <w:noProof/>
                <w:webHidden/>
              </w:rPr>
              <w:fldChar w:fldCharType="begin"/>
            </w:r>
            <w:r w:rsidR="003D2C54">
              <w:rPr>
                <w:noProof/>
                <w:webHidden/>
              </w:rPr>
              <w:instrText xml:space="preserve"> PAGEREF _Toc119411530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646176C6" w14:textId="724BD45D" w:rsidR="003D2C54" w:rsidRDefault="00476874">
          <w:pPr>
            <w:pStyle w:val="TOC2"/>
            <w:rPr>
              <w:rFonts w:eastAsiaTheme="minorEastAsia"/>
              <w:noProof/>
              <w:lang w:eastAsia="en-AU"/>
            </w:rPr>
          </w:pPr>
          <w:hyperlink w:anchor="_Toc119411531" w:history="1">
            <w:r w:rsidR="003D2C54" w:rsidRPr="009837A8">
              <w:rPr>
                <w:rStyle w:val="Hyperlink"/>
                <w:noProof/>
              </w:rPr>
              <w:t>Code of Conduct</w:t>
            </w:r>
            <w:r w:rsidR="003D2C54">
              <w:rPr>
                <w:noProof/>
                <w:webHidden/>
              </w:rPr>
              <w:tab/>
            </w:r>
            <w:r w:rsidR="003D2C54">
              <w:rPr>
                <w:noProof/>
                <w:webHidden/>
              </w:rPr>
              <w:fldChar w:fldCharType="begin"/>
            </w:r>
            <w:r w:rsidR="003D2C54">
              <w:rPr>
                <w:noProof/>
                <w:webHidden/>
              </w:rPr>
              <w:instrText xml:space="preserve"> PAGEREF _Toc119411531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0A167767" w14:textId="56F3748F" w:rsidR="003D2C54" w:rsidRDefault="00476874">
          <w:pPr>
            <w:pStyle w:val="TOC2"/>
            <w:rPr>
              <w:rFonts w:eastAsiaTheme="minorEastAsia"/>
              <w:noProof/>
              <w:lang w:eastAsia="en-AU"/>
            </w:rPr>
          </w:pPr>
          <w:hyperlink w:anchor="_Toc119411532" w:history="1">
            <w:r w:rsidR="003D2C54" w:rsidRPr="009837A8">
              <w:rPr>
                <w:rStyle w:val="Hyperlink"/>
                <w:noProof/>
              </w:rPr>
              <w:t>Authority Constraints</w:t>
            </w:r>
            <w:r w:rsidR="003D2C54">
              <w:rPr>
                <w:noProof/>
                <w:webHidden/>
              </w:rPr>
              <w:tab/>
            </w:r>
            <w:r w:rsidR="003D2C54">
              <w:rPr>
                <w:noProof/>
                <w:webHidden/>
              </w:rPr>
              <w:fldChar w:fldCharType="begin"/>
            </w:r>
            <w:r w:rsidR="003D2C54">
              <w:rPr>
                <w:noProof/>
                <w:webHidden/>
              </w:rPr>
              <w:instrText xml:space="preserve"> PAGEREF _Toc119411532 \h </w:instrText>
            </w:r>
            <w:r w:rsidR="003D2C54">
              <w:rPr>
                <w:noProof/>
                <w:webHidden/>
              </w:rPr>
            </w:r>
            <w:r w:rsidR="003D2C54">
              <w:rPr>
                <w:noProof/>
                <w:webHidden/>
              </w:rPr>
              <w:fldChar w:fldCharType="separate"/>
            </w:r>
            <w:r w:rsidR="00DC3015">
              <w:rPr>
                <w:noProof/>
                <w:webHidden/>
              </w:rPr>
              <w:t>9</w:t>
            </w:r>
            <w:r w:rsidR="003D2C54">
              <w:rPr>
                <w:noProof/>
                <w:webHidden/>
              </w:rPr>
              <w:fldChar w:fldCharType="end"/>
            </w:r>
          </w:hyperlink>
        </w:p>
        <w:p w14:paraId="1AEF6C5C" w14:textId="1A7D1B5C" w:rsidR="003D2C54" w:rsidRDefault="00476874">
          <w:pPr>
            <w:pStyle w:val="TOC1"/>
            <w:rPr>
              <w:rFonts w:asciiTheme="minorHAnsi" w:eastAsiaTheme="minorEastAsia" w:hAnsiTheme="minorHAnsi" w:cstheme="minorBidi"/>
              <w:b w:val="0"/>
              <w:bCs w:val="0"/>
              <w:lang w:eastAsia="en-AU"/>
            </w:rPr>
          </w:pPr>
          <w:hyperlink w:anchor="_Toc119411533" w:history="1">
            <w:r w:rsidR="003D2C54" w:rsidRPr="009837A8">
              <w:rPr>
                <w:rStyle w:val="Hyperlink"/>
              </w:rPr>
              <w:t>12.</w:t>
            </w:r>
            <w:r w:rsidR="003D2C54">
              <w:rPr>
                <w:rFonts w:asciiTheme="minorHAnsi" w:eastAsiaTheme="minorEastAsia" w:hAnsiTheme="minorHAnsi" w:cstheme="minorBidi"/>
                <w:b w:val="0"/>
                <w:bCs w:val="0"/>
                <w:lang w:eastAsia="en-AU"/>
              </w:rPr>
              <w:tab/>
            </w:r>
            <w:r w:rsidR="003D2C54" w:rsidRPr="009837A8">
              <w:rPr>
                <w:rStyle w:val="Hyperlink"/>
              </w:rPr>
              <w:t>Contact Details</w:t>
            </w:r>
            <w:r w:rsidR="003D2C54">
              <w:rPr>
                <w:webHidden/>
              </w:rPr>
              <w:tab/>
            </w:r>
            <w:r w:rsidR="003D2C54">
              <w:rPr>
                <w:webHidden/>
              </w:rPr>
              <w:fldChar w:fldCharType="begin"/>
            </w:r>
            <w:r w:rsidR="003D2C54">
              <w:rPr>
                <w:webHidden/>
              </w:rPr>
              <w:instrText xml:space="preserve"> PAGEREF _Toc119411533 \h </w:instrText>
            </w:r>
            <w:r w:rsidR="003D2C54">
              <w:rPr>
                <w:webHidden/>
              </w:rPr>
            </w:r>
            <w:r w:rsidR="003D2C54">
              <w:rPr>
                <w:webHidden/>
              </w:rPr>
              <w:fldChar w:fldCharType="separate"/>
            </w:r>
            <w:r w:rsidR="00DC3015">
              <w:rPr>
                <w:webHidden/>
              </w:rPr>
              <w:t>9</w:t>
            </w:r>
            <w:r w:rsidR="003D2C54">
              <w:rPr>
                <w:webHidden/>
              </w:rPr>
              <w:fldChar w:fldCharType="end"/>
            </w:r>
          </w:hyperlink>
        </w:p>
        <w:p w14:paraId="6E1CB2E7" w14:textId="32A14E3C" w:rsidR="003D2C54" w:rsidRDefault="00476874">
          <w:pPr>
            <w:pStyle w:val="TOC1"/>
            <w:rPr>
              <w:rFonts w:asciiTheme="minorHAnsi" w:eastAsiaTheme="minorEastAsia" w:hAnsiTheme="minorHAnsi" w:cstheme="minorBidi"/>
              <w:b w:val="0"/>
              <w:bCs w:val="0"/>
              <w:lang w:eastAsia="en-AU"/>
            </w:rPr>
          </w:pPr>
          <w:hyperlink w:anchor="_Toc119411534" w:history="1">
            <w:r w:rsidR="003D2C54" w:rsidRPr="009837A8">
              <w:rPr>
                <w:rStyle w:val="Hyperlink"/>
              </w:rPr>
              <w:t>Terms and Conditions</w:t>
            </w:r>
            <w:r w:rsidR="003D2C54">
              <w:rPr>
                <w:webHidden/>
              </w:rPr>
              <w:tab/>
            </w:r>
            <w:r w:rsidR="003D2C54">
              <w:rPr>
                <w:webHidden/>
              </w:rPr>
              <w:fldChar w:fldCharType="begin"/>
            </w:r>
            <w:r w:rsidR="003D2C54">
              <w:rPr>
                <w:webHidden/>
              </w:rPr>
              <w:instrText xml:space="preserve"> PAGEREF _Toc119411534 \h </w:instrText>
            </w:r>
            <w:r w:rsidR="003D2C54">
              <w:rPr>
                <w:webHidden/>
              </w:rPr>
            </w:r>
            <w:r w:rsidR="003D2C54">
              <w:rPr>
                <w:webHidden/>
              </w:rPr>
              <w:fldChar w:fldCharType="separate"/>
            </w:r>
            <w:r w:rsidR="00DC3015">
              <w:rPr>
                <w:webHidden/>
              </w:rPr>
              <w:t>10</w:t>
            </w:r>
            <w:r w:rsidR="003D2C54">
              <w:rPr>
                <w:webHidden/>
              </w:rPr>
              <w:fldChar w:fldCharType="end"/>
            </w:r>
          </w:hyperlink>
        </w:p>
        <w:p w14:paraId="5E082B92" w14:textId="35C25FD9" w:rsidR="003D2C54" w:rsidRDefault="00476874">
          <w:pPr>
            <w:pStyle w:val="TOC1"/>
            <w:rPr>
              <w:rFonts w:asciiTheme="minorHAnsi" w:eastAsiaTheme="minorEastAsia" w:hAnsiTheme="minorHAnsi" w:cstheme="minorBidi"/>
              <w:b w:val="0"/>
              <w:bCs w:val="0"/>
              <w:lang w:eastAsia="en-AU"/>
            </w:rPr>
          </w:pPr>
          <w:hyperlink w:anchor="_Toc119411535" w:history="1">
            <w:r w:rsidR="003D2C54" w:rsidRPr="009837A8">
              <w:rPr>
                <w:rStyle w:val="Hyperlink"/>
                <w:rFonts w:ascii="Arial Narrow" w:hAnsi="Arial Narrow"/>
              </w:rPr>
              <w:t>I agree to:</w:t>
            </w:r>
            <w:r w:rsidR="003D2C54">
              <w:rPr>
                <w:webHidden/>
              </w:rPr>
              <w:tab/>
            </w:r>
            <w:r w:rsidR="003D2C54">
              <w:rPr>
                <w:webHidden/>
              </w:rPr>
              <w:fldChar w:fldCharType="begin"/>
            </w:r>
            <w:r w:rsidR="003D2C54">
              <w:rPr>
                <w:webHidden/>
              </w:rPr>
              <w:instrText xml:space="preserve"> PAGEREF _Toc119411535 \h </w:instrText>
            </w:r>
            <w:r w:rsidR="003D2C54">
              <w:rPr>
                <w:webHidden/>
              </w:rPr>
            </w:r>
            <w:r w:rsidR="003D2C54">
              <w:rPr>
                <w:webHidden/>
              </w:rPr>
              <w:fldChar w:fldCharType="separate"/>
            </w:r>
            <w:r w:rsidR="00DC3015">
              <w:rPr>
                <w:webHidden/>
              </w:rPr>
              <w:t>10</w:t>
            </w:r>
            <w:r w:rsidR="003D2C54">
              <w:rPr>
                <w:webHidden/>
              </w:rPr>
              <w:fldChar w:fldCharType="end"/>
            </w:r>
          </w:hyperlink>
        </w:p>
        <w:p w14:paraId="49287010" w14:textId="7A7C705A" w:rsidR="002530D4" w:rsidRPr="003D2C54" w:rsidRDefault="00BD0DF3" w:rsidP="003D2C54">
          <w:pPr>
            <w:sectPr w:rsidR="002530D4" w:rsidRPr="003D2C54" w:rsidSect="003D2C54">
              <w:headerReference w:type="even" r:id="rId13"/>
              <w:footerReference w:type="even" r:id="rId14"/>
              <w:footerReference w:type="default" r:id="rId15"/>
              <w:footerReference w:type="first" r:id="rId16"/>
              <w:pgSz w:w="11906" w:h="16838"/>
              <w:pgMar w:top="1604" w:right="1440" w:bottom="993" w:left="1440" w:header="680" w:footer="232" w:gutter="0"/>
              <w:pgNumType w:start="0"/>
              <w:cols w:space="708"/>
              <w:titlePg/>
              <w:docGrid w:linePitch="360"/>
            </w:sectPr>
          </w:pPr>
          <w:r w:rsidRPr="00B2015B">
            <w:rPr>
              <w:b/>
              <w:bCs/>
              <w:noProof/>
            </w:rPr>
            <w:fldChar w:fldCharType="end"/>
          </w:r>
        </w:p>
      </w:sdtContent>
    </w:sdt>
    <w:p w14:paraId="555A9504" w14:textId="06DACB72" w:rsidR="00645541" w:rsidRDefault="00E12AC0" w:rsidP="00E20F7B">
      <w:pPr>
        <w:pStyle w:val="Heading1"/>
        <w:numPr>
          <w:ilvl w:val="0"/>
          <w:numId w:val="5"/>
        </w:numPr>
        <w:spacing w:after="240"/>
        <w:ind w:hanging="720"/>
        <w:rPr>
          <w:rFonts w:ascii="Arial" w:hAnsi="Arial" w:cs="Arial"/>
        </w:rPr>
      </w:pPr>
      <w:bookmarkStart w:id="0" w:name="_Toc119411502"/>
      <w:r w:rsidRPr="00E12AC0">
        <w:rPr>
          <w:rFonts w:ascii="Arial" w:hAnsi="Arial" w:cs="Arial"/>
        </w:rPr>
        <w:lastRenderedPageBreak/>
        <w:t>Purpose</w:t>
      </w:r>
      <w:bookmarkEnd w:id="0"/>
    </w:p>
    <w:p w14:paraId="5161F264" w14:textId="77777777" w:rsidR="00E05B46" w:rsidRPr="00284B88" w:rsidRDefault="00E05B46" w:rsidP="00E05B46">
      <w:pPr>
        <w:spacing w:before="60" w:after="0" w:line="240" w:lineRule="auto"/>
        <w:rPr>
          <w:rFonts w:ascii="Arial" w:eastAsia="Times New Roman" w:hAnsi="Arial" w:cs="Arial"/>
          <w:sz w:val="24"/>
          <w:szCs w:val="24"/>
        </w:rPr>
      </w:pPr>
      <w:r w:rsidRPr="00284B88">
        <w:rPr>
          <w:rFonts w:ascii="Arial" w:eastAsia="Times New Roman" w:hAnsi="Arial" w:cs="Arial"/>
          <w:sz w:val="24"/>
          <w:szCs w:val="24"/>
        </w:rPr>
        <w:t xml:space="preserve">The Multicultural and People Seeking Asylum Advisory Committee has been established to provide advice to Council on policies, plans and services that impact our multicultural communities. It will add value to other forms of community engagement used by Council to consult with and engage on issues relating to people seeking asylum, refugees and the broader multicultural communities. In fulfilling its purpose, the Advisory Committee will exercise a collaborative approach, seeking to engage and understand the experiences of existing and emerging groups, as well as coordinate the Multicultural Communities Network. </w:t>
      </w:r>
    </w:p>
    <w:p w14:paraId="5A65A831" w14:textId="3E2458D8" w:rsidR="00E12AC0" w:rsidRPr="00E12AC0" w:rsidRDefault="00E12AC0" w:rsidP="00E12AC0">
      <w:pPr>
        <w:pStyle w:val="Heading1"/>
        <w:numPr>
          <w:ilvl w:val="0"/>
          <w:numId w:val="5"/>
        </w:numPr>
        <w:spacing w:after="240"/>
        <w:ind w:hanging="720"/>
        <w:rPr>
          <w:rFonts w:ascii="Arial" w:hAnsi="Arial" w:cs="Arial"/>
        </w:rPr>
      </w:pPr>
      <w:bookmarkStart w:id="1" w:name="_Toc119326259"/>
      <w:bookmarkStart w:id="2" w:name="_Toc119326967"/>
      <w:bookmarkStart w:id="3" w:name="_Toc119409441"/>
      <w:bookmarkStart w:id="4" w:name="_Toc119326260"/>
      <w:bookmarkStart w:id="5" w:name="_Toc119326968"/>
      <w:bookmarkStart w:id="6" w:name="_Toc119409442"/>
      <w:bookmarkStart w:id="7" w:name="_Toc119326261"/>
      <w:bookmarkStart w:id="8" w:name="_Toc119326969"/>
      <w:bookmarkStart w:id="9" w:name="_Toc119409443"/>
      <w:bookmarkStart w:id="10" w:name="_Toc119326262"/>
      <w:bookmarkStart w:id="11" w:name="_Toc119326970"/>
      <w:bookmarkStart w:id="12" w:name="_Toc119409444"/>
      <w:bookmarkStart w:id="13" w:name="_Toc119326263"/>
      <w:bookmarkStart w:id="14" w:name="_Toc119326971"/>
      <w:bookmarkStart w:id="15" w:name="_Toc119409445"/>
      <w:bookmarkStart w:id="16" w:name="_Toc119326264"/>
      <w:bookmarkStart w:id="17" w:name="_Toc119326972"/>
      <w:bookmarkStart w:id="18" w:name="_Toc119409446"/>
      <w:bookmarkStart w:id="19" w:name="_Toc11941150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ascii="Arial" w:hAnsi="Arial" w:cs="Arial"/>
        </w:rPr>
        <w:t>Objective</w:t>
      </w:r>
      <w:r w:rsidR="00856575">
        <w:rPr>
          <w:rFonts w:ascii="Arial" w:hAnsi="Arial" w:cs="Arial"/>
        </w:rPr>
        <w:t>s</w:t>
      </w:r>
      <w:bookmarkEnd w:id="19"/>
      <w:r w:rsidR="00856575">
        <w:rPr>
          <w:rFonts w:ascii="Arial" w:hAnsi="Arial" w:cs="Arial"/>
        </w:rPr>
        <w:t xml:space="preserve"> </w:t>
      </w:r>
    </w:p>
    <w:p w14:paraId="664243AB" w14:textId="77777777" w:rsidR="000C6907" w:rsidRPr="00284B88" w:rsidRDefault="000C6907" w:rsidP="000C6907">
      <w:pPr>
        <w:spacing w:before="60"/>
        <w:rPr>
          <w:rFonts w:ascii="Arial" w:hAnsi="Arial" w:cs="Arial"/>
          <w:sz w:val="24"/>
          <w:szCs w:val="24"/>
        </w:rPr>
      </w:pPr>
      <w:r w:rsidRPr="00284B88">
        <w:rPr>
          <w:rFonts w:ascii="Arial" w:hAnsi="Arial" w:cs="Arial"/>
          <w:sz w:val="24"/>
          <w:szCs w:val="24"/>
        </w:rPr>
        <w:t>The objectives of the Multicultural and People Seeking Asylum Advisory Committee are to:</w:t>
      </w:r>
    </w:p>
    <w:p w14:paraId="172AF1A2"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Consider and provide advice on the impact of key government initiatives, issues and programs, so Council can review services, plans, strategies and policies and advocate to all levels of government.</w:t>
      </w:r>
    </w:p>
    <w:p w14:paraId="658486A7"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to address issues impacting people seeking asylum, refugees and the broader multicultural communities.</w:t>
      </w:r>
    </w:p>
    <w:p w14:paraId="282E945A"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Identify, and where appropriate, implement, effective ways to support engagement, interaction and capacity-building with the Greater Dandenong community.</w:t>
      </w:r>
    </w:p>
    <w:p w14:paraId="1DFE18D0"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bookmarkStart w:id="20" w:name="_Hlk114490068"/>
      <w:r w:rsidRPr="00284B88">
        <w:rPr>
          <w:rFonts w:ascii="Arial" w:hAnsi="Arial" w:cs="Arial"/>
          <w:sz w:val="24"/>
          <w:szCs w:val="24"/>
        </w:rPr>
        <w:t>Offer advice and support to Council on implementation of the ‘Multicultural and People Seeking Asylum Thematic Plan’ and other relevant plans.</w:t>
      </w:r>
    </w:p>
    <w:bookmarkEnd w:id="20"/>
    <w:p w14:paraId="380AAE6B"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Celebrate and promote the achievements of people seeking asylum, refugees and the broader multicultural communities and residents of culturally and linguistically diverse backgrounds, and the work of the Advisory Committee.</w:t>
      </w:r>
    </w:p>
    <w:p w14:paraId="0CD203F5"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Develop strategic partnerships in the community, strengthening advocacy efforts for improved or new services.</w:t>
      </w:r>
    </w:p>
    <w:p w14:paraId="6FEE939C"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 xml:space="preserve">Act in a primary partnership role with Council and the community, endeavouring to increase the understanding across the wider community of the challenges and opportunities for people seeking asylum, refugees and the broader multicultural communities. </w:t>
      </w:r>
    </w:p>
    <w:p w14:paraId="2EA1BE0F" w14:textId="77777777" w:rsidR="000C6907" w:rsidRPr="00284B88" w:rsidRDefault="000C6907" w:rsidP="000C6907">
      <w:pPr>
        <w:pStyle w:val="ListParagraph"/>
        <w:numPr>
          <w:ilvl w:val="0"/>
          <w:numId w:val="83"/>
        </w:numPr>
        <w:spacing w:before="60" w:after="0" w:line="240" w:lineRule="auto"/>
        <w:ind w:left="709"/>
        <w:contextualSpacing w:val="0"/>
        <w:rPr>
          <w:rFonts w:ascii="Arial" w:hAnsi="Arial" w:cs="Arial"/>
          <w:sz w:val="24"/>
          <w:szCs w:val="24"/>
        </w:rPr>
      </w:pPr>
      <w:r w:rsidRPr="00284B88">
        <w:rPr>
          <w:rFonts w:ascii="Arial" w:hAnsi="Arial" w:cs="Arial"/>
          <w:sz w:val="24"/>
          <w:szCs w:val="24"/>
        </w:rPr>
        <w:t>Seek funding to further the objectives of this Committee and support collaborative approaches.</w:t>
      </w:r>
    </w:p>
    <w:p w14:paraId="6FCB0351" w14:textId="0CBE9F87" w:rsidR="0026524F" w:rsidRDefault="00D30AB3" w:rsidP="0026524F">
      <w:pPr>
        <w:pStyle w:val="Heading1"/>
        <w:numPr>
          <w:ilvl w:val="0"/>
          <w:numId w:val="5"/>
        </w:numPr>
        <w:spacing w:after="240"/>
        <w:ind w:hanging="720"/>
        <w:rPr>
          <w:rFonts w:ascii="Arial" w:hAnsi="Arial" w:cs="Arial"/>
        </w:rPr>
      </w:pPr>
      <w:r>
        <w:rPr>
          <w:rFonts w:ascii="Arial" w:hAnsi="Arial" w:cs="Arial"/>
          <w:sz w:val="24"/>
          <w:szCs w:val="24"/>
        </w:rPr>
        <w:t xml:space="preserve">  </w:t>
      </w:r>
      <w:bookmarkStart w:id="21" w:name="_Toc119326266"/>
      <w:bookmarkStart w:id="22" w:name="_Toc119326974"/>
      <w:bookmarkStart w:id="23" w:name="_Toc119409448"/>
      <w:bookmarkStart w:id="24" w:name="_Toc119326267"/>
      <w:bookmarkStart w:id="25" w:name="_Toc119326975"/>
      <w:bookmarkStart w:id="26" w:name="_Toc119409449"/>
      <w:bookmarkStart w:id="27" w:name="_Toc119326268"/>
      <w:bookmarkStart w:id="28" w:name="_Toc119326976"/>
      <w:bookmarkStart w:id="29" w:name="_Toc119409450"/>
      <w:bookmarkStart w:id="30" w:name="_Toc119326269"/>
      <w:bookmarkStart w:id="31" w:name="_Toc119326977"/>
      <w:bookmarkStart w:id="32" w:name="_Toc119409451"/>
      <w:bookmarkStart w:id="33" w:name="_Toc119326270"/>
      <w:bookmarkStart w:id="34" w:name="_Toc119326978"/>
      <w:bookmarkStart w:id="35" w:name="_Toc119409452"/>
      <w:bookmarkStart w:id="36" w:name="_Toc119326271"/>
      <w:bookmarkStart w:id="37" w:name="_Toc119326979"/>
      <w:bookmarkStart w:id="38" w:name="_Toc119409453"/>
      <w:bookmarkStart w:id="39" w:name="_Toc119326272"/>
      <w:bookmarkStart w:id="40" w:name="_Toc119326980"/>
      <w:bookmarkStart w:id="41" w:name="_Toc119409454"/>
      <w:bookmarkStart w:id="42" w:name="_Toc119326273"/>
      <w:bookmarkStart w:id="43" w:name="_Toc119326981"/>
      <w:bookmarkStart w:id="44" w:name="_Toc119409455"/>
      <w:bookmarkStart w:id="45" w:name="_Toc119326274"/>
      <w:bookmarkStart w:id="46" w:name="_Toc119326982"/>
      <w:bookmarkStart w:id="47" w:name="_Toc119409456"/>
      <w:bookmarkStart w:id="48" w:name="_Toc119326275"/>
      <w:bookmarkStart w:id="49" w:name="_Toc119326983"/>
      <w:bookmarkStart w:id="50" w:name="_Toc119409457"/>
      <w:bookmarkStart w:id="51" w:name="_Toc117153994"/>
      <w:bookmarkStart w:id="52" w:name="_Toc117154236"/>
      <w:bookmarkStart w:id="53" w:name="_Toc117160939"/>
      <w:bookmarkStart w:id="54" w:name="_Toc117161057"/>
      <w:bookmarkStart w:id="55" w:name="_Toc117161147"/>
      <w:bookmarkStart w:id="56" w:name="_Toc117161237"/>
      <w:bookmarkStart w:id="57" w:name="_Toc117161491"/>
      <w:bookmarkStart w:id="58" w:name="_Toc117161578"/>
      <w:bookmarkStart w:id="59" w:name="_Toc117161695"/>
      <w:bookmarkStart w:id="60" w:name="_Toc117161780"/>
      <w:bookmarkStart w:id="61" w:name="_Toc117153995"/>
      <w:bookmarkStart w:id="62" w:name="_Toc117154237"/>
      <w:bookmarkStart w:id="63" w:name="_Toc117160940"/>
      <w:bookmarkStart w:id="64" w:name="_Toc117161058"/>
      <w:bookmarkStart w:id="65" w:name="_Toc117161148"/>
      <w:bookmarkStart w:id="66" w:name="_Toc117161238"/>
      <w:bookmarkStart w:id="67" w:name="_Toc117161492"/>
      <w:bookmarkStart w:id="68" w:name="_Toc117161579"/>
      <w:bookmarkStart w:id="69" w:name="_Toc117161696"/>
      <w:bookmarkStart w:id="70" w:name="_Toc117161781"/>
      <w:bookmarkStart w:id="71" w:name="_Toc117153996"/>
      <w:bookmarkStart w:id="72" w:name="_Toc117154238"/>
      <w:bookmarkStart w:id="73" w:name="_Toc117160941"/>
      <w:bookmarkStart w:id="74" w:name="_Toc117161059"/>
      <w:bookmarkStart w:id="75" w:name="_Toc117161149"/>
      <w:bookmarkStart w:id="76" w:name="_Toc117161239"/>
      <w:bookmarkStart w:id="77" w:name="_Toc117161493"/>
      <w:bookmarkStart w:id="78" w:name="_Toc117161580"/>
      <w:bookmarkStart w:id="79" w:name="_Toc117161697"/>
      <w:bookmarkStart w:id="80" w:name="_Toc117161782"/>
      <w:bookmarkStart w:id="81" w:name="_Toc117153997"/>
      <w:bookmarkStart w:id="82" w:name="_Toc117154239"/>
      <w:bookmarkStart w:id="83" w:name="_Toc117160942"/>
      <w:bookmarkStart w:id="84" w:name="_Toc117161060"/>
      <w:bookmarkStart w:id="85" w:name="_Toc117161150"/>
      <w:bookmarkStart w:id="86" w:name="_Toc117161240"/>
      <w:bookmarkStart w:id="87" w:name="_Toc117161494"/>
      <w:bookmarkStart w:id="88" w:name="_Toc117161581"/>
      <w:bookmarkStart w:id="89" w:name="_Toc117161698"/>
      <w:bookmarkStart w:id="90" w:name="_Toc117161783"/>
      <w:bookmarkStart w:id="91" w:name="_Toc117153998"/>
      <w:bookmarkStart w:id="92" w:name="_Toc117154240"/>
      <w:bookmarkStart w:id="93" w:name="_Toc117160943"/>
      <w:bookmarkStart w:id="94" w:name="_Toc117161061"/>
      <w:bookmarkStart w:id="95" w:name="_Toc117161151"/>
      <w:bookmarkStart w:id="96" w:name="_Toc117161241"/>
      <w:bookmarkStart w:id="97" w:name="_Toc117161495"/>
      <w:bookmarkStart w:id="98" w:name="_Toc117161582"/>
      <w:bookmarkStart w:id="99" w:name="_Toc117161699"/>
      <w:bookmarkStart w:id="100" w:name="_Toc117161784"/>
      <w:bookmarkStart w:id="101" w:name="_Toc117153999"/>
      <w:bookmarkStart w:id="102" w:name="_Toc117154241"/>
      <w:bookmarkStart w:id="103" w:name="_Toc117160944"/>
      <w:bookmarkStart w:id="104" w:name="_Toc117161062"/>
      <w:bookmarkStart w:id="105" w:name="_Toc117161152"/>
      <w:bookmarkStart w:id="106" w:name="_Toc117161242"/>
      <w:bookmarkStart w:id="107" w:name="_Toc117161496"/>
      <w:bookmarkStart w:id="108" w:name="_Toc117161583"/>
      <w:bookmarkStart w:id="109" w:name="_Toc117161700"/>
      <w:bookmarkStart w:id="110" w:name="_Toc117161785"/>
      <w:bookmarkStart w:id="111" w:name="_Toc117154000"/>
      <w:bookmarkStart w:id="112" w:name="_Toc117154242"/>
      <w:bookmarkStart w:id="113" w:name="_Toc117160945"/>
      <w:bookmarkStart w:id="114" w:name="_Toc117161063"/>
      <w:bookmarkStart w:id="115" w:name="_Toc117161153"/>
      <w:bookmarkStart w:id="116" w:name="_Toc117161243"/>
      <w:bookmarkStart w:id="117" w:name="_Toc117161497"/>
      <w:bookmarkStart w:id="118" w:name="_Toc117161584"/>
      <w:bookmarkStart w:id="119" w:name="_Toc117161701"/>
      <w:bookmarkStart w:id="120" w:name="_Toc117161786"/>
      <w:bookmarkStart w:id="121" w:name="_Toc117154001"/>
      <w:bookmarkStart w:id="122" w:name="_Toc117154243"/>
      <w:bookmarkStart w:id="123" w:name="_Toc117160946"/>
      <w:bookmarkStart w:id="124" w:name="_Toc117161064"/>
      <w:bookmarkStart w:id="125" w:name="_Toc117161154"/>
      <w:bookmarkStart w:id="126" w:name="_Toc117161244"/>
      <w:bookmarkStart w:id="127" w:name="_Toc117161498"/>
      <w:bookmarkStart w:id="128" w:name="_Toc117161585"/>
      <w:bookmarkStart w:id="129" w:name="_Toc117161702"/>
      <w:bookmarkStart w:id="130" w:name="_Toc117161787"/>
      <w:bookmarkStart w:id="131" w:name="_Toc117154002"/>
      <w:bookmarkStart w:id="132" w:name="_Toc117154244"/>
      <w:bookmarkStart w:id="133" w:name="_Toc117160947"/>
      <w:bookmarkStart w:id="134" w:name="_Toc117161065"/>
      <w:bookmarkStart w:id="135" w:name="_Toc117161155"/>
      <w:bookmarkStart w:id="136" w:name="_Toc117161245"/>
      <w:bookmarkStart w:id="137" w:name="_Toc117161499"/>
      <w:bookmarkStart w:id="138" w:name="_Toc117161586"/>
      <w:bookmarkStart w:id="139" w:name="_Toc117161703"/>
      <w:bookmarkStart w:id="140" w:name="_Toc117161788"/>
      <w:bookmarkStart w:id="141" w:name="_Toc119411504"/>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r w:rsidR="0026524F">
        <w:rPr>
          <w:rFonts w:ascii="Arial" w:hAnsi="Arial" w:cs="Arial"/>
        </w:rPr>
        <w:t xml:space="preserve">Membership </w:t>
      </w:r>
      <w:r w:rsidR="00EA2114">
        <w:rPr>
          <w:rFonts w:ascii="Arial" w:hAnsi="Arial" w:cs="Arial"/>
        </w:rPr>
        <w:t>Criteria</w:t>
      </w:r>
      <w:bookmarkStart w:id="142" w:name="_Hlk49239783"/>
      <w:bookmarkEnd w:id="141"/>
    </w:p>
    <w:bookmarkEnd w:id="142"/>
    <w:p w14:paraId="12F04A8A"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Multicultural and People Seeking Asylum Advisory Committee will consist of no more than 15 voting members and will include representatives from the following:</w:t>
      </w:r>
    </w:p>
    <w:p w14:paraId="2768590A"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five community members</w:t>
      </w:r>
    </w:p>
    <w:p w14:paraId="692CA45B"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lastRenderedPageBreak/>
        <w:t xml:space="preserve">Up to ten members from relevant community groups and organisations, including standing membership from the regional Refugee Health provider and Refugee Settlement organisations. </w:t>
      </w:r>
    </w:p>
    <w:p w14:paraId="70AA1B16" w14:textId="77777777" w:rsidR="001A31FC" w:rsidRPr="00284B88" w:rsidRDefault="001A31FC" w:rsidP="001A31FC">
      <w:pPr>
        <w:spacing w:before="60"/>
        <w:ind w:left="357"/>
        <w:rPr>
          <w:rFonts w:ascii="Arial" w:hAnsi="Arial" w:cs="Arial"/>
          <w:sz w:val="24"/>
          <w:szCs w:val="24"/>
        </w:rPr>
      </w:pPr>
      <w:r w:rsidRPr="00284B88">
        <w:rPr>
          <w:rFonts w:ascii="Arial" w:hAnsi="Arial" w:cs="Arial"/>
          <w:sz w:val="24"/>
          <w:szCs w:val="24"/>
        </w:rPr>
        <w:t xml:space="preserve">And </w:t>
      </w:r>
      <w:proofErr w:type="gramStart"/>
      <w:r w:rsidRPr="00284B88">
        <w:rPr>
          <w:rFonts w:ascii="Arial" w:hAnsi="Arial" w:cs="Arial"/>
          <w:sz w:val="24"/>
          <w:szCs w:val="24"/>
        </w:rPr>
        <w:t>also</w:t>
      </w:r>
      <w:proofErr w:type="gramEnd"/>
      <w:r w:rsidRPr="00284B88">
        <w:rPr>
          <w:rFonts w:ascii="Arial" w:hAnsi="Arial" w:cs="Arial"/>
          <w:sz w:val="24"/>
          <w:szCs w:val="24"/>
        </w:rPr>
        <w:t xml:space="preserve"> as ex officio members:</w:t>
      </w:r>
    </w:p>
    <w:p w14:paraId="48DE07A3"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 xml:space="preserve">Up to two co-opted members from State Government departments </w:t>
      </w:r>
    </w:p>
    <w:p w14:paraId="08D7E0BE"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A senior officer from the Community Services Directorate</w:t>
      </w:r>
    </w:p>
    <w:p w14:paraId="5CD59B69" w14:textId="77777777" w:rsidR="001A31FC" w:rsidRPr="00284B88" w:rsidRDefault="001A31FC" w:rsidP="001A31FC">
      <w:pPr>
        <w:pStyle w:val="ListParagraph"/>
        <w:numPr>
          <w:ilvl w:val="0"/>
          <w:numId w:val="81"/>
        </w:numPr>
        <w:spacing w:before="60" w:after="0" w:line="240" w:lineRule="auto"/>
        <w:ind w:left="714" w:hanging="357"/>
        <w:contextualSpacing w:val="0"/>
        <w:rPr>
          <w:rFonts w:ascii="Arial" w:hAnsi="Arial" w:cs="Arial"/>
          <w:sz w:val="24"/>
          <w:szCs w:val="24"/>
        </w:rPr>
      </w:pPr>
      <w:r w:rsidRPr="00284B88">
        <w:rPr>
          <w:rFonts w:ascii="Arial" w:hAnsi="Arial" w:cs="Arial"/>
          <w:sz w:val="24"/>
          <w:szCs w:val="24"/>
        </w:rPr>
        <w:t>Up to three Councillors, appointed annually in accord with a statutory process</w:t>
      </w:r>
    </w:p>
    <w:p w14:paraId="09B7E271" w14:textId="77777777" w:rsidR="001A31FC" w:rsidRPr="00284B88" w:rsidRDefault="001A31FC" w:rsidP="001A31FC">
      <w:pPr>
        <w:rPr>
          <w:rFonts w:ascii="Arial" w:hAnsi="Arial" w:cs="Arial"/>
          <w:sz w:val="24"/>
          <w:szCs w:val="24"/>
        </w:rPr>
      </w:pPr>
    </w:p>
    <w:p w14:paraId="6E76AD9D"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Council staff will provide administrative support and service expertise to the Advisory Committee. At all times Council officers and staff will act in accordance with the Staff Code of Conduct.</w:t>
      </w:r>
    </w:p>
    <w:p w14:paraId="59EF5273"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Membership of the Advisory Committee is </w:t>
      </w:r>
      <w:proofErr w:type="gramStart"/>
      <w:r w:rsidRPr="00284B88">
        <w:rPr>
          <w:rFonts w:ascii="Arial" w:hAnsi="Arial" w:cs="Arial"/>
          <w:sz w:val="24"/>
          <w:szCs w:val="24"/>
        </w:rPr>
        <w:t>voluntary</w:t>
      </w:r>
      <w:proofErr w:type="gramEnd"/>
      <w:r w:rsidRPr="00284B88">
        <w:rPr>
          <w:rFonts w:ascii="Arial" w:hAnsi="Arial" w:cs="Arial"/>
          <w:sz w:val="24"/>
          <w:szCs w:val="24"/>
        </w:rPr>
        <w:t xml:space="preserve"> and all members must be over 18 years of age. </w:t>
      </w:r>
    </w:p>
    <w:p w14:paraId="4D3AEDB4"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 xml:space="preserve">Members of Advisory Committee may resign at any time. Vacancies which arise due to resignation or inability to attend the minimum number of meetings shall be advertised through an ongoing Expression of Interest process on Council’s website. </w:t>
      </w:r>
    </w:p>
    <w:p w14:paraId="68BDE9C1" w14:textId="77777777" w:rsidR="001A31FC" w:rsidRPr="00284B88" w:rsidRDefault="001A31FC" w:rsidP="001A31FC">
      <w:pPr>
        <w:spacing w:before="60"/>
        <w:rPr>
          <w:rFonts w:ascii="Arial" w:hAnsi="Arial" w:cs="Arial"/>
          <w:sz w:val="24"/>
          <w:szCs w:val="24"/>
        </w:rPr>
      </w:pPr>
      <w:bookmarkStart w:id="143" w:name="_Hlk114490497"/>
      <w:r w:rsidRPr="00284B88">
        <w:rPr>
          <w:rFonts w:ascii="Arial" w:hAnsi="Arial" w:cs="Arial"/>
          <w:sz w:val="24"/>
          <w:szCs w:val="24"/>
        </w:rPr>
        <w:t>A request received by Council for membership in addition to the appointed members will only be considered if a vacancy exists.</w:t>
      </w:r>
    </w:p>
    <w:bookmarkEnd w:id="143"/>
    <w:p w14:paraId="58BD895F"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Provisional endorsement of applications for membership will be considered for approval at the next Committee meeting and formally submitted for endorsement by Council when the meeting minutes are noted at the scheduled public Council meeting.</w:t>
      </w:r>
    </w:p>
    <w:p w14:paraId="7A4BEFCE"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If a vacancy arises less than six months before the end of the term, the Committee may resolve to leave the vacancy unfilled for the interim.</w:t>
      </w:r>
    </w:p>
    <w:p w14:paraId="4E3B9A10" w14:textId="77777777" w:rsidR="001A31FC" w:rsidRPr="00284B88" w:rsidRDefault="001A31FC" w:rsidP="001A31FC">
      <w:pPr>
        <w:spacing w:before="60"/>
        <w:rPr>
          <w:rFonts w:ascii="Arial" w:hAnsi="Arial" w:cs="Arial"/>
          <w:sz w:val="24"/>
          <w:szCs w:val="24"/>
        </w:rPr>
      </w:pPr>
      <w:r w:rsidRPr="00284B88">
        <w:rPr>
          <w:rFonts w:ascii="Arial" w:hAnsi="Arial" w:cs="Arial"/>
          <w:sz w:val="24"/>
          <w:szCs w:val="24"/>
        </w:rPr>
        <w:t>The term for any member appointed part way through the life of the Advisory Committee shall expire in line with the other members of the Advisory Committee.</w:t>
      </w:r>
    </w:p>
    <w:p w14:paraId="575D0B68" w14:textId="2C44CD86" w:rsidR="0026524F" w:rsidRDefault="0026524F" w:rsidP="0026524F">
      <w:pPr>
        <w:pStyle w:val="Heading1"/>
        <w:numPr>
          <w:ilvl w:val="0"/>
          <w:numId w:val="5"/>
        </w:numPr>
        <w:spacing w:after="240"/>
        <w:ind w:hanging="720"/>
        <w:rPr>
          <w:rFonts w:ascii="Arial" w:hAnsi="Arial" w:cs="Arial"/>
        </w:rPr>
      </w:pPr>
      <w:bookmarkStart w:id="144" w:name="_Toc119326277"/>
      <w:bookmarkStart w:id="145" w:name="_Toc119326985"/>
      <w:bookmarkStart w:id="146" w:name="_Toc119409459"/>
      <w:bookmarkStart w:id="147" w:name="_Toc119326278"/>
      <w:bookmarkStart w:id="148" w:name="_Toc119326986"/>
      <w:bookmarkStart w:id="149" w:name="_Toc119409460"/>
      <w:bookmarkStart w:id="150" w:name="_Toc119326279"/>
      <w:bookmarkStart w:id="151" w:name="_Toc119326987"/>
      <w:bookmarkStart w:id="152" w:name="_Toc119409461"/>
      <w:bookmarkStart w:id="153" w:name="_Toc119326280"/>
      <w:bookmarkStart w:id="154" w:name="_Toc119326988"/>
      <w:bookmarkStart w:id="155" w:name="_Toc119409462"/>
      <w:bookmarkStart w:id="156" w:name="_Toc119326281"/>
      <w:bookmarkStart w:id="157" w:name="_Toc119326989"/>
      <w:bookmarkStart w:id="158" w:name="_Toc119409463"/>
      <w:bookmarkStart w:id="159" w:name="_Toc119326282"/>
      <w:bookmarkStart w:id="160" w:name="_Toc119326990"/>
      <w:bookmarkStart w:id="161" w:name="_Toc119409464"/>
      <w:bookmarkStart w:id="162" w:name="_Toc119326283"/>
      <w:bookmarkStart w:id="163" w:name="_Toc119326991"/>
      <w:bookmarkStart w:id="164" w:name="_Toc119409465"/>
      <w:bookmarkStart w:id="165" w:name="_Toc119326284"/>
      <w:bookmarkStart w:id="166" w:name="_Toc119326992"/>
      <w:bookmarkStart w:id="167" w:name="_Toc119409466"/>
      <w:bookmarkStart w:id="168" w:name="_Toc119326285"/>
      <w:bookmarkStart w:id="169" w:name="_Toc119326993"/>
      <w:bookmarkStart w:id="170" w:name="_Toc119409467"/>
      <w:bookmarkStart w:id="171" w:name="_Toc119326286"/>
      <w:bookmarkStart w:id="172" w:name="_Toc119326994"/>
      <w:bookmarkStart w:id="173" w:name="_Toc119409468"/>
      <w:bookmarkStart w:id="174" w:name="_Toc119326287"/>
      <w:bookmarkStart w:id="175" w:name="_Toc119326995"/>
      <w:bookmarkStart w:id="176" w:name="_Toc119409469"/>
      <w:bookmarkStart w:id="177" w:name="_Toc119326288"/>
      <w:bookmarkStart w:id="178" w:name="_Toc119326996"/>
      <w:bookmarkStart w:id="179" w:name="_Toc119409470"/>
      <w:bookmarkStart w:id="180" w:name="_Toc119411505"/>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Pr>
          <w:rFonts w:ascii="Arial" w:hAnsi="Arial" w:cs="Arial"/>
        </w:rPr>
        <w:t>Term of Appointment</w:t>
      </w:r>
      <w:bookmarkEnd w:id="180"/>
    </w:p>
    <w:p w14:paraId="290ADE6A" w14:textId="28DD1B2E" w:rsidR="00F877E2" w:rsidRPr="00284B88" w:rsidRDefault="00F877E2" w:rsidP="00F877E2">
      <w:pPr>
        <w:spacing w:before="60"/>
        <w:rPr>
          <w:rFonts w:ascii="Arial" w:hAnsi="Arial" w:cs="Arial"/>
          <w:sz w:val="24"/>
          <w:szCs w:val="24"/>
        </w:rPr>
      </w:pPr>
      <w:r w:rsidRPr="00284B88">
        <w:rPr>
          <w:rFonts w:ascii="Arial" w:hAnsi="Arial" w:cs="Arial"/>
          <w:sz w:val="24"/>
          <w:szCs w:val="24"/>
        </w:rPr>
        <w:t xml:space="preserve">The Multicultural and People Seeking Asylum Advisory Committee members are endorsed at a Council meeting for a three-year period until 30 June 2025. Should there be a need for the Multicultural and People Seeking Asylum Advisory Committee to continue beyond this time, a re-appointment process will be undertaken for all members, except for standing members, in accordance with the selection process outlined in these Terms of Reference. </w:t>
      </w:r>
    </w:p>
    <w:p w14:paraId="2E909A03" w14:textId="0B15DD67" w:rsidR="00E12AC0" w:rsidRPr="005C07E6" w:rsidRDefault="00E12AC0" w:rsidP="00E12AC0">
      <w:pPr>
        <w:pStyle w:val="Heading1"/>
        <w:numPr>
          <w:ilvl w:val="0"/>
          <w:numId w:val="5"/>
        </w:numPr>
        <w:spacing w:after="240"/>
        <w:ind w:hanging="720"/>
        <w:rPr>
          <w:rFonts w:ascii="Arial" w:hAnsi="Arial" w:cs="Arial"/>
        </w:rPr>
      </w:pPr>
      <w:bookmarkStart w:id="181" w:name="_Toc119326290"/>
      <w:bookmarkStart w:id="182" w:name="_Toc119326998"/>
      <w:bookmarkStart w:id="183" w:name="_Toc119409472"/>
      <w:bookmarkStart w:id="184" w:name="_Toc119326291"/>
      <w:bookmarkStart w:id="185" w:name="_Toc119326999"/>
      <w:bookmarkStart w:id="186" w:name="_Toc119409473"/>
      <w:bookmarkStart w:id="187" w:name="_Toc119326292"/>
      <w:bookmarkStart w:id="188" w:name="_Toc119327000"/>
      <w:bookmarkStart w:id="189" w:name="_Toc119409474"/>
      <w:bookmarkStart w:id="190" w:name="_Toc119326293"/>
      <w:bookmarkStart w:id="191" w:name="_Toc119327001"/>
      <w:bookmarkStart w:id="192" w:name="_Toc119409475"/>
      <w:bookmarkStart w:id="193" w:name="_Toc119411506"/>
      <w:bookmarkEnd w:id="181"/>
      <w:bookmarkEnd w:id="182"/>
      <w:bookmarkEnd w:id="183"/>
      <w:bookmarkEnd w:id="184"/>
      <w:bookmarkEnd w:id="185"/>
      <w:bookmarkEnd w:id="186"/>
      <w:bookmarkEnd w:id="187"/>
      <w:bookmarkEnd w:id="188"/>
      <w:bookmarkEnd w:id="189"/>
      <w:bookmarkEnd w:id="190"/>
      <w:bookmarkEnd w:id="191"/>
      <w:bookmarkEnd w:id="192"/>
      <w:r w:rsidRPr="005C07E6">
        <w:rPr>
          <w:rFonts w:ascii="Arial" w:hAnsi="Arial" w:cs="Arial"/>
        </w:rPr>
        <w:lastRenderedPageBreak/>
        <w:t xml:space="preserve">Role of </w:t>
      </w:r>
      <w:r w:rsidR="006B4BC0" w:rsidRPr="00284B88">
        <w:rPr>
          <w:rFonts w:ascii="Arial" w:hAnsi="Arial" w:cs="Arial"/>
        </w:rPr>
        <w:t xml:space="preserve">Multicultural and People Seeking Asylum </w:t>
      </w:r>
      <w:r w:rsidR="005C07E6">
        <w:rPr>
          <w:rFonts w:ascii="Arial" w:hAnsi="Arial" w:cs="Arial"/>
        </w:rPr>
        <w:t>A</w:t>
      </w:r>
      <w:r w:rsidR="005C07E6" w:rsidRPr="00284B88">
        <w:rPr>
          <w:rFonts w:ascii="Arial" w:hAnsi="Arial" w:cs="Arial"/>
        </w:rPr>
        <w:t>dvisory Committee</w:t>
      </w:r>
      <w:bookmarkEnd w:id="193"/>
      <w:r w:rsidR="005C07E6" w:rsidRPr="00284B88">
        <w:rPr>
          <w:rFonts w:ascii="Arial" w:hAnsi="Arial" w:cs="Arial"/>
        </w:rPr>
        <w:t xml:space="preserve"> </w:t>
      </w:r>
    </w:p>
    <w:p w14:paraId="412F678C"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 xml:space="preserve">Committee members will be expected to demonstrate their commitment and due diligence by the preparation for, attendance at, and active participation in, meetings and other activities of the committee. This also includes providing written feedback and endorsing minutes from previous meetings. </w:t>
      </w:r>
    </w:p>
    <w:p w14:paraId="52A4428B"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It is required that each member of the Multicultural and People Seeking Asylum Advisory Committee will attend a minimum of three meetings per financial year. Inability to attend the minimum number of meetings per year will result in a vacancy to be filled in accordance with the selection process outlined in this Terms of Reference.</w:t>
      </w:r>
    </w:p>
    <w:p w14:paraId="0299C2CA"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At all times, act in the best interests of Council and the community.</w:t>
      </w:r>
    </w:p>
    <w:p w14:paraId="5FD26F43"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Act with integrity, confidentiality, and objectivity.</w:t>
      </w:r>
    </w:p>
    <w:p w14:paraId="270339CE" w14:textId="77777777" w:rsidR="00CC15DC" w:rsidRPr="00CC15DC" w:rsidRDefault="00CC15DC" w:rsidP="00CC15DC">
      <w:pPr>
        <w:numPr>
          <w:ilvl w:val="0"/>
          <w:numId w:val="81"/>
        </w:numPr>
        <w:spacing w:after="0"/>
        <w:rPr>
          <w:rFonts w:ascii="Arial" w:eastAsia="Arial" w:hAnsi="Arial" w:cs="Arial"/>
          <w:sz w:val="24"/>
          <w:szCs w:val="24"/>
        </w:rPr>
      </w:pPr>
      <w:r w:rsidRPr="00CC15DC">
        <w:rPr>
          <w:rFonts w:ascii="Arial" w:eastAsia="Arial" w:hAnsi="Arial" w:cs="Arial"/>
          <w:sz w:val="24"/>
          <w:szCs w:val="24"/>
        </w:rPr>
        <w:t>No members will disseminate, disclose or share confidential or personal information that is discussed at the Multicultural and People Seeking Asylum Advisory Committee.</w:t>
      </w:r>
    </w:p>
    <w:p w14:paraId="0F81A866" w14:textId="77777777" w:rsidR="00A251DB" w:rsidRDefault="00A251DB" w:rsidP="00E74AF6">
      <w:pPr>
        <w:pStyle w:val="ListParagraph"/>
        <w:spacing w:after="0" w:line="240" w:lineRule="auto"/>
        <w:rPr>
          <w:rFonts w:ascii="Arial" w:eastAsia="Times New Roman" w:hAnsi="Arial" w:cs="Arial"/>
          <w:sz w:val="24"/>
          <w:szCs w:val="24"/>
          <w:lang w:val="en-US"/>
        </w:rPr>
      </w:pPr>
    </w:p>
    <w:p w14:paraId="5CE947D8" w14:textId="77777777" w:rsidR="00A251DB" w:rsidRDefault="00A251DB" w:rsidP="00A251DB">
      <w:pPr>
        <w:pStyle w:val="Style1"/>
        <w:numPr>
          <w:ilvl w:val="0"/>
          <w:numId w:val="0"/>
        </w:numPr>
        <w:ind w:left="792" w:hanging="432"/>
      </w:pPr>
      <w:bookmarkStart w:id="194" w:name="_Toc119411507"/>
      <w:r w:rsidRPr="1CB0F7C4">
        <w:t>Councillor Representatives Role</w:t>
      </w:r>
      <w:bookmarkEnd w:id="194"/>
      <w:r w:rsidRPr="1CB0F7C4">
        <w:t xml:space="preserve"> </w:t>
      </w:r>
    </w:p>
    <w:p w14:paraId="1FD7D811" w14:textId="1BD5D5DF" w:rsidR="000E673D" w:rsidRPr="000E673D" w:rsidRDefault="000E673D" w:rsidP="000E673D">
      <w:pPr>
        <w:ind w:left="360"/>
        <w:rPr>
          <w:rFonts w:ascii="Arial" w:hAnsi="Arial" w:cs="Arial"/>
          <w:sz w:val="24"/>
          <w:szCs w:val="24"/>
        </w:rPr>
      </w:pPr>
      <w:r w:rsidRPr="000E673D">
        <w:rPr>
          <w:rFonts w:ascii="Arial" w:hAnsi="Arial" w:cs="Arial"/>
          <w:sz w:val="24"/>
          <w:szCs w:val="24"/>
        </w:rPr>
        <w:t>Should a Councillor be nominated on the Multicultural and People Seeking Asylum Advisory Committee, the Councillor will:</w:t>
      </w:r>
    </w:p>
    <w:p w14:paraId="3688C810" w14:textId="77777777" w:rsidR="000E673D" w:rsidRPr="000E673D" w:rsidRDefault="000E673D" w:rsidP="000E673D">
      <w:pPr>
        <w:numPr>
          <w:ilvl w:val="0"/>
          <w:numId w:val="84"/>
        </w:numPr>
        <w:rPr>
          <w:rFonts w:ascii="Arial" w:hAnsi="Arial" w:cs="Arial"/>
          <w:sz w:val="24"/>
          <w:szCs w:val="24"/>
        </w:rPr>
      </w:pPr>
      <w:r w:rsidRPr="000E673D">
        <w:rPr>
          <w:rFonts w:ascii="Arial" w:hAnsi="Arial" w:cs="Arial"/>
          <w:sz w:val="24"/>
          <w:szCs w:val="24"/>
        </w:rPr>
        <w:t>Be in an ex officio capacity.</w:t>
      </w:r>
    </w:p>
    <w:p w14:paraId="386FD70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Be appointed by Council in accordance with the annual statutory Council appointments.</w:t>
      </w:r>
    </w:p>
    <w:p w14:paraId="3598A00D"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Act as a link between Council and the Advisory Committee.</w:t>
      </w:r>
    </w:p>
    <w:p w14:paraId="3B40E645" w14:textId="77777777" w:rsidR="000E673D" w:rsidRPr="000E673D" w:rsidRDefault="000E673D" w:rsidP="000E673D">
      <w:pPr>
        <w:numPr>
          <w:ilvl w:val="0"/>
          <w:numId w:val="81"/>
        </w:numPr>
        <w:rPr>
          <w:rFonts w:ascii="Arial" w:hAnsi="Arial" w:cs="Arial"/>
          <w:sz w:val="24"/>
          <w:szCs w:val="24"/>
        </w:rPr>
      </w:pPr>
      <w:r w:rsidRPr="000E673D">
        <w:rPr>
          <w:rFonts w:ascii="Arial" w:hAnsi="Arial" w:cs="Arial"/>
          <w:sz w:val="24"/>
          <w:szCs w:val="24"/>
        </w:rPr>
        <w:t>At all times act in accordance with the Code of Conduct – Councillors.</w:t>
      </w:r>
    </w:p>
    <w:p w14:paraId="601D4E3F" w14:textId="7BAEAB87" w:rsidR="003F2DCF" w:rsidRDefault="4DBBED0D" w:rsidP="00E74AF6">
      <w:pPr>
        <w:pStyle w:val="Style1"/>
        <w:numPr>
          <w:ilvl w:val="0"/>
          <w:numId w:val="0"/>
        </w:numPr>
        <w:ind w:left="792" w:hanging="432"/>
      </w:pPr>
      <w:bookmarkStart w:id="195" w:name="_Toc119411508"/>
      <w:r w:rsidRPr="1CB0F7C4">
        <w:t>Chairperson</w:t>
      </w:r>
      <w:r w:rsidR="31BC4E5C" w:rsidRPr="1CB0F7C4">
        <w:t xml:space="preserve"> Role</w:t>
      </w:r>
      <w:bookmarkEnd w:id="195"/>
    </w:p>
    <w:p w14:paraId="09233578" w14:textId="757A81BB"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Chairperson will be selected from the voting membership of the Multicultural and People Seeking Asylum Advisory Committee by its members. The term of the chair is one year and may be extended by majority vote of the members and aligned with the term of the Advisory Committee.</w:t>
      </w:r>
    </w:p>
    <w:p w14:paraId="26C6F877" w14:textId="77777777" w:rsidR="009C6F47" w:rsidRPr="009C6F47" w:rsidRDefault="009C6F47" w:rsidP="009C6F47">
      <w:pPr>
        <w:ind w:left="360"/>
        <w:rPr>
          <w:rFonts w:ascii="Arial" w:eastAsia="Times New Roman" w:hAnsi="Arial" w:cs="Arial"/>
          <w:sz w:val="24"/>
          <w:szCs w:val="24"/>
        </w:rPr>
      </w:pPr>
      <w:r w:rsidRPr="009C6F47">
        <w:rPr>
          <w:rFonts w:ascii="Arial" w:eastAsia="Times New Roman" w:hAnsi="Arial" w:cs="Arial"/>
          <w:sz w:val="24"/>
          <w:szCs w:val="24"/>
        </w:rPr>
        <w:t>The appointed Chairperson is responsible for the conduct of meetings and ensuring fair and equitable opportunities for views to be discussed by the Advisory Committee.</w:t>
      </w:r>
    </w:p>
    <w:p w14:paraId="16B841E4" w14:textId="2CB2EB53" w:rsidR="000D0D01" w:rsidRDefault="507F4D65" w:rsidP="00E74AF6">
      <w:pPr>
        <w:pStyle w:val="Style1"/>
        <w:numPr>
          <w:ilvl w:val="0"/>
          <w:numId w:val="0"/>
        </w:numPr>
        <w:ind w:left="792" w:hanging="432"/>
      </w:pPr>
      <w:bookmarkStart w:id="196" w:name="_Toc119411509"/>
      <w:r w:rsidRPr="1CB0F7C4">
        <w:t>Working Groups</w:t>
      </w:r>
      <w:r w:rsidR="31BC4E5C" w:rsidRPr="1CB0F7C4">
        <w:t xml:space="preserve"> Role</w:t>
      </w:r>
      <w:bookmarkEnd w:id="196"/>
    </w:p>
    <w:p w14:paraId="2F28C3DE" w14:textId="77CFEC33"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Working Groups/Networks may be developed to implement </w:t>
      </w:r>
      <w:proofErr w:type="gramStart"/>
      <w:r w:rsidRPr="004565EB">
        <w:rPr>
          <w:rFonts w:ascii="Arial" w:eastAsia="Arial" w:hAnsi="Arial" w:cs="Arial"/>
          <w:sz w:val="24"/>
          <w:szCs w:val="24"/>
        </w:rPr>
        <w:t>particular actions</w:t>
      </w:r>
      <w:proofErr w:type="gramEnd"/>
      <w:r w:rsidRPr="004565EB">
        <w:rPr>
          <w:rFonts w:ascii="Arial" w:eastAsia="Arial" w:hAnsi="Arial" w:cs="Arial"/>
          <w:sz w:val="24"/>
          <w:szCs w:val="24"/>
        </w:rPr>
        <w:t xml:space="preserve"> or roles of the Advisory Committee and be established at its discretion. The establishment of working groups will be conducted under specific objectives </w:t>
      </w:r>
      <w:r w:rsidRPr="004565EB">
        <w:rPr>
          <w:rFonts w:ascii="Arial" w:eastAsia="Arial" w:hAnsi="Arial" w:cs="Arial"/>
          <w:sz w:val="24"/>
          <w:szCs w:val="24"/>
        </w:rPr>
        <w:lastRenderedPageBreak/>
        <w:t xml:space="preserve">and/or expected outcomes and timelines, which will be determined by the Advisory Committee. </w:t>
      </w:r>
    </w:p>
    <w:p w14:paraId="49EEF4AA"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 xml:space="preserve">The Advisory Committee will determine the role, responsibility and resourcing of working groups, retaining the authority to conclude a working group or the group’s formal relationship with the Advisory Committee at its discretion or upon the achievement of its objectives. </w:t>
      </w:r>
    </w:p>
    <w:p w14:paraId="6F2CEF81" w14:textId="77777777" w:rsidR="004565EB" w:rsidRPr="004565EB" w:rsidRDefault="004565EB" w:rsidP="004565EB">
      <w:pPr>
        <w:ind w:left="360"/>
        <w:rPr>
          <w:rFonts w:ascii="Arial" w:eastAsia="Arial" w:hAnsi="Arial" w:cs="Arial"/>
          <w:sz w:val="24"/>
          <w:szCs w:val="24"/>
        </w:rPr>
      </w:pPr>
      <w:r w:rsidRPr="004565EB">
        <w:rPr>
          <w:rFonts w:ascii="Arial" w:eastAsia="Arial" w:hAnsi="Arial" w:cs="Arial"/>
          <w:sz w:val="24"/>
          <w:szCs w:val="24"/>
        </w:rPr>
        <w:t>While Working Group membership may be open to non-Advisory Group members, the Chair of any Working Group/Network shall be a member of the Advisory Committee and will report on the progress of the group to the Advisory Committee.</w:t>
      </w:r>
    </w:p>
    <w:p w14:paraId="156C4BA4" w14:textId="49BD728B" w:rsidR="00416D79" w:rsidRDefault="336ADD33">
      <w:pPr>
        <w:pStyle w:val="Heading1"/>
        <w:numPr>
          <w:ilvl w:val="0"/>
          <w:numId w:val="5"/>
        </w:numPr>
        <w:spacing w:after="240"/>
        <w:ind w:hanging="720"/>
        <w:rPr>
          <w:rFonts w:ascii="Arial" w:hAnsi="Arial" w:cs="Arial"/>
        </w:rPr>
      </w:pPr>
      <w:bookmarkStart w:id="197" w:name="_Toc117160961"/>
      <w:bookmarkStart w:id="198" w:name="_Toc117161079"/>
      <w:bookmarkStart w:id="199" w:name="_Toc117161169"/>
      <w:bookmarkStart w:id="200" w:name="_Toc117161259"/>
      <w:bookmarkStart w:id="201" w:name="_Toc117161513"/>
      <w:bookmarkStart w:id="202" w:name="_Toc117161600"/>
      <w:bookmarkStart w:id="203" w:name="_Toc117161717"/>
      <w:bookmarkStart w:id="204" w:name="_Toc117161802"/>
      <w:bookmarkEnd w:id="197"/>
      <w:bookmarkEnd w:id="198"/>
      <w:bookmarkEnd w:id="199"/>
      <w:bookmarkEnd w:id="200"/>
      <w:bookmarkEnd w:id="201"/>
      <w:bookmarkEnd w:id="202"/>
      <w:bookmarkEnd w:id="203"/>
      <w:bookmarkEnd w:id="204"/>
      <w:r w:rsidRPr="00E74AF6">
        <w:rPr>
          <w:rFonts w:ascii="Arial" w:hAnsi="Arial" w:cs="Arial"/>
        </w:rPr>
        <w:t xml:space="preserve"> </w:t>
      </w:r>
      <w:bookmarkStart w:id="205" w:name="_Toc117160962"/>
      <w:bookmarkStart w:id="206" w:name="_Toc117161080"/>
      <w:bookmarkStart w:id="207" w:name="_Toc117161170"/>
      <w:bookmarkStart w:id="208" w:name="_Toc117161260"/>
      <w:bookmarkStart w:id="209" w:name="_Toc117161514"/>
      <w:bookmarkStart w:id="210" w:name="_Toc117161601"/>
      <w:bookmarkStart w:id="211" w:name="_Toc117161718"/>
      <w:bookmarkStart w:id="212" w:name="_Toc117161803"/>
      <w:bookmarkStart w:id="213" w:name="_Toc117154259"/>
      <w:bookmarkStart w:id="214" w:name="_Toc117160963"/>
      <w:bookmarkStart w:id="215" w:name="_Toc117161081"/>
      <w:bookmarkStart w:id="216" w:name="_Toc117161171"/>
      <w:bookmarkStart w:id="217" w:name="_Toc117161261"/>
      <w:bookmarkStart w:id="218" w:name="_Toc117161515"/>
      <w:bookmarkStart w:id="219" w:name="_Toc117161602"/>
      <w:bookmarkStart w:id="220" w:name="_Toc117161719"/>
      <w:bookmarkStart w:id="221" w:name="_Toc117161804"/>
      <w:bookmarkStart w:id="222" w:name="_Toc117154260"/>
      <w:bookmarkStart w:id="223" w:name="_Toc117160964"/>
      <w:bookmarkStart w:id="224" w:name="_Toc117161082"/>
      <w:bookmarkStart w:id="225" w:name="_Toc117161172"/>
      <w:bookmarkStart w:id="226" w:name="_Toc117161262"/>
      <w:bookmarkStart w:id="227" w:name="_Toc117161516"/>
      <w:bookmarkStart w:id="228" w:name="_Toc117161603"/>
      <w:bookmarkStart w:id="229" w:name="_Toc117161720"/>
      <w:bookmarkStart w:id="230" w:name="_Toc117161805"/>
      <w:bookmarkStart w:id="231" w:name="_Toc117154261"/>
      <w:bookmarkStart w:id="232" w:name="_Toc117160965"/>
      <w:bookmarkStart w:id="233" w:name="_Toc117161083"/>
      <w:bookmarkStart w:id="234" w:name="_Toc117161173"/>
      <w:bookmarkStart w:id="235" w:name="_Toc117161263"/>
      <w:bookmarkStart w:id="236" w:name="_Toc117161517"/>
      <w:bookmarkStart w:id="237" w:name="_Toc117161604"/>
      <w:bookmarkStart w:id="238" w:name="_Toc117161721"/>
      <w:bookmarkStart w:id="239" w:name="_Toc117161806"/>
      <w:bookmarkStart w:id="240" w:name="_Toc117154262"/>
      <w:bookmarkStart w:id="241" w:name="_Toc117160966"/>
      <w:bookmarkStart w:id="242" w:name="_Toc117161084"/>
      <w:bookmarkStart w:id="243" w:name="_Toc117161174"/>
      <w:bookmarkStart w:id="244" w:name="_Toc117161264"/>
      <w:bookmarkStart w:id="245" w:name="_Toc117161518"/>
      <w:bookmarkStart w:id="246" w:name="_Toc117161605"/>
      <w:bookmarkStart w:id="247" w:name="_Toc117161722"/>
      <w:bookmarkStart w:id="248" w:name="_Toc117161807"/>
      <w:bookmarkStart w:id="249" w:name="_Toc117154263"/>
      <w:bookmarkStart w:id="250" w:name="_Toc117160967"/>
      <w:bookmarkStart w:id="251" w:name="_Toc117161085"/>
      <w:bookmarkStart w:id="252" w:name="_Toc117161175"/>
      <w:bookmarkStart w:id="253" w:name="_Toc117161265"/>
      <w:bookmarkStart w:id="254" w:name="_Toc117161519"/>
      <w:bookmarkStart w:id="255" w:name="_Toc117161606"/>
      <w:bookmarkStart w:id="256" w:name="_Toc117161723"/>
      <w:bookmarkStart w:id="257" w:name="_Toc117161808"/>
      <w:bookmarkStart w:id="258" w:name="_Toc117154264"/>
      <w:bookmarkStart w:id="259" w:name="_Toc117160968"/>
      <w:bookmarkStart w:id="260" w:name="_Toc117161086"/>
      <w:bookmarkStart w:id="261" w:name="_Toc117161176"/>
      <w:bookmarkStart w:id="262" w:name="_Toc117161266"/>
      <w:bookmarkStart w:id="263" w:name="_Toc117161520"/>
      <w:bookmarkStart w:id="264" w:name="_Toc117161607"/>
      <w:bookmarkStart w:id="265" w:name="_Toc117161724"/>
      <w:bookmarkStart w:id="266" w:name="_Toc117161809"/>
      <w:bookmarkStart w:id="267" w:name="_Toc117154265"/>
      <w:bookmarkStart w:id="268" w:name="_Toc117160969"/>
      <w:bookmarkStart w:id="269" w:name="_Toc117161087"/>
      <w:bookmarkStart w:id="270" w:name="_Toc117161177"/>
      <w:bookmarkStart w:id="271" w:name="_Toc117161267"/>
      <w:bookmarkStart w:id="272" w:name="_Toc117161521"/>
      <w:bookmarkStart w:id="273" w:name="_Toc117161608"/>
      <w:bookmarkStart w:id="274" w:name="_Toc117161725"/>
      <w:bookmarkStart w:id="275" w:name="_Toc117161810"/>
      <w:bookmarkStart w:id="276" w:name="_Toc117154266"/>
      <w:bookmarkStart w:id="277" w:name="_Toc117160970"/>
      <w:bookmarkStart w:id="278" w:name="_Toc117161088"/>
      <w:bookmarkStart w:id="279" w:name="_Toc117161178"/>
      <w:bookmarkStart w:id="280" w:name="_Toc117161268"/>
      <w:bookmarkStart w:id="281" w:name="_Toc117161522"/>
      <w:bookmarkStart w:id="282" w:name="_Toc117161609"/>
      <w:bookmarkStart w:id="283" w:name="_Toc117161726"/>
      <w:bookmarkStart w:id="284" w:name="_Toc117161811"/>
      <w:bookmarkStart w:id="285" w:name="_Toc117154267"/>
      <w:bookmarkStart w:id="286" w:name="_Toc117160971"/>
      <w:bookmarkStart w:id="287" w:name="_Toc117161089"/>
      <w:bookmarkStart w:id="288" w:name="_Toc117161179"/>
      <w:bookmarkStart w:id="289" w:name="_Toc117161269"/>
      <w:bookmarkStart w:id="290" w:name="_Toc117161523"/>
      <w:bookmarkStart w:id="291" w:name="_Toc117161610"/>
      <w:bookmarkStart w:id="292" w:name="_Toc117161727"/>
      <w:bookmarkStart w:id="293" w:name="_Toc117161812"/>
      <w:bookmarkStart w:id="294" w:name="_Toc117154268"/>
      <w:bookmarkStart w:id="295" w:name="_Toc117160972"/>
      <w:bookmarkStart w:id="296" w:name="_Toc117161090"/>
      <w:bookmarkStart w:id="297" w:name="_Toc117161180"/>
      <w:bookmarkStart w:id="298" w:name="_Toc117161270"/>
      <w:bookmarkStart w:id="299" w:name="_Toc117161524"/>
      <w:bookmarkStart w:id="300" w:name="_Toc117161611"/>
      <w:bookmarkStart w:id="301" w:name="_Toc117161728"/>
      <w:bookmarkStart w:id="302" w:name="_Toc117161813"/>
      <w:bookmarkStart w:id="303" w:name="_Toc119411510"/>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r w:rsidR="00416D79">
        <w:rPr>
          <w:rFonts w:ascii="Arial" w:hAnsi="Arial" w:cs="Arial"/>
        </w:rPr>
        <w:t xml:space="preserve">Selection </w:t>
      </w:r>
      <w:r w:rsidR="0009102D">
        <w:rPr>
          <w:rFonts w:ascii="Arial" w:hAnsi="Arial" w:cs="Arial"/>
        </w:rPr>
        <w:t>Process</w:t>
      </w:r>
      <w:bookmarkEnd w:id="303"/>
      <w:r w:rsidR="0009102D">
        <w:rPr>
          <w:rFonts w:ascii="Arial" w:hAnsi="Arial" w:cs="Arial"/>
        </w:rPr>
        <w:t xml:space="preserve"> </w:t>
      </w:r>
    </w:p>
    <w:p w14:paraId="3BA73AC0" w14:textId="733EA6C1" w:rsidR="004F21D0" w:rsidRPr="00E74AF6" w:rsidRDefault="14066629" w:rsidP="00E74AF6">
      <w:pPr>
        <w:pStyle w:val="Style1"/>
        <w:numPr>
          <w:ilvl w:val="0"/>
          <w:numId w:val="0"/>
        </w:numPr>
        <w:ind w:left="792" w:hanging="432"/>
      </w:pPr>
      <w:bookmarkStart w:id="304" w:name="_Toc119411511"/>
      <w:r w:rsidRPr="00E74AF6">
        <w:t>Call for Expression of Interest</w:t>
      </w:r>
      <w:r w:rsidR="2069E5ED" w:rsidRPr="00E74AF6">
        <w:t xml:space="preserve"> and Nominations</w:t>
      </w:r>
      <w:bookmarkEnd w:id="304"/>
    </w:p>
    <w:p w14:paraId="6221781F" w14:textId="62514A54"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Membership of the Multicultural and People Seeking Asylum Advisory Committee will be achieved by calling for nominations. For the initial intake an advertisement will be placed in the local media and on Council’s website. Specific representatives may also be invited to nominate. A nomination form must be completed by interested representatives and all nominations will be assessed against the Criteria for Membership. </w:t>
      </w:r>
    </w:p>
    <w:p w14:paraId="390A202B" w14:textId="77777777" w:rsidR="00BC47FB" w:rsidRPr="00284B88" w:rsidRDefault="00BC47FB" w:rsidP="00BC47FB">
      <w:pPr>
        <w:ind w:left="360"/>
        <w:rPr>
          <w:rFonts w:ascii="Arial" w:hAnsi="Arial" w:cs="Arial"/>
          <w:sz w:val="24"/>
          <w:szCs w:val="24"/>
        </w:rPr>
      </w:pPr>
      <w:r w:rsidRPr="00284B88">
        <w:rPr>
          <w:rFonts w:ascii="Arial" w:hAnsi="Arial" w:cs="Arial"/>
          <w:sz w:val="24"/>
          <w:szCs w:val="24"/>
        </w:rPr>
        <w:t xml:space="preserve">For emerging vacancies throughout the three-year term, an ongoing Expression of Interest will be available on Council’s website. </w:t>
      </w:r>
    </w:p>
    <w:p w14:paraId="29D4ED4A" w14:textId="362D5747" w:rsidR="00D8359F" w:rsidRPr="00E74AF6" w:rsidRDefault="00D8359F" w:rsidP="00E74AF6">
      <w:pPr>
        <w:pStyle w:val="Style1"/>
        <w:numPr>
          <w:ilvl w:val="0"/>
          <w:numId w:val="0"/>
        </w:numPr>
        <w:ind w:left="792" w:hanging="432"/>
      </w:pPr>
      <w:bookmarkStart w:id="305" w:name="_Toc119411512"/>
      <w:r w:rsidRPr="00E74AF6">
        <w:t xml:space="preserve">Selection </w:t>
      </w:r>
      <w:r w:rsidR="00391976" w:rsidRPr="00E74AF6">
        <w:t>Panel</w:t>
      </w:r>
      <w:bookmarkEnd w:id="305"/>
      <w:r w:rsidRPr="00E74AF6">
        <w:t xml:space="preserve"> </w:t>
      </w:r>
    </w:p>
    <w:p w14:paraId="626DD24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When the initial appointment of members of the Multicultural and People Seeking Asylum Advisory Committee is required and nominations are received, the following selection panel shall convene:</w:t>
      </w:r>
    </w:p>
    <w:p w14:paraId="2A29A040"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senior member of Council (Director – or delegated officer).</w:t>
      </w:r>
    </w:p>
    <w:p w14:paraId="19F58DA5"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Council staff member from the specific service area that is relevant to the Committee.</w:t>
      </w:r>
    </w:p>
    <w:p w14:paraId="7C47B6F9" w14:textId="77777777" w:rsidR="00D82A09" w:rsidRPr="00D82A09" w:rsidRDefault="00D82A09" w:rsidP="00D82A09">
      <w:pPr>
        <w:numPr>
          <w:ilvl w:val="0"/>
          <w:numId w:val="81"/>
        </w:numPr>
        <w:rPr>
          <w:rFonts w:ascii="Arial" w:hAnsi="Arial" w:cs="Arial"/>
          <w:color w:val="000000" w:themeColor="text1"/>
          <w:sz w:val="24"/>
          <w:szCs w:val="24"/>
        </w:rPr>
      </w:pPr>
      <w:r w:rsidRPr="00D82A09">
        <w:rPr>
          <w:rFonts w:ascii="Arial" w:hAnsi="Arial" w:cs="Arial"/>
          <w:color w:val="000000" w:themeColor="text1"/>
          <w:sz w:val="24"/>
          <w:szCs w:val="24"/>
        </w:rPr>
        <w:t>A representative from a local organisation, agency, or government department (provided the organisation has not nominated a representative for membership on the Advisory Committee).</w:t>
      </w:r>
    </w:p>
    <w:p w14:paraId="66436BF6"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All nominations will be assessed by the selection panel against the selection criteria.</w:t>
      </w:r>
    </w:p>
    <w:p w14:paraId="43919FCC"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t>A recommendation about the membership of the Advisory Committee will then be made for the consideration and endorsement of Council.</w:t>
      </w:r>
    </w:p>
    <w:p w14:paraId="44AC305F" w14:textId="77777777" w:rsidR="00D82A09" w:rsidRPr="00D82A09" w:rsidRDefault="00D82A09" w:rsidP="00D82A09">
      <w:pPr>
        <w:ind w:left="360"/>
        <w:rPr>
          <w:rFonts w:ascii="Arial" w:hAnsi="Arial" w:cs="Arial"/>
          <w:color w:val="000000" w:themeColor="text1"/>
          <w:sz w:val="24"/>
          <w:szCs w:val="24"/>
        </w:rPr>
      </w:pPr>
      <w:r w:rsidRPr="00D82A09">
        <w:rPr>
          <w:rFonts w:ascii="Arial" w:hAnsi="Arial" w:cs="Arial"/>
          <w:color w:val="000000" w:themeColor="text1"/>
          <w:sz w:val="24"/>
          <w:szCs w:val="24"/>
        </w:rPr>
        <w:lastRenderedPageBreak/>
        <w:t>It is noted that once the Advisory Committee has been appointed, the selection panel will be disbanded.</w:t>
      </w:r>
    </w:p>
    <w:p w14:paraId="79980AEF" w14:textId="0ABA1E14" w:rsidR="00391976" w:rsidRPr="00E74AF6" w:rsidRDefault="00391976" w:rsidP="00E74AF6">
      <w:pPr>
        <w:pStyle w:val="Style1"/>
        <w:numPr>
          <w:ilvl w:val="0"/>
          <w:numId w:val="0"/>
        </w:numPr>
        <w:ind w:left="792" w:hanging="432"/>
      </w:pPr>
      <w:bookmarkStart w:id="306" w:name="_Toc119411513"/>
      <w:r w:rsidRPr="00E74AF6">
        <w:t>Selection Criteria</w:t>
      </w:r>
      <w:bookmarkEnd w:id="306"/>
      <w:r w:rsidRPr="00E74AF6">
        <w:t xml:space="preserve"> </w:t>
      </w:r>
    </w:p>
    <w:p w14:paraId="08FC8E88" w14:textId="133EF062" w:rsidR="004B7118" w:rsidRPr="004B7118" w:rsidRDefault="004B7118" w:rsidP="004B7118">
      <w:pPr>
        <w:ind w:left="360"/>
        <w:rPr>
          <w:rFonts w:ascii="Arial" w:hAnsi="Arial" w:cs="Arial"/>
          <w:color w:val="000000" w:themeColor="text1"/>
          <w:sz w:val="24"/>
          <w:szCs w:val="24"/>
        </w:rPr>
      </w:pPr>
      <w:r w:rsidRPr="004B7118">
        <w:rPr>
          <w:rFonts w:ascii="Arial" w:hAnsi="Arial" w:cs="Arial"/>
          <w:color w:val="000000" w:themeColor="text1"/>
          <w:sz w:val="24"/>
          <w:szCs w:val="24"/>
        </w:rPr>
        <w:t>Nominees for membership of an Advisory Committee must be able to demonstrate:</w:t>
      </w:r>
    </w:p>
    <w:p w14:paraId="5BF49D7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Current engagement with the community on issues relating to multicultural, refugee and people seeking asylum communities.</w:t>
      </w:r>
    </w:p>
    <w:p w14:paraId="5249E8EC"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Endorsement by their own organisation, if appropriate.</w:t>
      </w:r>
    </w:p>
    <w:p w14:paraId="787987E3"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Strong community networks and linkages within Greater Dandenong.</w:t>
      </w:r>
    </w:p>
    <w:p w14:paraId="695F0DB8"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constructively participate in an advisory capacity.</w:t>
      </w:r>
    </w:p>
    <w:p w14:paraId="7E9E283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represent a broad range of views that reflect the diversity of the community.</w:t>
      </w:r>
    </w:p>
    <w:p w14:paraId="147A37D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strong understanding of the local community and its social, environmental and economic influences.</w:t>
      </w:r>
    </w:p>
    <w:p w14:paraId="2FBD668F"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sound knowledge and understanding of local issues that is relevant to the interest area.</w:t>
      </w:r>
    </w:p>
    <w:p w14:paraId="101456EA"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willingness to contribute positively to meetings in a fair and unbiased manner.</w:t>
      </w:r>
    </w:p>
    <w:p w14:paraId="7757161D"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to look beyond personal interests for the benefit of the community and residents of Greater Dandenong.</w:t>
      </w:r>
    </w:p>
    <w:p w14:paraId="62F83ED5"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An ability and willingness to encourage participation from, and provide feedback to, the community regarding issues experienced by people seeking asylum, refugees and the broader multicultural community.</w:t>
      </w:r>
    </w:p>
    <w:p w14:paraId="688F6B96" w14:textId="77777777" w:rsidR="004B7118" w:rsidRPr="004B7118" w:rsidRDefault="004B7118" w:rsidP="004B7118">
      <w:pPr>
        <w:numPr>
          <w:ilvl w:val="0"/>
          <w:numId w:val="81"/>
        </w:numPr>
        <w:rPr>
          <w:rFonts w:ascii="Arial" w:hAnsi="Arial" w:cs="Arial"/>
          <w:color w:val="000000" w:themeColor="text1"/>
          <w:sz w:val="24"/>
          <w:szCs w:val="24"/>
        </w:rPr>
      </w:pPr>
      <w:r w:rsidRPr="004B7118">
        <w:rPr>
          <w:rFonts w:ascii="Arial" w:hAnsi="Arial" w:cs="Arial"/>
          <w:color w:val="000000" w:themeColor="text1"/>
          <w:sz w:val="24"/>
          <w:szCs w:val="24"/>
        </w:rPr>
        <w:t>A capacity to commit to the Advisory Committee and actively contribute for the required duration.</w:t>
      </w:r>
    </w:p>
    <w:p w14:paraId="4DDE37C0" w14:textId="0A5FDFB3" w:rsidR="006A3249" w:rsidRDefault="0D0643A1" w:rsidP="006A3249">
      <w:pPr>
        <w:pStyle w:val="Heading1"/>
        <w:numPr>
          <w:ilvl w:val="0"/>
          <w:numId w:val="5"/>
        </w:numPr>
        <w:spacing w:after="240"/>
        <w:ind w:hanging="720"/>
        <w:rPr>
          <w:rFonts w:ascii="Arial" w:hAnsi="Arial" w:cs="Arial"/>
        </w:rPr>
      </w:pPr>
      <w:bookmarkStart w:id="307" w:name="_Toc119409487"/>
      <w:bookmarkStart w:id="308" w:name="_Toc117160978"/>
      <w:bookmarkStart w:id="309" w:name="_Toc117161096"/>
      <w:bookmarkStart w:id="310" w:name="_Toc117161186"/>
      <w:bookmarkStart w:id="311" w:name="_Toc117161276"/>
      <w:bookmarkStart w:id="312" w:name="_Toc117161530"/>
      <w:bookmarkStart w:id="313" w:name="_Toc117161617"/>
      <w:bookmarkStart w:id="314" w:name="_Toc117161098"/>
      <w:bookmarkStart w:id="315" w:name="_Toc117154022"/>
      <w:bookmarkStart w:id="316" w:name="_Toc117154023"/>
      <w:bookmarkStart w:id="317" w:name="_Toc117154024"/>
      <w:bookmarkStart w:id="318" w:name="_Toc117154025"/>
      <w:bookmarkStart w:id="319" w:name="_Toc117154026"/>
      <w:bookmarkStart w:id="320" w:name="_Toc117154027"/>
      <w:bookmarkStart w:id="321" w:name="_Toc117154028"/>
      <w:bookmarkStart w:id="322" w:name="_Toc119409488"/>
      <w:bookmarkStart w:id="323" w:name="_Toc119409489"/>
      <w:bookmarkStart w:id="324" w:name="_Toc119409490"/>
      <w:bookmarkStart w:id="325" w:name="_Toc119409491"/>
      <w:bookmarkStart w:id="326" w:name="_Toc119409492"/>
      <w:bookmarkStart w:id="327" w:name="_Toc119409493"/>
      <w:bookmarkStart w:id="328" w:name="_Toc119409494"/>
      <w:bookmarkStart w:id="329" w:name="_Toc119409495"/>
      <w:bookmarkStart w:id="330" w:name="_Toc119409496"/>
      <w:bookmarkStart w:id="331" w:name="_Toc119409497"/>
      <w:bookmarkStart w:id="332" w:name="_Toc119409498"/>
      <w:bookmarkStart w:id="333" w:name="_Toc119409499"/>
      <w:bookmarkStart w:id="334" w:name="_Toc119409500"/>
      <w:bookmarkStart w:id="335" w:name="_Toc117160984"/>
      <w:bookmarkStart w:id="336" w:name="_Toc117161102"/>
      <w:bookmarkStart w:id="337" w:name="_Toc117161192"/>
      <w:bookmarkStart w:id="338" w:name="_Toc117161282"/>
      <w:bookmarkStart w:id="339" w:name="_Toc117161536"/>
      <w:bookmarkStart w:id="340" w:name="_Toc117161623"/>
      <w:bookmarkStart w:id="341" w:name="_Toc117161738"/>
      <w:bookmarkStart w:id="342" w:name="_Toc117161823"/>
      <w:bookmarkStart w:id="343" w:name="_Toc119411514"/>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r w:rsidRPr="1CB0F7C4">
        <w:rPr>
          <w:rFonts w:ascii="Arial" w:hAnsi="Arial" w:cs="Arial"/>
        </w:rPr>
        <w:t>Induction</w:t>
      </w:r>
      <w:bookmarkEnd w:id="343"/>
    </w:p>
    <w:p w14:paraId="34EB2C08" w14:textId="0C4AC923" w:rsidR="000C20BD" w:rsidRPr="000C20BD" w:rsidRDefault="000C20BD" w:rsidP="000C20BD">
      <w:pPr>
        <w:ind w:left="360"/>
        <w:rPr>
          <w:rFonts w:ascii="Arial" w:hAnsi="Arial" w:cs="Arial"/>
          <w:color w:val="000000"/>
          <w:sz w:val="24"/>
          <w:szCs w:val="24"/>
          <w:lang w:eastAsia="en-AU"/>
        </w:rPr>
      </w:pPr>
      <w:r w:rsidRPr="000C20BD">
        <w:rPr>
          <w:rFonts w:ascii="Arial" w:hAnsi="Arial" w:cs="Arial"/>
          <w:color w:val="000000"/>
          <w:sz w:val="24"/>
          <w:szCs w:val="24"/>
          <w:lang w:eastAsia="en-AU"/>
        </w:rPr>
        <w:t xml:space="preserve">Committee meetings are noted by Council at public Council meetings and the opportunity for nominated Councillor/s to provide further information if required. Additionally, in accordance with Council’s statutory reporting, an annual report (July – June) is provided to Council at a public Council meeting. A summary of actions associated with multiculturalism and people seeking asylum will be included. The nominated Councillor/s will have the opportunity to speak to the report on behalf of the Advisory Committee. Committee advice may also be </w:t>
      </w:r>
      <w:r w:rsidRPr="000C20BD">
        <w:rPr>
          <w:rFonts w:ascii="Arial" w:hAnsi="Arial" w:cs="Arial"/>
          <w:color w:val="000000"/>
          <w:sz w:val="24"/>
          <w:szCs w:val="24"/>
          <w:lang w:eastAsia="en-AU"/>
        </w:rPr>
        <w:lastRenderedPageBreak/>
        <w:t xml:space="preserve">provided to Council through </w:t>
      </w:r>
      <w:proofErr w:type="spellStart"/>
      <w:r w:rsidRPr="000C20BD">
        <w:rPr>
          <w:rFonts w:ascii="Arial" w:hAnsi="Arial" w:cs="Arial"/>
          <w:color w:val="000000"/>
          <w:sz w:val="24"/>
          <w:szCs w:val="24"/>
          <w:lang w:eastAsia="en-AU"/>
        </w:rPr>
        <w:t>Infosums</w:t>
      </w:r>
      <w:proofErr w:type="spellEnd"/>
      <w:r w:rsidRPr="000C20BD">
        <w:rPr>
          <w:rFonts w:ascii="Arial" w:hAnsi="Arial" w:cs="Arial"/>
          <w:color w:val="000000"/>
          <w:sz w:val="24"/>
          <w:szCs w:val="24"/>
          <w:lang w:eastAsia="en-AU"/>
        </w:rPr>
        <w:t xml:space="preserve"> to Councillors or a scheduled Councillor Briefing Session. </w:t>
      </w:r>
    </w:p>
    <w:p w14:paraId="19FDC4A9" w14:textId="1E6E092B" w:rsidR="009B2022" w:rsidRDefault="1F5623B9" w:rsidP="00DA07C0">
      <w:pPr>
        <w:pStyle w:val="Heading1"/>
        <w:numPr>
          <w:ilvl w:val="0"/>
          <w:numId w:val="5"/>
        </w:numPr>
        <w:spacing w:after="240"/>
        <w:ind w:hanging="720"/>
        <w:rPr>
          <w:rFonts w:ascii="Arial" w:hAnsi="Arial" w:cs="Arial"/>
        </w:rPr>
      </w:pPr>
      <w:bookmarkStart w:id="344" w:name="_Toc119327018"/>
      <w:bookmarkStart w:id="345" w:name="_Toc119409502"/>
      <w:bookmarkStart w:id="346" w:name="_Toc119327019"/>
      <w:bookmarkStart w:id="347" w:name="_Toc119409503"/>
      <w:bookmarkStart w:id="348" w:name="_Toc119327020"/>
      <w:bookmarkStart w:id="349" w:name="_Toc119409504"/>
      <w:bookmarkStart w:id="350" w:name="_Toc119327021"/>
      <w:bookmarkStart w:id="351" w:name="_Toc119409505"/>
      <w:bookmarkStart w:id="352" w:name="_Toc119327022"/>
      <w:bookmarkStart w:id="353" w:name="_Toc119409506"/>
      <w:bookmarkStart w:id="354" w:name="_Toc119327023"/>
      <w:bookmarkStart w:id="355" w:name="_Toc119409507"/>
      <w:bookmarkStart w:id="356" w:name="_Toc119327024"/>
      <w:bookmarkStart w:id="357" w:name="_Toc119409508"/>
      <w:bookmarkStart w:id="358" w:name="_Toc119327025"/>
      <w:bookmarkStart w:id="359" w:name="_Toc119409509"/>
      <w:bookmarkStart w:id="360" w:name="_Toc119327026"/>
      <w:bookmarkStart w:id="361" w:name="_Toc119409510"/>
      <w:bookmarkStart w:id="362" w:name="_Toc119327027"/>
      <w:bookmarkStart w:id="363" w:name="_Toc119409511"/>
      <w:bookmarkStart w:id="364" w:name="_Toc119327028"/>
      <w:bookmarkStart w:id="365" w:name="_Toc119409512"/>
      <w:bookmarkStart w:id="366" w:name="_Toc119327029"/>
      <w:bookmarkStart w:id="367" w:name="_Toc119409513"/>
      <w:bookmarkStart w:id="368" w:name="_Toc119327030"/>
      <w:bookmarkStart w:id="369" w:name="_Toc119409514"/>
      <w:bookmarkStart w:id="370" w:name="_Toc119327031"/>
      <w:bookmarkStart w:id="371" w:name="_Toc119409515"/>
      <w:bookmarkStart w:id="372" w:name="_Toc119327032"/>
      <w:bookmarkStart w:id="373" w:name="_Toc119409516"/>
      <w:bookmarkStart w:id="374" w:name="_Toc119327033"/>
      <w:bookmarkStart w:id="375" w:name="_Toc119409517"/>
      <w:bookmarkStart w:id="376" w:name="_Toc119327034"/>
      <w:bookmarkStart w:id="377" w:name="_Toc119409518"/>
      <w:bookmarkStart w:id="378" w:name="_Toc119327035"/>
      <w:bookmarkStart w:id="379" w:name="_Toc119409519"/>
      <w:bookmarkStart w:id="380" w:name="_Toc119327036"/>
      <w:bookmarkStart w:id="381" w:name="_Toc119409520"/>
      <w:bookmarkStart w:id="382" w:name="_Toc119327037"/>
      <w:bookmarkStart w:id="383" w:name="_Toc119409521"/>
      <w:bookmarkStart w:id="384" w:name="_Toc119327038"/>
      <w:bookmarkStart w:id="385" w:name="_Toc119409522"/>
      <w:bookmarkStart w:id="386" w:name="_Toc117160986"/>
      <w:bookmarkStart w:id="387" w:name="_Toc117161104"/>
      <w:bookmarkStart w:id="388" w:name="_Toc117161194"/>
      <w:bookmarkStart w:id="389" w:name="_Toc117161106"/>
      <w:bookmarkStart w:id="390" w:name="_Toc119409523"/>
      <w:bookmarkStart w:id="391" w:name="_Toc119409524"/>
      <w:bookmarkStart w:id="392" w:name="_Toc119409525"/>
      <w:bookmarkStart w:id="393" w:name="_Toc119409526"/>
      <w:bookmarkStart w:id="394" w:name="_Toc119409527"/>
      <w:bookmarkStart w:id="395" w:name="_Toc119409528"/>
      <w:bookmarkStart w:id="396" w:name="_Toc119409529"/>
      <w:bookmarkStart w:id="397" w:name="_Toc119409530"/>
      <w:bookmarkStart w:id="398" w:name="_Toc119411515"/>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1CB0F7C4">
        <w:rPr>
          <w:rFonts w:ascii="Arial" w:hAnsi="Arial" w:cs="Arial"/>
        </w:rPr>
        <w:t>Meetings</w:t>
      </w:r>
      <w:bookmarkEnd w:id="398"/>
      <w:r w:rsidRPr="1CB0F7C4">
        <w:rPr>
          <w:rFonts w:ascii="Arial" w:hAnsi="Arial" w:cs="Arial"/>
        </w:rPr>
        <w:t xml:space="preserve"> </w:t>
      </w:r>
    </w:p>
    <w:p w14:paraId="603C4531" w14:textId="4C8F54B1" w:rsidR="00DA07C0" w:rsidRPr="00E74AF6" w:rsidRDefault="412318B0" w:rsidP="00E74AF6">
      <w:pPr>
        <w:pStyle w:val="Style1"/>
        <w:numPr>
          <w:ilvl w:val="0"/>
          <w:numId w:val="0"/>
        </w:numPr>
        <w:ind w:left="792" w:hanging="432"/>
      </w:pPr>
      <w:bookmarkStart w:id="399" w:name="_Toc119411516"/>
      <w:r w:rsidRPr="00E74AF6">
        <w:t xml:space="preserve">Schedule and </w:t>
      </w:r>
      <w:r w:rsidR="1F5623B9" w:rsidRPr="00E74AF6">
        <w:t>Participation</w:t>
      </w:r>
      <w:bookmarkStart w:id="400" w:name="_Hlk49240038"/>
      <w:bookmarkEnd w:id="399"/>
    </w:p>
    <w:bookmarkEnd w:id="400"/>
    <w:p w14:paraId="55CA50F7" w14:textId="21695AC7" w:rsidR="00C37F39" w:rsidRPr="00284B88" w:rsidRDefault="00C37F39" w:rsidP="00C37F39">
      <w:pPr>
        <w:ind w:left="360"/>
        <w:rPr>
          <w:rFonts w:ascii="Arial" w:hAnsi="Arial" w:cs="Arial"/>
          <w:sz w:val="24"/>
          <w:szCs w:val="24"/>
        </w:rPr>
      </w:pPr>
      <w:r w:rsidRPr="00284B88">
        <w:rPr>
          <w:rFonts w:ascii="Arial" w:hAnsi="Arial" w:cs="Arial"/>
          <w:sz w:val="24"/>
          <w:szCs w:val="24"/>
        </w:rPr>
        <w:t>Meetings will be held quarterly for a maximum duration of two hours. A schedule of meetings will be developed and agreed to annually.</w:t>
      </w:r>
    </w:p>
    <w:p w14:paraId="4D90EC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Under special circumstances, a meeting may be cancelled or re-scheduled.</w:t>
      </w:r>
    </w:p>
    <w:p w14:paraId="4BCE8D85"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All meetings shall be held either online or at a Council venue.</w:t>
      </w:r>
    </w:p>
    <w:p w14:paraId="4E181409" w14:textId="77777777" w:rsidR="00C37F39" w:rsidRPr="00284B88" w:rsidRDefault="00C37F39" w:rsidP="00C37F39">
      <w:pPr>
        <w:ind w:left="360"/>
        <w:rPr>
          <w:rFonts w:ascii="Arial" w:hAnsi="Arial" w:cs="Arial"/>
          <w:sz w:val="24"/>
          <w:szCs w:val="24"/>
        </w:rPr>
      </w:pPr>
      <w:r w:rsidRPr="00284B88">
        <w:rPr>
          <w:rFonts w:ascii="Arial" w:hAnsi="Arial" w:cs="Arial"/>
          <w:sz w:val="24"/>
          <w:szCs w:val="24"/>
        </w:rPr>
        <w:t xml:space="preserve">The Advisory Committee may engage with community members, groups, leaders, industry representatives, practitioners, and qualified experts through periodic forums. This may assist to identify priority themes or action areas as a focus for the addressing issues of relevance to people seeking asylum, refugees and the broader multicultural communities. </w:t>
      </w:r>
    </w:p>
    <w:p w14:paraId="6F4BCA41" w14:textId="0CC58C9E" w:rsidR="00741002" w:rsidRPr="00E74AF6" w:rsidRDefault="00741002" w:rsidP="00E74AF6">
      <w:pPr>
        <w:ind w:left="360"/>
        <w:rPr>
          <w:rFonts w:ascii="Arial" w:hAnsi="Arial" w:cs="Arial"/>
        </w:rPr>
      </w:pPr>
    </w:p>
    <w:p w14:paraId="3AAF6CA6" w14:textId="71DF5B45" w:rsidR="0006707F" w:rsidRDefault="412318B0">
      <w:pPr>
        <w:pStyle w:val="Heading1"/>
        <w:numPr>
          <w:ilvl w:val="0"/>
          <w:numId w:val="5"/>
        </w:numPr>
        <w:spacing w:after="240"/>
        <w:ind w:hanging="720"/>
        <w:rPr>
          <w:rFonts w:ascii="Arial" w:hAnsi="Arial" w:cs="Arial"/>
        </w:rPr>
      </w:pPr>
      <w:bookmarkStart w:id="401" w:name="_Toc119326313"/>
      <w:bookmarkStart w:id="402" w:name="_Toc119327042"/>
      <w:bookmarkStart w:id="403" w:name="_Toc119409533"/>
      <w:bookmarkStart w:id="404" w:name="_Toc117154036"/>
      <w:bookmarkStart w:id="405" w:name="_Toc117154283"/>
      <w:bookmarkStart w:id="406" w:name="_Toc117160991"/>
      <w:bookmarkStart w:id="407" w:name="_Toc117161109"/>
      <w:bookmarkStart w:id="408" w:name="_Toc117161199"/>
      <w:bookmarkStart w:id="409" w:name="_Toc117161286"/>
      <w:bookmarkStart w:id="410" w:name="_Toc117161540"/>
      <w:bookmarkStart w:id="411" w:name="_Toc117161627"/>
      <w:bookmarkStart w:id="412" w:name="_Toc117161742"/>
      <w:bookmarkStart w:id="413" w:name="_Toc117161827"/>
      <w:bookmarkStart w:id="414" w:name="_Toc117154038"/>
      <w:bookmarkStart w:id="415" w:name="_Toc117154285"/>
      <w:bookmarkStart w:id="416" w:name="_Toc117160993"/>
      <w:bookmarkStart w:id="417" w:name="_Toc117161111"/>
      <w:bookmarkStart w:id="418" w:name="_Toc117161201"/>
      <w:bookmarkStart w:id="419" w:name="_Toc117161288"/>
      <w:bookmarkStart w:id="420" w:name="_Toc117161542"/>
      <w:bookmarkStart w:id="421" w:name="_Toc117161629"/>
      <w:bookmarkStart w:id="422" w:name="_Toc117161744"/>
      <w:bookmarkStart w:id="423" w:name="_Toc117161829"/>
      <w:bookmarkStart w:id="424" w:name="_Toc11941151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r w:rsidRPr="1CB0F7C4">
        <w:rPr>
          <w:rFonts w:ascii="Arial" w:hAnsi="Arial" w:cs="Arial"/>
        </w:rPr>
        <w:t>Reporting of Minutes</w:t>
      </w:r>
      <w:bookmarkEnd w:id="424"/>
      <w:r w:rsidRPr="1CB0F7C4">
        <w:rPr>
          <w:rFonts w:ascii="Arial" w:hAnsi="Arial" w:cs="Arial"/>
        </w:rPr>
        <w:t xml:space="preserve"> </w:t>
      </w:r>
      <w:bookmarkStart w:id="425" w:name="_Hlk49240049"/>
    </w:p>
    <w:p w14:paraId="1D8D9C92" w14:textId="51AB38EC"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All meetings will have an agenda. Minutes of the meeting will record attendees, apologies, decisions and actions.</w:t>
      </w:r>
    </w:p>
    <w:p w14:paraId="5CBC4C6D"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The Chairperson will oversee the preparation of the agenda in consultation with Council staff. Any member may submit agenda items prior to the finalisation and distribution of the agenda.</w:t>
      </w:r>
    </w:p>
    <w:p w14:paraId="3ECCE510" w14:textId="77777777" w:rsidR="00727AA4" w:rsidRPr="00727AA4" w:rsidRDefault="00727AA4" w:rsidP="00727AA4">
      <w:pPr>
        <w:ind w:left="360"/>
        <w:rPr>
          <w:rFonts w:ascii="Arial" w:hAnsi="Arial" w:cs="Arial"/>
          <w:color w:val="000000"/>
          <w:sz w:val="24"/>
          <w:szCs w:val="24"/>
          <w:lang w:eastAsia="en-AU"/>
        </w:rPr>
      </w:pPr>
      <w:r w:rsidRPr="00727AA4">
        <w:rPr>
          <w:rFonts w:ascii="Arial" w:hAnsi="Arial" w:cs="Arial"/>
          <w:color w:val="000000"/>
          <w:sz w:val="24"/>
          <w:szCs w:val="24"/>
          <w:lang w:eastAsia="en-AU"/>
        </w:rPr>
        <w:t>Council staff will provide administrative support and service expertise to the Advisory Committee and will ensure the timely preparation and distribution of agendas and minutes.</w:t>
      </w:r>
    </w:p>
    <w:p w14:paraId="72EADCDE" w14:textId="21A4D1C5" w:rsidR="0006707F" w:rsidRPr="00E74AF6" w:rsidRDefault="74F08261" w:rsidP="00E74AF6">
      <w:pPr>
        <w:pStyle w:val="Style1"/>
        <w:numPr>
          <w:ilvl w:val="0"/>
          <w:numId w:val="0"/>
        </w:numPr>
        <w:ind w:left="792" w:hanging="432"/>
      </w:pPr>
      <w:bookmarkStart w:id="426" w:name="_Toc119411518"/>
      <w:r w:rsidRPr="00E74AF6">
        <w:t>Administrative Support and Distribution of Agendas and Minutes</w:t>
      </w:r>
      <w:bookmarkEnd w:id="426"/>
    </w:p>
    <w:bookmarkEnd w:id="425"/>
    <w:p w14:paraId="7786B41E" w14:textId="0D5327E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The management of the Advisory Committee will be overseen by the Manager, Community </w:t>
      </w:r>
      <w:r w:rsidR="00A36AA6">
        <w:rPr>
          <w:rFonts w:ascii="Arial" w:hAnsi="Arial" w:cs="Arial"/>
          <w:sz w:val="24"/>
          <w:szCs w:val="24"/>
        </w:rPr>
        <w:t>Development</w:t>
      </w:r>
      <w:r w:rsidRPr="00341565">
        <w:rPr>
          <w:rFonts w:ascii="Arial" w:hAnsi="Arial" w:cs="Arial"/>
          <w:sz w:val="24"/>
          <w:szCs w:val="24"/>
        </w:rPr>
        <w:t>,</w:t>
      </w:r>
      <w:r w:rsidR="00A36AA6">
        <w:rPr>
          <w:rFonts w:ascii="Arial" w:hAnsi="Arial" w:cs="Arial"/>
          <w:sz w:val="24"/>
          <w:szCs w:val="24"/>
        </w:rPr>
        <w:t xml:space="preserve"> Sport &amp; Recreation</w:t>
      </w:r>
      <w:r w:rsidRPr="00341565">
        <w:rPr>
          <w:rFonts w:ascii="Arial" w:hAnsi="Arial" w:cs="Arial"/>
          <w:sz w:val="24"/>
          <w:szCs w:val="24"/>
        </w:rPr>
        <w:t>.</w:t>
      </w:r>
    </w:p>
    <w:p w14:paraId="05B8E427" w14:textId="77777777" w:rsidR="006C664F" w:rsidRPr="00284B88" w:rsidRDefault="006C664F" w:rsidP="0066471B">
      <w:pPr>
        <w:ind w:left="357"/>
        <w:rPr>
          <w:rFonts w:ascii="Arial" w:hAnsi="Arial" w:cs="Arial"/>
          <w:sz w:val="24"/>
          <w:szCs w:val="24"/>
        </w:rPr>
      </w:pPr>
      <w:r w:rsidRPr="00284B88">
        <w:rPr>
          <w:rFonts w:ascii="Arial" w:hAnsi="Arial" w:cs="Arial"/>
          <w:sz w:val="24"/>
          <w:szCs w:val="24"/>
        </w:rPr>
        <w:t xml:space="preserve">Administration support will be provided by Council staff to assist the Advisory Committee to function efficiently and effectively, including but not limited to servicing all scheduled Advisory Committee meetings and the timely preparation and distribution Agendas and Minutes. </w:t>
      </w:r>
    </w:p>
    <w:p w14:paraId="21156C6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All Committee Members </w:t>
      </w:r>
      <w:proofErr w:type="gramStart"/>
      <w:r w:rsidRPr="00284B88">
        <w:rPr>
          <w:rFonts w:ascii="Arial" w:hAnsi="Arial" w:cs="Arial"/>
          <w:sz w:val="24"/>
          <w:szCs w:val="24"/>
        </w:rPr>
        <w:t>are able to</w:t>
      </w:r>
      <w:proofErr w:type="gramEnd"/>
      <w:r w:rsidRPr="00284B88">
        <w:rPr>
          <w:rFonts w:ascii="Arial" w:hAnsi="Arial" w:cs="Arial"/>
          <w:sz w:val="24"/>
          <w:szCs w:val="24"/>
        </w:rPr>
        <w:t xml:space="preserve"> submit an Agenda item in accordance with the Terms of Reference.</w:t>
      </w:r>
    </w:p>
    <w:p w14:paraId="4DEBB8A1"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lastRenderedPageBreak/>
        <w:t>Agenda items must be submitted to Council (either by the Committee Chairperson or a nominated Council Contact) no less than ten (10) working days prior to the finalisation and distribution of the agenda.</w:t>
      </w:r>
    </w:p>
    <w:p w14:paraId="6716C7D6"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 xml:space="preserve">The Chairperson in consultation with the (Council Officer Representative with voting rights) will be responsible for coordinating the preparation and distribution of Agendas. </w:t>
      </w:r>
    </w:p>
    <w:p w14:paraId="6FFD444A" w14:textId="77777777" w:rsidR="006C664F" w:rsidRPr="00284B88" w:rsidRDefault="006C664F" w:rsidP="006C664F">
      <w:pPr>
        <w:ind w:left="360"/>
        <w:rPr>
          <w:rFonts w:ascii="Arial" w:hAnsi="Arial" w:cs="Arial"/>
          <w:b/>
          <w:bCs/>
          <w:sz w:val="24"/>
          <w:szCs w:val="24"/>
        </w:rPr>
      </w:pPr>
      <w:r w:rsidRPr="00284B88">
        <w:rPr>
          <w:rFonts w:ascii="Arial" w:hAnsi="Arial" w:cs="Arial"/>
          <w:sz w:val="24"/>
          <w:szCs w:val="24"/>
        </w:rPr>
        <w:t>Agendas will be made available to Committee Members no less than five (5) working days prior to a scheduled committee meeting.</w:t>
      </w:r>
    </w:p>
    <w:p w14:paraId="6231CC22" w14:textId="77777777" w:rsidR="006C664F" w:rsidRPr="00284B88" w:rsidRDefault="006C664F" w:rsidP="006C664F">
      <w:pPr>
        <w:ind w:left="360"/>
        <w:rPr>
          <w:rFonts w:ascii="Arial" w:hAnsi="Arial" w:cs="Arial"/>
          <w:sz w:val="24"/>
          <w:szCs w:val="24"/>
        </w:rPr>
      </w:pPr>
      <w:r w:rsidRPr="00284B88">
        <w:rPr>
          <w:rFonts w:ascii="Arial" w:hAnsi="Arial" w:cs="Arial"/>
          <w:sz w:val="24"/>
          <w:szCs w:val="24"/>
        </w:rPr>
        <w:t>Minutes will be distributed in a timely manner to all members to ensure accuracy prior to formal endorsement by the Committee at a subsequent meeting.</w:t>
      </w:r>
    </w:p>
    <w:p w14:paraId="0FEAE129" w14:textId="3CA91ED7" w:rsidR="007D23D7" w:rsidRPr="00284B88" w:rsidRDefault="006C664F">
      <w:pPr>
        <w:ind w:left="360"/>
        <w:rPr>
          <w:rFonts w:ascii="Arial" w:hAnsi="Arial" w:cs="Arial"/>
        </w:rPr>
      </w:pPr>
      <w:r w:rsidRPr="00284B88">
        <w:rPr>
          <w:rFonts w:ascii="Arial" w:hAnsi="Arial" w:cs="Arial"/>
          <w:sz w:val="24"/>
          <w:szCs w:val="24"/>
        </w:rPr>
        <w:t>Unconfirmed Minutes will be reported to an Ordinary Meeting of Council for noting.</w:t>
      </w:r>
      <w:bookmarkStart w:id="427" w:name="_Hlk49240136"/>
    </w:p>
    <w:p w14:paraId="3149467A" w14:textId="0DFCF146" w:rsidR="00823BC0" w:rsidRPr="00E74AF6" w:rsidRDefault="42B6E4D2" w:rsidP="00E74AF6">
      <w:pPr>
        <w:pStyle w:val="Style1"/>
        <w:numPr>
          <w:ilvl w:val="0"/>
          <w:numId w:val="0"/>
        </w:numPr>
        <w:ind w:left="792" w:hanging="432"/>
      </w:pPr>
      <w:bookmarkStart w:id="428" w:name="_Toc119411519"/>
      <w:r w:rsidRPr="00E74AF6">
        <w:t>Attendance and Record of Minutes</w:t>
      </w:r>
      <w:bookmarkEnd w:id="428"/>
    </w:p>
    <w:bookmarkEnd w:id="427"/>
    <w:p w14:paraId="4D3AA3FD" w14:textId="01F04B28" w:rsidR="00E6125F" w:rsidRPr="00E6125F" w:rsidRDefault="00E6125F" w:rsidP="00E6125F">
      <w:pPr>
        <w:ind w:left="360"/>
        <w:rPr>
          <w:rFonts w:ascii="Arial" w:hAnsi="Arial" w:cs="Arial"/>
          <w:sz w:val="24"/>
          <w:szCs w:val="24"/>
        </w:rPr>
      </w:pPr>
      <w:r w:rsidRPr="00E6125F">
        <w:rPr>
          <w:rFonts w:ascii="Arial" w:hAnsi="Arial" w:cs="Arial"/>
          <w:sz w:val="24"/>
          <w:szCs w:val="24"/>
        </w:rPr>
        <w:t>All attendance, apologies, conflicts of interests, recommendations and outcomes will be recorded in the Minutes of all meetings held where a quorum is present.</w:t>
      </w:r>
    </w:p>
    <w:p w14:paraId="5DB1EEE9" w14:textId="77777777" w:rsidR="00E6125F" w:rsidRPr="00E6125F" w:rsidRDefault="00E6125F" w:rsidP="00E6125F">
      <w:pPr>
        <w:ind w:left="360"/>
        <w:rPr>
          <w:rFonts w:ascii="Arial" w:hAnsi="Arial" w:cs="Arial"/>
          <w:sz w:val="24"/>
          <w:szCs w:val="24"/>
        </w:rPr>
      </w:pPr>
      <w:r w:rsidRPr="00E6125F">
        <w:rPr>
          <w:rFonts w:ascii="Arial" w:hAnsi="Arial" w:cs="Arial"/>
          <w:sz w:val="24"/>
          <w:szCs w:val="24"/>
        </w:rPr>
        <w:t>The meeting will be recorded for minute taking purposes.</w:t>
      </w:r>
    </w:p>
    <w:p w14:paraId="1B2D3BF0" w14:textId="7A7FEFCE" w:rsidR="00601CA2" w:rsidRPr="00284B88" w:rsidRDefault="00E6125F" w:rsidP="00341565">
      <w:pPr>
        <w:ind w:left="360"/>
        <w:rPr>
          <w:rFonts w:ascii="Arial" w:hAnsi="Arial" w:cs="Arial"/>
          <w:sz w:val="24"/>
          <w:szCs w:val="24"/>
        </w:rPr>
      </w:pPr>
      <w:r w:rsidRPr="00E6125F">
        <w:rPr>
          <w:rFonts w:ascii="Arial" w:hAnsi="Arial" w:cs="Arial"/>
          <w:sz w:val="24"/>
          <w:szCs w:val="24"/>
        </w:rPr>
        <w:t xml:space="preserve">Administrative Support and distribution of agendas and will be overseen by Council staff in the Community </w:t>
      </w:r>
      <w:r w:rsidR="003D41BC">
        <w:rPr>
          <w:rFonts w:ascii="Arial" w:hAnsi="Arial" w:cs="Arial"/>
          <w:sz w:val="24"/>
          <w:szCs w:val="24"/>
        </w:rPr>
        <w:t>Development</w:t>
      </w:r>
      <w:r w:rsidRPr="00E6125F">
        <w:rPr>
          <w:rFonts w:ascii="Arial" w:hAnsi="Arial" w:cs="Arial"/>
          <w:sz w:val="24"/>
          <w:szCs w:val="24"/>
        </w:rPr>
        <w:t xml:space="preserve"> department. </w:t>
      </w:r>
    </w:p>
    <w:p w14:paraId="11295E9E" w14:textId="77777777" w:rsidR="008F0945" w:rsidRPr="000039C4" w:rsidRDefault="008F0945" w:rsidP="008F0945">
      <w:pPr>
        <w:pStyle w:val="Style1"/>
        <w:numPr>
          <w:ilvl w:val="0"/>
          <w:numId w:val="0"/>
        </w:numPr>
        <w:ind w:left="792" w:hanging="432"/>
      </w:pPr>
      <w:bookmarkStart w:id="429" w:name="_Toc119411520"/>
      <w:r w:rsidRPr="000039C4">
        <w:t>Quorum</w:t>
      </w:r>
      <w:bookmarkEnd w:id="429"/>
    </w:p>
    <w:p w14:paraId="630BAC4A" w14:textId="7BA1CD19" w:rsidR="00043FEE" w:rsidRPr="00043FEE" w:rsidRDefault="00043FEE" w:rsidP="00043FEE">
      <w:pPr>
        <w:ind w:left="360"/>
        <w:rPr>
          <w:rFonts w:ascii="Arial" w:hAnsi="Arial" w:cs="Arial"/>
          <w:sz w:val="24"/>
          <w:szCs w:val="24"/>
        </w:rPr>
      </w:pPr>
      <w:r w:rsidRPr="00043FEE">
        <w:rPr>
          <w:rFonts w:ascii="Arial" w:hAnsi="Arial" w:cs="Arial"/>
          <w:sz w:val="24"/>
          <w:szCs w:val="24"/>
        </w:rPr>
        <w:t xml:space="preserve">A quorum for the advisory committee is five voting members. Decisions require more than half of the voting membership in attendance at the meeting. </w:t>
      </w:r>
    </w:p>
    <w:p w14:paraId="76E2CC7C" w14:textId="1B329B41" w:rsidR="001D4000" w:rsidRPr="00E74AF6" w:rsidRDefault="488A624F" w:rsidP="00E74AF6">
      <w:pPr>
        <w:pStyle w:val="Style1"/>
        <w:numPr>
          <w:ilvl w:val="0"/>
          <w:numId w:val="0"/>
        </w:numPr>
        <w:ind w:left="792" w:hanging="432"/>
      </w:pPr>
      <w:bookmarkStart w:id="430" w:name="_Toc119411521"/>
      <w:r w:rsidRPr="00E74AF6">
        <w:t>Voting Rights and Decision Making</w:t>
      </w:r>
      <w:bookmarkStart w:id="431" w:name="_Hlk49239975"/>
      <w:bookmarkEnd w:id="430"/>
    </w:p>
    <w:bookmarkEnd w:id="431"/>
    <w:p w14:paraId="39492621" w14:textId="22D90A5C" w:rsidR="00993B5D" w:rsidRDefault="003B13EE">
      <w:pPr>
        <w:ind w:left="360"/>
        <w:rPr>
          <w:rFonts w:ascii="Arial" w:hAnsi="Arial" w:cs="Arial"/>
          <w:sz w:val="24"/>
          <w:szCs w:val="24"/>
        </w:rPr>
      </w:pPr>
      <w:r w:rsidRPr="00043FEE">
        <w:rPr>
          <w:rFonts w:ascii="Arial" w:hAnsi="Arial" w:cs="Arial"/>
          <w:sz w:val="24"/>
          <w:szCs w:val="24"/>
        </w:rPr>
        <w:t>It is preferable that decisions of the Advisory Committee are made by consensus; however, there may be circumstances where a matter is decided by a vote. Each member is entitled to one vote, except that the Chairperson may exercise a casting vote.</w:t>
      </w:r>
    </w:p>
    <w:p w14:paraId="3C2703D6" w14:textId="1A968840" w:rsidR="003F1861" w:rsidRDefault="3D18F897" w:rsidP="003F1861">
      <w:pPr>
        <w:pStyle w:val="Heading1"/>
        <w:numPr>
          <w:ilvl w:val="0"/>
          <w:numId w:val="5"/>
        </w:numPr>
        <w:spacing w:after="240"/>
        <w:ind w:hanging="720"/>
        <w:rPr>
          <w:rFonts w:ascii="Arial" w:hAnsi="Arial" w:cs="Arial"/>
        </w:rPr>
      </w:pPr>
      <w:bookmarkStart w:id="432" w:name="_Toc117161007"/>
      <w:bookmarkStart w:id="433" w:name="_Toc117161125"/>
      <w:bookmarkStart w:id="434" w:name="_Toc117161215"/>
      <w:bookmarkStart w:id="435" w:name="_Toc117161302"/>
      <w:bookmarkStart w:id="436" w:name="_Toc117161556"/>
      <w:bookmarkStart w:id="437" w:name="_Toc117161643"/>
      <w:bookmarkStart w:id="438" w:name="_Toc117161758"/>
      <w:bookmarkStart w:id="439" w:name="_Toc117161843"/>
      <w:bookmarkStart w:id="440" w:name="_Toc119411522"/>
      <w:bookmarkEnd w:id="432"/>
      <w:bookmarkEnd w:id="433"/>
      <w:bookmarkEnd w:id="434"/>
      <w:bookmarkEnd w:id="435"/>
      <w:bookmarkEnd w:id="436"/>
      <w:bookmarkEnd w:id="437"/>
      <w:bookmarkEnd w:id="438"/>
      <w:bookmarkEnd w:id="439"/>
      <w:r w:rsidRPr="1CB0F7C4">
        <w:rPr>
          <w:rFonts w:ascii="Arial" w:hAnsi="Arial" w:cs="Arial"/>
        </w:rPr>
        <w:t>Evaluation and Review</w:t>
      </w:r>
      <w:bookmarkEnd w:id="440"/>
    </w:p>
    <w:p w14:paraId="575CD805" w14:textId="77777777" w:rsidR="00733592" w:rsidRDefault="00733592" w:rsidP="00284B88">
      <w:pPr>
        <w:ind w:left="426"/>
        <w:rPr>
          <w:rFonts w:ascii="Arial" w:hAnsi="Arial" w:cs="Arial"/>
          <w:sz w:val="24"/>
          <w:szCs w:val="24"/>
          <w:lang w:val="en-GB"/>
        </w:rPr>
      </w:pPr>
      <w:r w:rsidRPr="1CB0F7C4">
        <w:rPr>
          <w:rFonts w:ascii="Arial" w:hAnsi="Arial" w:cs="Arial"/>
          <w:sz w:val="24"/>
          <w:szCs w:val="24"/>
          <w:lang w:val="en-GB"/>
        </w:rPr>
        <w:t xml:space="preserve">A review of the Advisory Committee will be undertaken </w:t>
      </w:r>
      <w:r>
        <w:rPr>
          <w:rFonts w:ascii="Arial" w:hAnsi="Arial" w:cs="Arial"/>
          <w:sz w:val="24"/>
          <w:szCs w:val="24"/>
          <w:lang w:val="en-GB"/>
        </w:rPr>
        <w:t>as required to</w:t>
      </w:r>
      <w:r w:rsidRPr="1CB0F7C4">
        <w:rPr>
          <w:rFonts w:ascii="Arial" w:hAnsi="Arial" w:cs="Arial"/>
          <w:sz w:val="24"/>
          <w:szCs w:val="24"/>
          <w:lang w:val="en-GB"/>
        </w:rPr>
        <w:t xml:space="preserve"> ensure the purpose, membership and operations of the committee remain effective and in line with Council objectives.</w:t>
      </w:r>
    </w:p>
    <w:p w14:paraId="1FD82B95"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Appropriate changes to the purpose and outcomes of the Committee and amendments to the Terms of Reference maybe made as part of the review process.</w:t>
      </w:r>
    </w:p>
    <w:p w14:paraId="430CBEF5" w14:textId="48D26B83" w:rsidR="00733592" w:rsidRDefault="00733592" w:rsidP="00284B88">
      <w:pPr>
        <w:ind w:left="426"/>
        <w:rPr>
          <w:rFonts w:ascii="Arial" w:hAnsi="Arial" w:cs="Arial"/>
          <w:sz w:val="24"/>
          <w:szCs w:val="24"/>
          <w:lang w:val="en-GB"/>
        </w:rPr>
      </w:pPr>
      <w:r w:rsidRPr="1CB0F7C4">
        <w:rPr>
          <w:rFonts w:ascii="Arial" w:hAnsi="Arial" w:cs="Arial"/>
          <w:sz w:val="24"/>
          <w:szCs w:val="24"/>
          <w:lang w:val="en-GB"/>
        </w:rPr>
        <w:lastRenderedPageBreak/>
        <w:t xml:space="preserve">The </w:t>
      </w:r>
      <w:r w:rsidR="00345FD3" w:rsidRPr="00284B88">
        <w:rPr>
          <w:rFonts w:ascii="Arial" w:hAnsi="Arial" w:cs="Arial"/>
          <w:sz w:val="24"/>
          <w:szCs w:val="24"/>
        </w:rPr>
        <w:t>Multicultural and People Seeking Asylum Advisory Committee</w:t>
      </w:r>
      <w:r w:rsidR="00345FD3" w:rsidRPr="00284B88">
        <w:rPr>
          <w:rFonts w:ascii="Arial" w:hAnsi="Arial" w:cs="Arial"/>
          <w:sz w:val="24"/>
          <w:szCs w:val="24"/>
          <w:lang w:val="en-GB"/>
        </w:rPr>
        <w:t xml:space="preserve"> </w:t>
      </w:r>
      <w:r w:rsidRPr="1CB0F7C4">
        <w:rPr>
          <w:rFonts w:ascii="Arial" w:hAnsi="Arial" w:cs="Arial"/>
          <w:sz w:val="24"/>
          <w:szCs w:val="24"/>
          <w:lang w:val="en-GB"/>
        </w:rPr>
        <w:t xml:space="preserve">Terms of Reference will be reviewed prior to the appointment of a new committee by the Community </w:t>
      </w:r>
      <w:r w:rsidR="006C05E0">
        <w:rPr>
          <w:rFonts w:ascii="Arial" w:hAnsi="Arial" w:cs="Arial"/>
          <w:sz w:val="24"/>
          <w:szCs w:val="24"/>
          <w:lang w:val="en-GB"/>
        </w:rPr>
        <w:t>Development</w:t>
      </w:r>
      <w:r w:rsidRPr="1CB0F7C4">
        <w:rPr>
          <w:rFonts w:ascii="Arial" w:hAnsi="Arial" w:cs="Arial"/>
          <w:sz w:val="24"/>
          <w:szCs w:val="24"/>
          <w:lang w:val="en-GB"/>
        </w:rPr>
        <w:t xml:space="preserve"> department and </w:t>
      </w:r>
      <w:r>
        <w:rPr>
          <w:rFonts w:ascii="Arial" w:hAnsi="Arial" w:cs="Arial"/>
          <w:sz w:val="24"/>
          <w:szCs w:val="24"/>
          <w:lang w:val="en-GB"/>
        </w:rPr>
        <w:t xml:space="preserve">if there are changes to the document, </w:t>
      </w:r>
      <w:r w:rsidRPr="1CB0F7C4">
        <w:rPr>
          <w:rFonts w:ascii="Arial" w:hAnsi="Arial" w:cs="Arial"/>
          <w:sz w:val="24"/>
          <w:szCs w:val="24"/>
          <w:lang w:val="en-GB"/>
        </w:rPr>
        <w:t>re-endorsed at an Ordinary Meeting of Council, unless otherwise advised by Council.</w:t>
      </w:r>
    </w:p>
    <w:p w14:paraId="5B068FF3" w14:textId="77777777" w:rsidR="00733592" w:rsidRDefault="00733592" w:rsidP="00284B88">
      <w:pPr>
        <w:ind w:left="426"/>
        <w:rPr>
          <w:rFonts w:ascii="Arial" w:hAnsi="Arial" w:cs="Arial"/>
          <w:sz w:val="24"/>
          <w:szCs w:val="24"/>
          <w:lang w:val="en-GB"/>
        </w:rPr>
      </w:pPr>
      <w:r>
        <w:rPr>
          <w:rFonts w:ascii="Arial" w:hAnsi="Arial" w:cs="Arial"/>
          <w:sz w:val="24"/>
          <w:szCs w:val="24"/>
          <w:lang w:val="en-GB"/>
        </w:rPr>
        <w:t xml:space="preserve">Council has the right to conclude the Advisory Committee by resolution of Council at any time if it is found that the Committee is no longer beneficial to the needs of the Community.  </w:t>
      </w:r>
    </w:p>
    <w:p w14:paraId="49DBF284" w14:textId="6409F7A9" w:rsidR="003F1861" w:rsidRDefault="604BED67" w:rsidP="003F1861">
      <w:pPr>
        <w:pStyle w:val="Heading1"/>
        <w:numPr>
          <w:ilvl w:val="0"/>
          <w:numId w:val="5"/>
        </w:numPr>
        <w:spacing w:after="240"/>
        <w:ind w:hanging="720"/>
        <w:rPr>
          <w:rFonts w:ascii="Arial" w:hAnsi="Arial" w:cs="Arial"/>
        </w:rPr>
      </w:pPr>
      <w:bookmarkStart w:id="441" w:name="_Toc119409540"/>
      <w:bookmarkStart w:id="442" w:name="_Toc119409541"/>
      <w:bookmarkStart w:id="443" w:name="_Toc119409542"/>
      <w:bookmarkStart w:id="444" w:name="_Toc119409543"/>
      <w:bookmarkStart w:id="445" w:name="_Toc119409544"/>
      <w:bookmarkStart w:id="446" w:name="_Toc117161009"/>
      <w:bookmarkStart w:id="447" w:name="_Toc117161127"/>
      <w:bookmarkStart w:id="448" w:name="_Toc117161217"/>
      <w:bookmarkStart w:id="449" w:name="_Toc117161304"/>
      <w:bookmarkStart w:id="450" w:name="_Toc117161558"/>
      <w:bookmarkStart w:id="451" w:name="_Toc117161645"/>
      <w:bookmarkStart w:id="452" w:name="_Toc117161760"/>
      <w:bookmarkStart w:id="453" w:name="_Toc117161845"/>
      <w:bookmarkStart w:id="454" w:name="_Toc117161010"/>
      <w:bookmarkStart w:id="455" w:name="_Toc117161128"/>
      <w:bookmarkStart w:id="456" w:name="_Toc117161218"/>
      <w:bookmarkStart w:id="457" w:name="_Toc117161305"/>
      <w:bookmarkStart w:id="458" w:name="_Toc117161559"/>
      <w:bookmarkStart w:id="459" w:name="_Toc117161646"/>
      <w:bookmarkStart w:id="460" w:name="_Toc117161761"/>
      <w:bookmarkStart w:id="461" w:name="_Toc117161846"/>
      <w:bookmarkStart w:id="462" w:name="_Toc117161011"/>
      <w:bookmarkStart w:id="463" w:name="_Toc117161129"/>
      <w:bookmarkStart w:id="464" w:name="_Toc117161219"/>
      <w:bookmarkStart w:id="465" w:name="_Toc117161306"/>
      <w:bookmarkStart w:id="466" w:name="_Toc117161560"/>
      <w:bookmarkStart w:id="467" w:name="_Toc117161647"/>
      <w:bookmarkStart w:id="468" w:name="_Toc117161762"/>
      <w:bookmarkStart w:id="469" w:name="_Toc117161847"/>
      <w:bookmarkStart w:id="470" w:name="_Toc117161012"/>
      <w:bookmarkStart w:id="471" w:name="_Toc117161130"/>
      <w:bookmarkStart w:id="472" w:name="_Toc117161220"/>
      <w:bookmarkStart w:id="473" w:name="_Toc117161307"/>
      <w:bookmarkStart w:id="474" w:name="_Toc117161561"/>
      <w:bookmarkStart w:id="475" w:name="_Toc117161648"/>
      <w:bookmarkStart w:id="476" w:name="_Toc117161763"/>
      <w:bookmarkStart w:id="477" w:name="_Toc117161848"/>
      <w:bookmarkStart w:id="478" w:name="_Toc117161013"/>
      <w:bookmarkStart w:id="479" w:name="_Toc117161131"/>
      <w:bookmarkStart w:id="480" w:name="_Toc117161221"/>
      <w:bookmarkStart w:id="481" w:name="_Toc117161308"/>
      <w:bookmarkStart w:id="482" w:name="_Toc117161562"/>
      <w:bookmarkStart w:id="483" w:name="_Toc117161649"/>
      <w:bookmarkStart w:id="484" w:name="_Toc117161764"/>
      <w:bookmarkStart w:id="485" w:name="_Toc117161849"/>
      <w:bookmarkStart w:id="486" w:name="_Toc117161014"/>
      <w:bookmarkStart w:id="487" w:name="_Toc117161132"/>
      <w:bookmarkStart w:id="488" w:name="_Toc117161222"/>
      <w:bookmarkStart w:id="489" w:name="_Toc117161309"/>
      <w:bookmarkStart w:id="490" w:name="_Toc117161563"/>
      <w:bookmarkStart w:id="491" w:name="_Toc117161650"/>
      <w:bookmarkStart w:id="492" w:name="_Toc117161765"/>
      <w:bookmarkStart w:id="493" w:name="_Toc117161850"/>
      <w:bookmarkStart w:id="494" w:name="_Toc119411523"/>
      <w:bookmarkStart w:id="495" w:name="_Hlk49240169"/>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1CB0F7C4">
        <w:rPr>
          <w:rFonts w:ascii="Arial" w:hAnsi="Arial" w:cs="Arial"/>
        </w:rPr>
        <w:t>Policy Adherence</w:t>
      </w:r>
      <w:bookmarkEnd w:id="494"/>
    </w:p>
    <w:p w14:paraId="15F38A4C" w14:textId="77777777" w:rsidR="003F1861" w:rsidRDefault="3D18F897" w:rsidP="00C82679">
      <w:pPr>
        <w:pStyle w:val="Style1"/>
        <w:numPr>
          <w:ilvl w:val="0"/>
          <w:numId w:val="0"/>
        </w:numPr>
        <w:ind w:left="426"/>
        <w:rPr>
          <w:rFonts w:ascii="Arial" w:hAnsi="Arial" w:cs="Arial"/>
        </w:rPr>
      </w:pPr>
      <w:bookmarkStart w:id="496" w:name="_Toc119411524"/>
      <w:bookmarkEnd w:id="495"/>
      <w:r w:rsidRPr="00E74AF6">
        <w:t>Confidentiality</w:t>
      </w:r>
      <w:bookmarkEnd w:id="496"/>
    </w:p>
    <w:p w14:paraId="3F00F232" w14:textId="6EC012FA"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Information discussed, received, </w:t>
      </w:r>
      <w:proofErr w:type="gramStart"/>
      <w:r w:rsidRPr="00284B88">
        <w:rPr>
          <w:rFonts w:ascii="Arial" w:hAnsi="Arial" w:cs="Arial"/>
          <w:sz w:val="24"/>
          <w:szCs w:val="24"/>
          <w:lang w:val="en-GB"/>
        </w:rPr>
        <w:t>used</w:t>
      </w:r>
      <w:proofErr w:type="gramEnd"/>
      <w:r w:rsidRPr="00284B88">
        <w:rPr>
          <w:rFonts w:ascii="Arial" w:hAnsi="Arial" w:cs="Arial"/>
          <w:sz w:val="24"/>
          <w:szCs w:val="24"/>
          <w:lang w:val="en-GB"/>
        </w:rPr>
        <w:t xml:space="preserve"> or created by the </w:t>
      </w:r>
      <w:bookmarkStart w:id="497" w:name="_Hlk119408800"/>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w:t>
      </w:r>
      <w:bookmarkEnd w:id="497"/>
      <w:r w:rsidRPr="00341565">
        <w:rPr>
          <w:rFonts w:ascii="Arial" w:hAnsi="Arial" w:cs="Arial"/>
          <w:sz w:val="24"/>
          <w:szCs w:val="24"/>
          <w:lang w:val="en-GB"/>
        </w:rPr>
        <w:t>deemed confidential, must not be disclosed to any person who is not a member of the committee.</w:t>
      </w:r>
    </w:p>
    <w:p w14:paraId="2258374A" w14:textId="77777777"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Any member who discloses information that they know or should reasonably know to be confidential will be found in breach of the Terms of Reference. </w:t>
      </w:r>
    </w:p>
    <w:p w14:paraId="5F0ADE59" w14:textId="38CDAB04" w:rsidR="00EF64F9" w:rsidRPr="00284B88" w:rsidRDefault="00EF64F9" w:rsidP="00EF64F9">
      <w:pPr>
        <w:ind w:left="426"/>
        <w:rPr>
          <w:rFonts w:ascii="Arial" w:hAnsi="Arial" w:cs="Arial"/>
          <w:sz w:val="24"/>
          <w:szCs w:val="24"/>
          <w:lang w:val="en-GB"/>
        </w:rPr>
      </w:pPr>
      <w:r w:rsidRPr="00284B88">
        <w:rPr>
          <w:rFonts w:ascii="Arial" w:hAnsi="Arial" w:cs="Arial"/>
          <w:sz w:val="24"/>
          <w:szCs w:val="24"/>
          <w:lang w:val="en-GB"/>
        </w:rPr>
        <w:t xml:space="preserve">The </w:t>
      </w:r>
      <w:r w:rsidRPr="00284B88">
        <w:rPr>
          <w:rFonts w:ascii="Arial" w:hAnsi="Arial" w:cs="Arial"/>
          <w:sz w:val="24"/>
          <w:szCs w:val="24"/>
        </w:rPr>
        <w:t>Multicultural and People Seeking Asylum Advisory Committee</w:t>
      </w:r>
      <w:r w:rsidRPr="00341565">
        <w:rPr>
          <w:rFonts w:ascii="Arial" w:hAnsi="Arial" w:cs="Arial"/>
          <w:sz w:val="24"/>
          <w:szCs w:val="24"/>
          <w:lang w:val="en-GB"/>
        </w:rPr>
        <w:t xml:space="preserve"> must act in accordance with Council’s Transp</w:t>
      </w:r>
      <w:r w:rsidRPr="00284B88">
        <w:rPr>
          <w:rFonts w:ascii="Arial" w:hAnsi="Arial" w:cs="Arial"/>
          <w:sz w:val="24"/>
          <w:szCs w:val="24"/>
          <w:lang w:val="en-GB"/>
        </w:rPr>
        <w:t>arency Policy and the Public Transparency Principles as outlined in the Local Government Act 2020</w:t>
      </w:r>
    </w:p>
    <w:p w14:paraId="11813D93" w14:textId="37C239B3" w:rsidR="00CE26B7" w:rsidRPr="00E74AF6" w:rsidRDefault="5ABB4BF5" w:rsidP="00C82679">
      <w:pPr>
        <w:pStyle w:val="Style1"/>
        <w:numPr>
          <w:ilvl w:val="0"/>
          <w:numId w:val="0"/>
        </w:numPr>
        <w:ind w:left="426"/>
      </w:pPr>
      <w:bookmarkStart w:id="498" w:name="_Toc119411525"/>
      <w:r w:rsidRPr="00E74AF6">
        <w:t>Freedom of Information</w:t>
      </w:r>
      <w:bookmarkStart w:id="499" w:name="_Hlk49240179"/>
      <w:bookmarkEnd w:id="498"/>
    </w:p>
    <w:bookmarkEnd w:id="499"/>
    <w:p w14:paraId="69F313FF" w14:textId="78CC56CB" w:rsidR="00EF64F9" w:rsidRPr="00284B88" w:rsidRDefault="00EF64F9" w:rsidP="00EF64F9">
      <w:pPr>
        <w:ind w:left="426"/>
        <w:rPr>
          <w:rFonts w:ascii="Arial" w:hAnsi="Arial" w:cs="Arial"/>
          <w:i/>
          <w:iCs/>
        </w:rPr>
      </w:pPr>
      <w:r w:rsidRPr="00284B88">
        <w:rPr>
          <w:rFonts w:ascii="Arial" w:hAnsi="Arial" w:cs="Arial"/>
          <w:sz w:val="24"/>
          <w:szCs w:val="24"/>
        </w:rPr>
        <w:t>All documents produced by or relating to Multicultural and People Seeking Asylum Advisory Committee</w:t>
      </w:r>
      <w:r w:rsidRPr="00341565">
        <w:rPr>
          <w:rFonts w:ascii="Arial" w:hAnsi="Arial" w:cs="Arial"/>
          <w:sz w:val="24"/>
          <w:szCs w:val="24"/>
        </w:rPr>
        <w:t xml:space="preserve"> that are not publicly available</w:t>
      </w:r>
      <w:r w:rsidRPr="00284B88">
        <w:rPr>
          <w:rFonts w:ascii="Arial" w:hAnsi="Arial" w:cs="Arial"/>
          <w:sz w:val="24"/>
          <w:szCs w:val="24"/>
        </w:rPr>
        <w:t xml:space="preserve"> or deemed confidential are subject to the </w:t>
      </w:r>
      <w:r w:rsidRPr="00284B88">
        <w:rPr>
          <w:rFonts w:ascii="Arial" w:hAnsi="Arial" w:cs="Arial"/>
          <w:i/>
          <w:iCs/>
          <w:sz w:val="24"/>
          <w:szCs w:val="24"/>
        </w:rPr>
        <w:t>Freedom of Information Act 1982</w:t>
      </w:r>
      <w:r w:rsidRPr="00284B88">
        <w:rPr>
          <w:rFonts w:ascii="Arial" w:hAnsi="Arial" w:cs="Arial"/>
          <w:i/>
          <w:iCs/>
        </w:rPr>
        <w:t>.</w:t>
      </w:r>
    </w:p>
    <w:p w14:paraId="75062DF3" w14:textId="588CE2A6" w:rsidR="009D63FE" w:rsidRPr="00E74AF6" w:rsidRDefault="7FFD460E" w:rsidP="00C82679">
      <w:pPr>
        <w:pStyle w:val="Style1"/>
        <w:numPr>
          <w:ilvl w:val="0"/>
          <w:numId w:val="0"/>
        </w:numPr>
        <w:ind w:left="426"/>
      </w:pPr>
      <w:bookmarkStart w:id="500" w:name="_Toc119411526"/>
      <w:r w:rsidRPr="00E74AF6">
        <w:t>Breaches</w:t>
      </w:r>
      <w:bookmarkStart w:id="501" w:name="_Hlk49240185"/>
      <w:bookmarkEnd w:id="500"/>
    </w:p>
    <w:bookmarkEnd w:id="501"/>
    <w:p w14:paraId="177158A9" w14:textId="77777777" w:rsidR="008E3C21" w:rsidRPr="00284B88" w:rsidRDefault="008E3C21" w:rsidP="008E3C21">
      <w:pPr>
        <w:ind w:left="426"/>
        <w:rPr>
          <w:rFonts w:ascii="Arial" w:hAnsi="Arial" w:cs="Arial"/>
          <w:sz w:val="24"/>
          <w:szCs w:val="24"/>
          <w:lang w:val="en-GB"/>
        </w:rPr>
      </w:pPr>
      <w:r w:rsidRPr="00284B88">
        <w:rPr>
          <w:rFonts w:ascii="Arial" w:hAnsi="Arial" w:cs="Arial"/>
          <w:sz w:val="24"/>
          <w:szCs w:val="24"/>
          <w:lang w:val="en-GB"/>
        </w:rPr>
        <w:t xml:space="preserve">The City of Greater Dandenong by resolution of Council may terminate a </w:t>
      </w:r>
      <w:proofErr w:type="gramStart"/>
      <w:r w:rsidRPr="00284B88">
        <w:rPr>
          <w:rFonts w:ascii="Arial" w:hAnsi="Arial" w:cs="Arial"/>
          <w:sz w:val="24"/>
          <w:szCs w:val="24"/>
          <w:lang w:val="en-GB"/>
        </w:rPr>
        <w:t>Committee</w:t>
      </w:r>
      <w:proofErr w:type="gramEnd"/>
      <w:r w:rsidRPr="00284B88">
        <w:rPr>
          <w:rFonts w:ascii="Arial" w:hAnsi="Arial" w:cs="Arial"/>
          <w:sz w:val="24"/>
          <w:szCs w:val="24"/>
          <w:lang w:val="en-GB"/>
        </w:rPr>
        <w:t xml:space="preserve"> member’s appointment for breaching the Terms of Reference set out in this document and/or Council’s Code of Conduct – Staff/Councillor.</w:t>
      </w:r>
    </w:p>
    <w:p w14:paraId="72630C21" w14:textId="240B5967" w:rsidR="008E3C21" w:rsidRPr="00284B88" w:rsidRDefault="008E3C21" w:rsidP="008E3C21">
      <w:pPr>
        <w:ind w:left="426"/>
        <w:rPr>
          <w:rFonts w:ascii="Arial" w:hAnsi="Arial" w:cs="Arial"/>
          <w:sz w:val="24"/>
          <w:szCs w:val="24"/>
        </w:rPr>
      </w:pPr>
      <w:r w:rsidRPr="00284B88">
        <w:rPr>
          <w:rFonts w:ascii="Arial" w:hAnsi="Arial" w:cs="Arial"/>
          <w:sz w:val="24"/>
          <w:szCs w:val="24"/>
        </w:rPr>
        <w:t>All members of the Multicultural and People Seeking Asylum Advisory Committee</w:t>
      </w:r>
      <w:r w:rsidRPr="00341565">
        <w:rPr>
          <w:rFonts w:ascii="Arial" w:hAnsi="Arial" w:cs="Arial"/>
          <w:sz w:val="24"/>
          <w:szCs w:val="24"/>
        </w:rPr>
        <w:t xml:space="preserve"> will be required to accept and sign the Terms and Conditions</w:t>
      </w:r>
      <w:r w:rsidRPr="00284B88">
        <w:rPr>
          <w:rFonts w:ascii="Arial" w:hAnsi="Arial" w:cs="Arial"/>
          <w:sz w:val="24"/>
          <w:szCs w:val="24"/>
        </w:rPr>
        <w:t xml:space="preserve"> statement.  </w:t>
      </w:r>
    </w:p>
    <w:p w14:paraId="199C4691" w14:textId="01504223" w:rsidR="003F1861" w:rsidRPr="00E74AF6" w:rsidRDefault="3D18F897" w:rsidP="00C82679">
      <w:pPr>
        <w:pStyle w:val="Style1"/>
        <w:numPr>
          <w:ilvl w:val="0"/>
          <w:numId w:val="0"/>
        </w:numPr>
        <w:ind w:left="426"/>
      </w:pPr>
      <w:bookmarkStart w:id="502" w:name="_Toc119411527"/>
      <w:r w:rsidRPr="00E74AF6">
        <w:t>Conflict of Interest</w:t>
      </w:r>
      <w:bookmarkEnd w:id="502"/>
    </w:p>
    <w:p w14:paraId="6E2D737E" w14:textId="62CF581A" w:rsidR="00FE6334" w:rsidRPr="00FE6334" w:rsidRDefault="00FE6334" w:rsidP="00FE6334">
      <w:pPr>
        <w:ind w:left="426"/>
        <w:rPr>
          <w:rFonts w:ascii="Arial" w:hAnsi="Arial" w:cs="Arial"/>
          <w:sz w:val="24"/>
          <w:szCs w:val="24"/>
        </w:rPr>
      </w:pPr>
      <w:r w:rsidRPr="00FE6334">
        <w:rPr>
          <w:rFonts w:ascii="Arial" w:hAnsi="Arial" w:cs="Arial"/>
          <w:sz w:val="24"/>
          <w:szCs w:val="24"/>
        </w:rPr>
        <w:t>Any matter deemed by a member to represent a Conflict of Interest shall be reported to the Chairperson either prior to a meeting or before the specific item is discussed.</w:t>
      </w:r>
    </w:p>
    <w:p w14:paraId="40B323C1" w14:textId="4D95A29A" w:rsidR="003F1861" w:rsidRPr="00E74AF6" w:rsidRDefault="3D18F897" w:rsidP="00C82679">
      <w:pPr>
        <w:pStyle w:val="Style1"/>
        <w:numPr>
          <w:ilvl w:val="0"/>
          <w:numId w:val="0"/>
        </w:numPr>
        <w:ind w:left="426"/>
      </w:pPr>
      <w:bookmarkStart w:id="503" w:name="_Toc119411528"/>
      <w:r w:rsidRPr="00E74AF6">
        <w:lastRenderedPageBreak/>
        <w:t>Media Protocols</w:t>
      </w:r>
      <w:bookmarkEnd w:id="503"/>
    </w:p>
    <w:p w14:paraId="19335BCC"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All Advisory Committee members must act in accordance with Councils Media Policy and refer all media enquiries to Council’s Media and Communication Department for a response.</w:t>
      </w:r>
    </w:p>
    <w:p w14:paraId="62555F39" w14:textId="77777777" w:rsidR="0074353C" w:rsidRPr="00284B88" w:rsidRDefault="0074353C" w:rsidP="0074353C">
      <w:pPr>
        <w:ind w:left="426"/>
        <w:rPr>
          <w:rFonts w:ascii="Arial" w:hAnsi="Arial" w:cs="Arial"/>
          <w:sz w:val="24"/>
          <w:szCs w:val="24"/>
          <w:lang w:val="en-GB"/>
        </w:rPr>
      </w:pPr>
      <w:r w:rsidRPr="00284B88">
        <w:rPr>
          <w:rFonts w:ascii="Arial" w:hAnsi="Arial" w:cs="Arial"/>
          <w:sz w:val="24"/>
          <w:szCs w:val="24"/>
          <w:lang w:val="en-GB"/>
        </w:rPr>
        <w:t xml:space="preserve">The </w:t>
      </w:r>
      <w:proofErr w:type="gramStart"/>
      <w:r w:rsidRPr="00284B88">
        <w:rPr>
          <w:rFonts w:ascii="Arial" w:hAnsi="Arial" w:cs="Arial"/>
          <w:sz w:val="24"/>
          <w:szCs w:val="24"/>
          <w:lang w:val="en-GB"/>
        </w:rPr>
        <w:t>Mayor</w:t>
      </w:r>
      <w:proofErr w:type="gramEnd"/>
      <w:r w:rsidRPr="00284B88">
        <w:rPr>
          <w:rFonts w:ascii="Arial" w:hAnsi="Arial" w:cs="Arial"/>
          <w:sz w:val="24"/>
          <w:szCs w:val="24"/>
          <w:lang w:val="en-GB"/>
        </w:rPr>
        <w:t xml:space="preserve"> of the day remains the spokesperson for all Council activities, Advisory Committee members are not to represent the Committee or Council to the media or on social media, unless approved by the Manager Media and Communications.</w:t>
      </w:r>
    </w:p>
    <w:p w14:paraId="680BE5F1" w14:textId="35F3DB5F" w:rsidR="003F1861" w:rsidRPr="00E74AF6" w:rsidRDefault="3D18F897" w:rsidP="00C82679">
      <w:pPr>
        <w:pStyle w:val="Style1"/>
        <w:numPr>
          <w:ilvl w:val="0"/>
          <w:numId w:val="0"/>
        </w:numPr>
        <w:ind w:left="426"/>
      </w:pPr>
      <w:bookmarkStart w:id="504" w:name="_Toc119411529"/>
      <w:r w:rsidRPr="00E74AF6">
        <w:t>Terms and Conditions</w:t>
      </w:r>
      <w:bookmarkEnd w:id="504"/>
    </w:p>
    <w:p w14:paraId="15CFA096" w14:textId="20CDA133" w:rsidR="003F1861" w:rsidRPr="00284B88" w:rsidRDefault="00EB4C10">
      <w:pPr>
        <w:ind w:left="426"/>
        <w:rPr>
          <w:rFonts w:ascii="Arial" w:hAnsi="Arial" w:cs="Arial"/>
          <w:sz w:val="24"/>
          <w:szCs w:val="24"/>
        </w:rPr>
      </w:pPr>
      <w:r w:rsidRPr="00284B88">
        <w:rPr>
          <w:rFonts w:ascii="Arial" w:hAnsi="Arial" w:cs="Arial"/>
          <w:sz w:val="24"/>
          <w:szCs w:val="24"/>
        </w:rPr>
        <w:t xml:space="preserve">All members of the </w:t>
      </w:r>
      <w:r w:rsidR="00EE113A"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will be required to accept and sign the </w:t>
      </w:r>
      <w:r w:rsidRPr="00284B88">
        <w:rPr>
          <w:rFonts w:ascii="Arial" w:hAnsi="Arial" w:cs="Arial"/>
          <w:sz w:val="24"/>
          <w:szCs w:val="24"/>
        </w:rPr>
        <w:t xml:space="preserve">agreed Terms and Conditions as part of their membership.  </w:t>
      </w:r>
    </w:p>
    <w:p w14:paraId="5DE59AB8" w14:textId="40F8279D" w:rsidR="003F1861" w:rsidRPr="00E74AF6" w:rsidRDefault="3D18F897" w:rsidP="00C82679">
      <w:pPr>
        <w:pStyle w:val="Style1"/>
        <w:numPr>
          <w:ilvl w:val="0"/>
          <w:numId w:val="0"/>
        </w:numPr>
        <w:ind w:left="426"/>
      </w:pPr>
      <w:bookmarkStart w:id="505" w:name="_Toc119411530"/>
      <w:r w:rsidRPr="00E74AF6">
        <w:t>Disclosure of Personal Details</w:t>
      </w:r>
      <w:bookmarkEnd w:id="505"/>
    </w:p>
    <w:p w14:paraId="7AA07FAF" w14:textId="2943FCD8" w:rsidR="003F1861" w:rsidRPr="00284B88" w:rsidRDefault="005B72CE">
      <w:pPr>
        <w:ind w:left="426"/>
        <w:rPr>
          <w:rFonts w:ascii="Arial" w:hAnsi="Arial" w:cs="Arial"/>
          <w:sz w:val="24"/>
          <w:szCs w:val="24"/>
        </w:rPr>
      </w:pPr>
      <w:r w:rsidRPr="00284B88">
        <w:rPr>
          <w:rFonts w:ascii="Arial" w:hAnsi="Arial" w:cs="Arial"/>
          <w:sz w:val="24"/>
          <w:szCs w:val="24"/>
        </w:rPr>
        <w:t>In accordance with Council’s Transparency Policy, members name, qualifications and current committee position will be listed on Council’s website.</w:t>
      </w:r>
    </w:p>
    <w:p w14:paraId="25878214" w14:textId="50A11F5D" w:rsidR="003F1861" w:rsidRPr="00E74AF6" w:rsidRDefault="3D18F897" w:rsidP="00C82679">
      <w:pPr>
        <w:pStyle w:val="Style1"/>
        <w:numPr>
          <w:ilvl w:val="0"/>
          <w:numId w:val="0"/>
        </w:numPr>
        <w:ind w:left="426"/>
      </w:pPr>
      <w:bookmarkStart w:id="506" w:name="_Toc119411531"/>
      <w:r w:rsidRPr="00E74AF6">
        <w:t>Code of Conduct</w:t>
      </w:r>
      <w:bookmarkEnd w:id="506"/>
    </w:p>
    <w:p w14:paraId="04DF68DE" w14:textId="0479DC8A" w:rsidR="00F614CE" w:rsidRPr="00284B88" w:rsidRDefault="00F614CE" w:rsidP="00F614CE">
      <w:pPr>
        <w:ind w:left="426"/>
        <w:rPr>
          <w:rFonts w:ascii="Arial" w:hAnsi="Arial" w:cs="Arial"/>
          <w:sz w:val="24"/>
          <w:szCs w:val="24"/>
          <w:lang w:val="en-GB"/>
        </w:rPr>
      </w:pPr>
      <w:r w:rsidRPr="00284B88">
        <w:rPr>
          <w:rFonts w:ascii="Arial" w:hAnsi="Arial" w:cs="Arial"/>
          <w:sz w:val="24"/>
          <w:szCs w:val="24"/>
          <w:lang w:val="en-GB"/>
        </w:rPr>
        <w:t xml:space="preserve">All members of the </w:t>
      </w:r>
      <w:r w:rsidR="00CC5DA3" w:rsidRPr="00284B88">
        <w:rPr>
          <w:rFonts w:ascii="Arial" w:hAnsi="Arial" w:cs="Arial"/>
          <w:sz w:val="24"/>
          <w:szCs w:val="24"/>
        </w:rPr>
        <w:t xml:space="preserve">Multicultural and People Seeking Asylum Advisory Committee </w:t>
      </w:r>
      <w:r w:rsidRPr="00341565">
        <w:rPr>
          <w:rFonts w:ascii="Arial" w:hAnsi="Arial" w:cs="Arial"/>
          <w:sz w:val="24"/>
          <w:szCs w:val="24"/>
          <w:lang w:val="en-GB"/>
        </w:rPr>
        <w:t>will be required to abide by Councils Code of Conduct - Staff (which includes volunteers) or</w:t>
      </w:r>
      <w:r w:rsidRPr="00284B88">
        <w:rPr>
          <w:rFonts w:ascii="Arial" w:hAnsi="Arial" w:cs="Arial"/>
          <w:sz w:val="24"/>
          <w:szCs w:val="24"/>
          <w:lang w:val="en-GB"/>
        </w:rPr>
        <w:t xml:space="preserve"> Code of Conduct - Councillors.</w:t>
      </w:r>
    </w:p>
    <w:p w14:paraId="1AF4C510" w14:textId="3CE5A6E6" w:rsidR="003F1861" w:rsidRPr="00E74AF6" w:rsidRDefault="3D18F897" w:rsidP="00C82679">
      <w:pPr>
        <w:pStyle w:val="Style1"/>
        <w:numPr>
          <w:ilvl w:val="0"/>
          <w:numId w:val="0"/>
        </w:numPr>
        <w:ind w:left="426"/>
      </w:pPr>
      <w:bookmarkStart w:id="507" w:name="_Toc119411532"/>
      <w:r w:rsidRPr="00E74AF6">
        <w:t>Authority Constraints</w:t>
      </w:r>
      <w:bookmarkEnd w:id="507"/>
    </w:p>
    <w:p w14:paraId="1B7DA4CE" w14:textId="04946603" w:rsidR="00D62DB6" w:rsidRPr="00284B88" w:rsidRDefault="00D62DB6" w:rsidP="00D62DB6">
      <w:pPr>
        <w:ind w:left="426"/>
        <w:rPr>
          <w:rFonts w:ascii="Arial" w:hAnsi="Arial" w:cs="Arial"/>
          <w:sz w:val="24"/>
          <w:szCs w:val="24"/>
        </w:rPr>
      </w:pPr>
      <w:r w:rsidRPr="00341565">
        <w:rPr>
          <w:rFonts w:ascii="Arial" w:hAnsi="Arial" w:cs="Arial"/>
          <w:sz w:val="24"/>
          <w:szCs w:val="24"/>
        </w:rPr>
        <w:t xml:space="preserve">The </w:t>
      </w:r>
      <w:r w:rsidRPr="00284B88">
        <w:rPr>
          <w:rFonts w:ascii="Arial" w:hAnsi="Arial" w:cs="Arial"/>
          <w:sz w:val="24"/>
          <w:szCs w:val="24"/>
        </w:rPr>
        <w:t xml:space="preserve">Multicultural and People Seeking Asylum Advisory Committee </w:t>
      </w:r>
      <w:r w:rsidRPr="00341565">
        <w:rPr>
          <w:rFonts w:ascii="Arial" w:hAnsi="Arial" w:cs="Arial"/>
          <w:sz w:val="24"/>
          <w:szCs w:val="24"/>
        </w:rPr>
        <w:t xml:space="preserve">has no authority to: </w:t>
      </w:r>
    </w:p>
    <w:p w14:paraId="3E28434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Act on decisions or advice without Council Approval</w:t>
      </w:r>
    </w:p>
    <w:p w14:paraId="29AB0AB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Expend money on behalf of Council</w:t>
      </w:r>
    </w:p>
    <w:p w14:paraId="21C5C560"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Commit Council or its resources to any arrangements</w:t>
      </w:r>
    </w:p>
    <w:p w14:paraId="3B31B9A2"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Consider any matter outside its area of reference</w:t>
      </w:r>
    </w:p>
    <w:p w14:paraId="7DAB59CF" w14:textId="77777777" w:rsidR="00D62DB6" w:rsidRPr="00284B88" w:rsidRDefault="00D62DB6" w:rsidP="00D62DB6">
      <w:pPr>
        <w:pStyle w:val="ListParagraph"/>
        <w:numPr>
          <w:ilvl w:val="0"/>
          <w:numId w:val="17"/>
        </w:numPr>
        <w:spacing w:after="0" w:line="240" w:lineRule="auto"/>
        <w:ind w:left="426" w:firstLine="0"/>
        <w:rPr>
          <w:rFonts w:ascii="Arial" w:hAnsi="Arial" w:cs="Arial"/>
          <w:sz w:val="24"/>
          <w:szCs w:val="24"/>
        </w:rPr>
      </w:pPr>
      <w:r w:rsidRPr="00284B88">
        <w:rPr>
          <w:rFonts w:ascii="Arial" w:hAnsi="Arial" w:cs="Arial"/>
          <w:sz w:val="24"/>
          <w:szCs w:val="24"/>
        </w:rPr>
        <w:t>Direct Council Officer in the performance of their duties.</w:t>
      </w:r>
    </w:p>
    <w:p w14:paraId="632D07B4" w14:textId="540A0152" w:rsidR="00661AC9" w:rsidRPr="00284B88" w:rsidRDefault="00661AC9" w:rsidP="00284B88">
      <w:pPr>
        <w:ind w:left="426"/>
        <w:rPr>
          <w:rFonts w:ascii="Arial" w:hAnsi="Arial" w:cs="Arial"/>
          <w:sz w:val="24"/>
          <w:szCs w:val="24"/>
        </w:rPr>
      </w:pPr>
    </w:p>
    <w:p w14:paraId="7B602ED8" w14:textId="0E90493C" w:rsidR="00813556" w:rsidRDefault="20100C32" w:rsidP="00901D0F">
      <w:pPr>
        <w:pStyle w:val="Heading1"/>
        <w:numPr>
          <w:ilvl w:val="0"/>
          <w:numId w:val="5"/>
        </w:numPr>
        <w:spacing w:after="240"/>
        <w:ind w:hanging="720"/>
        <w:rPr>
          <w:rFonts w:ascii="Arial" w:hAnsi="Arial" w:cs="Arial"/>
        </w:rPr>
      </w:pPr>
      <w:bookmarkStart w:id="508" w:name="_Toc119411533"/>
      <w:r w:rsidRPr="1CB0F7C4">
        <w:rPr>
          <w:rFonts w:ascii="Arial" w:hAnsi="Arial" w:cs="Arial"/>
        </w:rPr>
        <w:t>Contact</w:t>
      </w:r>
      <w:r w:rsidR="604BED67" w:rsidRPr="1CB0F7C4">
        <w:rPr>
          <w:rFonts w:ascii="Arial" w:hAnsi="Arial" w:cs="Arial"/>
        </w:rPr>
        <w:t xml:space="preserve"> Details</w:t>
      </w:r>
      <w:bookmarkEnd w:id="508"/>
    </w:p>
    <w:p w14:paraId="7AC581A4" w14:textId="20F5A630" w:rsidR="00813556" w:rsidRDefault="00AB2B16" w:rsidP="00813556">
      <w:pPr>
        <w:spacing w:after="0"/>
        <w:rPr>
          <w:rFonts w:ascii="Arial" w:hAnsi="Arial" w:cs="Arial"/>
          <w:sz w:val="24"/>
          <w:szCs w:val="24"/>
        </w:rPr>
      </w:pPr>
      <w:r>
        <w:rPr>
          <w:rFonts w:ascii="Arial" w:hAnsi="Arial" w:cs="Arial"/>
          <w:sz w:val="24"/>
          <w:szCs w:val="24"/>
        </w:rPr>
        <w:t xml:space="preserve">Peter Johnstone </w:t>
      </w:r>
    </w:p>
    <w:p w14:paraId="3B235302" w14:textId="3DE54186" w:rsidR="00813556" w:rsidRDefault="00E16956" w:rsidP="00813556">
      <w:pPr>
        <w:spacing w:after="0"/>
        <w:rPr>
          <w:rFonts w:ascii="Arial" w:hAnsi="Arial" w:cs="Arial"/>
          <w:sz w:val="24"/>
          <w:szCs w:val="24"/>
        </w:rPr>
      </w:pPr>
      <w:r>
        <w:rPr>
          <w:rFonts w:ascii="Arial" w:hAnsi="Arial" w:cs="Arial"/>
          <w:sz w:val="24"/>
          <w:szCs w:val="24"/>
        </w:rPr>
        <w:t xml:space="preserve">Coordinator </w:t>
      </w:r>
      <w:r w:rsidR="00AB5393">
        <w:rPr>
          <w:rFonts w:ascii="Arial" w:hAnsi="Arial" w:cs="Arial"/>
          <w:sz w:val="24"/>
          <w:szCs w:val="24"/>
        </w:rPr>
        <w:t>Community Advocacy</w:t>
      </w:r>
    </w:p>
    <w:p w14:paraId="7A951CEC" w14:textId="77777777" w:rsidR="00813556" w:rsidRDefault="00813556" w:rsidP="00813556">
      <w:pPr>
        <w:spacing w:after="0"/>
        <w:rPr>
          <w:rFonts w:ascii="Arial" w:hAnsi="Arial" w:cs="Arial"/>
          <w:sz w:val="24"/>
          <w:szCs w:val="24"/>
        </w:rPr>
      </w:pPr>
      <w:r>
        <w:rPr>
          <w:rFonts w:ascii="Arial" w:hAnsi="Arial" w:cs="Arial"/>
          <w:sz w:val="24"/>
          <w:szCs w:val="24"/>
        </w:rPr>
        <w:t>City of Greater Dandenong</w:t>
      </w:r>
    </w:p>
    <w:p w14:paraId="5AC408EB" w14:textId="1C65BB03" w:rsidR="00813556" w:rsidRDefault="00813556" w:rsidP="00813556">
      <w:pPr>
        <w:spacing w:after="0"/>
        <w:rPr>
          <w:rFonts w:ascii="Arial" w:hAnsi="Arial" w:cs="Arial"/>
          <w:sz w:val="24"/>
          <w:szCs w:val="24"/>
        </w:rPr>
      </w:pPr>
      <w:r>
        <w:rPr>
          <w:rFonts w:ascii="Arial" w:hAnsi="Arial" w:cs="Arial"/>
          <w:sz w:val="24"/>
          <w:szCs w:val="24"/>
        </w:rPr>
        <w:t>225 Lonsdale Street, Dandenong</w:t>
      </w:r>
    </w:p>
    <w:p w14:paraId="73843C94" w14:textId="43E4B167" w:rsidR="00813556" w:rsidRDefault="00813556" w:rsidP="00813556">
      <w:pPr>
        <w:spacing w:after="0"/>
        <w:rPr>
          <w:rFonts w:ascii="Arial" w:hAnsi="Arial" w:cs="Arial"/>
          <w:sz w:val="24"/>
          <w:szCs w:val="24"/>
        </w:rPr>
      </w:pPr>
      <w:r>
        <w:rPr>
          <w:rFonts w:ascii="Arial" w:hAnsi="Arial" w:cs="Arial"/>
          <w:sz w:val="24"/>
          <w:szCs w:val="24"/>
        </w:rPr>
        <w:t>PO Box 200</w:t>
      </w:r>
    </w:p>
    <w:p w14:paraId="3776A505" w14:textId="60102EB5" w:rsidR="00813556" w:rsidRDefault="00813556" w:rsidP="00813556">
      <w:pPr>
        <w:spacing w:after="0"/>
        <w:rPr>
          <w:rFonts w:ascii="Arial" w:hAnsi="Arial" w:cs="Arial"/>
          <w:sz w:val="24"/>
          <w:szCs w:val="24"/>
        </w:rPr>
      </w:pPr>
      <w:proofErr w:type="gramStart"/>
      <w:r>
        <w:rPr>
          <w:rFonts w:ascii="Arial" w:hAnsi="Arial" w:cs="Arial"/>
          <w:sz w:val="24"/>
          <w:szCs w:val="24"/>
        </w:rPr>
        <w:t>Dandenong  3175</w:t>
      </w:r>
      <w:proofErr w:type="gramEnd"/>
    </w:p>
    <w:p w14:paraId="67DCBA15" w14:textId="1F0F7A10" w:rsidR="00813556" w:rsidRDefault="00813556" w:rsidP="00813556">
      <w:pPr>
        <w:spacing w:after="0"/>
        <w:rPr>
          <w:rFonts w:ascii="Arial" w:hAnsi="Arial" w:cs="Arial"/>
          <w:sz w:val="24"/>
          <w:szCs w:val="24"/>
        </w:rPr>
      </w:pPr>
      <w:r>
        <w:rPr>
          <w:rFonts w:ascii="Arial" w:hAnsi="Arial" w:cs="Arial"/>
          <w:sz w:val="24"/>
          <w:szCs w:val="24"/>
        </w:rPr>
        <w:t xml:space="preserve">Tel: </w:t>
      </w:r>
      <w:r w:rsidR="00E16956">
        <w:rPr>
          <w:rFonts w:ascii="Arial" w:hAnsi="Arial" w:cs="Arial"/>
          <w:sz w:val="24"/>
          <w:szCs w:val="24"/>
        </w:rPr>
        <w:t xml:space="preserve">8571 </w:t>
      </w:r>
      <w:r w:rsidR="0072079D">
        <w:rPr>
          <w:rFonts w:ascii="Arial" w:hAnsi="Arial" w:cs="Arial"/>
          <w:sz w:val="24"/>
          <w:szCs w:val="24"/>
        </w:rPr>
        <w:t>1624</w:t>
      </w:r>
      <w:r w:rsidR="00A533C5">
        <w:rPr>
          <w:rFonts w:ascii="Arial" w:hAnsi="Arial" w:cs="Arial"/>
          <w:sz w:val="24"/>
          <w:szCs w:val="24"/>
        </w:rPr>
        <w:br/>
      </w:r>
      <w:hyperlink r:id="rId17" w:history="1">
        <w:r w:rsidR="00A533C5" w:rsidRPr="00BC65E5">
          <w:rPr>
            <w:rStyle w:val="Hyperlink"/>
            <w:rFonts w:ascii="Arial" w:hAnsi="Arial" w:cs="Arial"/>
            <w:sz w:val="24"/>
            <w:szCs w:val="24"/>
          </w:rPr>
          <w:t>council@cgd.vic.gov.au</w:t>
        </w:r>
      </w:hyperlink>
    </w:p>
    <w:p w14:paraId="7C6AA796" w14:textId="77777777" w:rsidR="0006227B" w:rsidRPr="00E74AF6" w:rsidRDefault="0006227B" w:rsidP="0006227B">
      <w:pPr>
        <w:pStyle w:val="Heading1"/>
        <w:jc w:val="center"/>
        <w:rPr>
          <w:sz w:val="40"/>
          <w:szCs w:val="40"/>
        </w:rPr>
      </w:pPr>
      <w:bookmarkStart w:id="509" w:name="_Toc119411534"/>
      <w:r w:rsidRPr="00E74AF6">
        <w:rPr>
          <w:sz w:val="40"/>
          <w:szCs w:val="40"/>
        </w:rPr>
        <w:lastRenderedPageBreak/>
        <w:t>Terms and Conditions</w:t>
      </w:r>
      <w:bookmarkEnd w:id="509"/>
    </w:p>
    <w:p w14:paraId="0DDCC684" w14:textId="3005C3C5" w:rsidR="00847CBA" w:rsidRPr="00284B88" w:rsidRDefault="009D63FE" w:rsidP="00284B88">
      <w:pPr>
        <w:pStyle w:val="Heading1"/>
        <w:rPr>
          <w:rFonts w:ascii="Arial Narrow" w:hAnsi="Arial Narrow" w:cs="Arial"/>
          <w:b/>
          <w:bCs/>
          <w:sz w:val="22"/>
          <w:szCs w:val="22"/>
        </w:rPr>
      </w:pPr>
      <w:bookmarkStart w:id="510" w:name="_Toc119411535"/>
      <w:r w:rsidRPr="00284B88">
        <w:rPr>
          <w:rFonts w:ascii="Arial Narrow" w:hAnsi="Arial Narrow" w:cs="Arial"/>
          <w:b/>
          <w:bCs/>
          <w:sz w:val="22"/>
          <w:szCs w:val="22"/>
        </w:rPr>
        <w:t>I agree to:</w:t>
      </w:r>
      <w:bookmarkEnd w:id="510"/>
    </w:p>
    <w:p w14:paraId="4F51D6A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Attend Advisory Committee meetings and provide apologies in advance where attendance is not possible.</w:t>
      </w:r>
    </w:p>
    <w:p w14:paraId="11A5545C"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Act in an advisory capacity by disseminating authorised information within the community and provide insight and advice into community perspectives on issues impacting people seeking asylum, refugees and the broader multicultural communities.</w:t>
      </w:r>
    </w:p>
    <w:p w14:paraId="0EA21907" w14:textId="77777777" w:rsidR="007C50D0" w:rsidRPr="00284B88" w:rsidRDefault="007C50D0" w:rsidP="007C50D0">
      <w:pPr>
        <w:numPr>
          <w:ilvl w:val="0"/>
          <w:numId w:val="81"/>
        </w:numPr>
        <w:spacing w:after="120" w:line="240" w:lineRule="auto"/>
        <w:rPr>
          <w:rFonts w:ascii="Arial Narrow" w:hAnsi="Arial Narrow" w:cs="Arial"/>
        </w:rPr>
      </w:pPr>
      <w:proofErr w:type="gramStart"/>
      <w:r w:rsidRPr="00284B88">
        <w:rPr>
          <w:rFonts w:ascii="Arial Narrow" w:hAnsi="Arial Narrow" w:cs="Arial"/>
        </w:rPr>
        <w:t>Seek at all times</w:t>
      </w:r>
      <w:proofErr w:type="gramEnd"/>
      <w:r w:rsidRPr="00284B88">
        <w:rPr>
          <w:rFonts w:ascii="Arial Narrow" w:hAnsi="Arial Narrow" w:cs="Arial"/>
        </w:rPr>
        <w:t xml:space="preserve"> to obtain and represent the views of the broader community.</w:t>
      </w:r>
    </w:p>
    <w:p w14:paraId="7BA6DF9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Respect the ideas and beliefs of all members and provide an atmosphere where all members feel comfortable to participate.</w:t>
      </w:r>
    </w:p>
    <w:p w14:paraId="4BDC404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Contribute in a positive way to finding solutions to issues or concerns.</w:t>
      </w:r>
    </w:p>
    <w:p w14:paraId="5B99D17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good faith, with honesty and integrity and apply the skills and expertise I posses with diligence and care.</w:t>
      </w:r>
    </w:p>
    <w:p w14:paraId="3705592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Represent the views of my organisation, interest group or community and not individual views at odds with my organisation or group.</w:t>
      </w:r>
    </w:p>
    <w:p w14:paraId="633A43B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Notify Council of any potential conflict of interest that may arise with respect to my participation on the Advisory Committee.</w:t>
      </w:r>
    </w:p>
    <w:p w14:paraId="4D4400A5"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 xml:space="preserve">Allow Council to promote my participation in the Advisory Committee </w:t>
      </w:r>
      <w:proofErr w:type="gramStart"/>
      <w:r w:rsidRPr="00284B88">
        <w:rPr>
          <w:rFonts w:ascii="Arial Narrow" w:hAnsi="Arial Narrow" w:cs="Arial"/>
        </w:rPr>
        <w:t>in order to</w:t>
      </w:r>
      <w:proofErr w:type="gramEnd"/>
      <w:r w:rsidRPr="00284B88">
        <w:rPr>
          <w:rFonts w:ascii="Arial Narrow" w:hAnsi="Arial Narrow" w:cs="Arial"/>
        </w:rPr>
        <w:t xml:space="preserve"> facilitate community feedback and participation.</w:t>
      </w:r>
    </w:p>
    <w:p w14:paraId="44D992E2"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Not disseminate confidential information that is discussed at the Advisory Committee meetings as advised by the Advisory Committee chair.</w:t>
      </w:r>
    </w:p>
    <w:p w14:paraId="69E4B2E1"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At all times act in accordance with the Agreed Meeting Etiquette.</w:t>
      </w:r>
    </w:p>
    <w:p w14:paraId="05AF4639"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will disseminate, disclose or share confidential or personal information that is discussed at the Multicultural and People Seeking Asylum Advisory Committee.</w:t>
      </w:r>
    </w:p>
    <w:p w14:paraId="30259C13"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No members should make public comments regarding what is discussed at the Multicultural and People Seeking Asylum Advisory Committee.  As per Council’s Media Policy, the Mayor and the CEO are the official spokespeople on behalf of Council and any public comment that the Advisory Committee wishes to make should be discussed with Council’s Media and Communications Unit in the first instance.</w:t>
      </w:r>
    </w:p>
    <w:p w14:paraId="2DE1548D" w14:textId="77777777" w:rsidR="007C50D0" w:rsidRPr="00284B88" w:rsidRDefault="007C50D0" w:rsidP="007C50D0">
      <w:pPr>
        <w:numPr>
          <w:ilvl w:val="0"/>
          <w:numId w:val="81"/>
        </w:numPr>
        <w:spacing w:after="120" w:line="240" w:lineRule="auto"/>
        <w:rPr>
          <w:rFonts w:ascii="Arial Narrow" w:hAnsi="Arial Narrow" w:cs="Arial"/>
        </w:rPr>
      </w:pPr>
      <w:r w:rsidRPr="00284B88">
        <w:rPr>
          <w:rFonts w:ascii="Arial Narrow" w:hAnsi="Arial Narrow" w:cs="Arial"/>
        </w:rPr>
        <w:t>Give consent for my name and email address to be made available in the public realm as a direct result of my involvement on the Multicultural and People Seeking Asylum Advisory Committee.</w:t>
      </w:r>
    </w:p>
    <w:p w14:paraId="38758249" w14:textId="77777777" w:rsidR="007C50D0" w:rsidRPr="00284B88" w:rsidRDefault="007C50D0" w:rsidP="007C50D0">
      <w:pPr>
        <w:spacing w:after="120" w:line="240" w:lineRule="auto"/>
        <w:rPr>
          <w:rFonts w:ascii="Arial Narrow" w:hAnsi="Arial Narrow" w:cs="Arial"/>
        </w:rPr>
      </w:pPr>
      <w:r w:rsidRPr="00284B88">
        <w:rPr>
          <w:rFonts w:ascii="Arial Narrow" w:hAnsi="Arial Narrow" w:cs="Arial"/>
        </w:rPr>
        <w:t xml:space="preserve">Greater Dandenong City Council is required to comply with the Privacy and Data Protection Act 2014 (Vic) in relation to the collection, use, storage, security and disclosure of personal information. If you have any questions or concerns about how Council handles your personal </w:t>
      </w:r>
      <w:proofErr w:type="gramStart"/>
      <w:r w:rsidRPr="00284B88">
        <w:rPr>
          <w:rFonts w:ascii="Arial Narrow" w:hAnsi="Arial Narrow" w:cs="Arial"/>
        </w:rPr>
        <w:t>information</w:t>
      </w:r>
      <w:proofErr w:type="gramEnd"/>
      <w:r w:rsidRPr="00284B88">
        <w:rPr>
          <w:rFonts w:ascii="Arial Narrow" w:hAnsi="Arial Narrow" w:cs="Arial"/>
        </w:rPr>
        <w:t xml:space="preserve"> please contact Council’s Privacy Officer on 8571 5100 a copy of Council’s Privacy and Personal Information Policy is available on Council’s website </w:t>
      </w:r>
      <w:hyperlink r:id="rId18" w:history="1">
        <w:r w:rsidRPr="00284B88">
          <w:rPr>
            <w:rStyle w:val="Hyperlink"/>
            <w:rFonts w:ascii="Arial Narrow" w:hAnsi="Arial Narrow" w:cs="Arial"/>
          </w:rPr>
          <w:t>www.greaterdandenong.vic.gov.au</w:t>
        </w:r>
      </w:hyperlink>
      <w:r w:rsidRPr="00284B88">
        <w:rPr>
          <w:rFonts w:ascii="Arial Narrow" w:hAnsi="Arial Narrow" w:cs="Arial"/>
        </w:rPr>
        <w:t>.</w:t>
      </w:r>
    </w:p>
    <w:p w14:paraId="0F13F4ED" w14:textId="18FBBE14" w:rsidR="007C50D0" w:rsidRPr="00284B88" w:rsidRDefault="007C50D0" w:rsidP="007C50D0">
      <w:pPr>
        <w:spacing w:after="120" w:line="240" w:lineRule="auto"/>
        <w:rPr>
          <w:rFonts w:ascii="Arial Narrow" w:hAnsi="Arial Narrow" w:cs="Arial"/>
        </w:rPr>
      </w:pPr>
      <w:r w:rsidRPr="00284B88">
        <w:rPr>
          <w:rFonts w:ascii="Arial Narrow" w:hAnsi="Arial Narrow" w:cs="Arial"/>
        </w:rPr>
        <w:t>Modification or withdrawal of consent may be made in writing at any time to Council’s Privacy Officer, however any changes to the use of your name or email will only apply from the date Council receives your withdrawal or modification of the consent, any information published prior is unable to be withdrawn from publication.</w:t>
      </w:r>
      <w:r w:rsidR="003905B8">
        <w:rPr>
          <w:rFonts w:ascii="Arial Narrow" w:hAnsi="Arial Narrow" w:cs="Arial"/>
        </w:rPr>
        <w:br/>
      </w:r>
    </w:p>
    <w:p w14:paraId="0B931269" w14:textId="67583C8E" w:rsidR="00446266" w:rsidRPr="00284B88" w:rsidRDefault="00243BF1" w:rsidP="000E22E8">
      <w:pPr>
        <w:spacing w:after="0"/>
        <w:ind w:left="360"/>
        <w:rPr>
          <w:rFonts w:ascii="Arial" w:eastAsia="Times New Roman" w:hAnsi="Arial" w:cs="Arial"/>
          <w:lang w:val="en-US"/>
        </w:rPr>
      </w:pPr>
      <w:proofErr w:type="gramStart"/>
      <w:r w:rsidRPr="00284B88">
        <w:rPr>
          <w:rFonts w:ascii="Arial Narrow" w:hAnsi="Arial Narrow" w:cs="Arial"/>
        </w:rPr>
        <w:t>Signed:_</w:t>
      </w:r>
      <w:proofErr w:type="gramEnd"/>
      <w:r w:rsidRPr="00284B88">
        <w:rPr>
          <w:rFonts w:ascii="Arial Narrow" w:hAnsi="Arial Narrow" w:cs="Arial"/>
        </w:rPr>
        <w:t>________________________________Name:_________________________________</w:t>
      </w:r>
      <w:r w:rsidR="003905B8">
        <w:rPr>
          <w:rFonts w:ascii="Arial Narrow" w:hAnsi="Arial Narrow" w:cs="Arial"/>
        </w:rPr>
        <w:br/>
      </w:r>
      <w:r w:rsidR="000E22E8" w:rsidRPr="00284B88">
        <w:rPr>
          <w:rFonts w:ascii="Arial Narrow" w:hAnsi="Arial Narrow" w:cs="Arial"/>
        </w:rPr>
        <w:br/>
      </w:r>
      <w:r w:rsidRPr="00284B88">
        <w:rPr>
          <w:rFonts w:ascii="Arial Narrow" w:hAnsi="Arial Narrow" w:cs="Arial"/>
        </w:rPr>
        <w:t>Date:_________________________________</w:t>
      </w:r>
    </w:p>
    <w:sectPr w:rsidR="00446266" w:rsidRPr="00284B88" w:rsidSect="00E4603A">
      <w:headerReference w:type="default" r:id="rId19"/>
      <w:headerReference w:type="first" r:id="rId20"/>
      <w:pgSz w:w="11906" w:h="16838"/>
      <w:pgMar w:top="2161" w:right="1440" w:bottom="993" w:left="1440" w:header="708"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4FCD5" w14:textId="77777777" w:rsidR="00476874" w:rsidRDefault="00476874" w:rsidP="009E4461">
      <w:pPr>
        <w:spacing w:after="0" w:line="240" w:lineRule="auto"/>
      </w:pPr>
      <w:r>
        <w:separator/>
      </w:r>
    </w:p>
  </w:endnote>
  <w:endnote w:type="continuationSeparator" w:id="0">
    <w:p w14:paraId="1FABAA43" w14:textId="77777777" w:rsidR="00476874" w:rsidRDefault="00476874" w:rsidP="009E4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75C82" w14:textId="77777777" w:rsidR="00243BF1" w:rsidRPr="006E08A6" w:rsidRDefault="00243BF1" w:rsidP="006E08A6">
    <w:pPr>
      <w:pStyle w:val="Footer"/>
      <w:jc w:val="right"/>
      <w:rPr>
        <w:color w:val="A6A6A6" w:themeColor="background1" w:themeShade="A6"/>
        <w:sz w:val="16"/>
        <w:szCs w:val="16"/>
      </w:rPr>
    </w:pPr>
    <w:r w:rsidRPr="006E08A6">
      <w:rPr>
        <w:color w:val="A6A6A6" w:themeColor="background1" w:themeShade="A6"/>
        <w:sz w:val="16"/>
        <w:szCs w:val="16"/>
      </w:rPr>
      <w:t xml:space="preserve">Page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PAGE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r w:rsidRPr="006E08A6">
      <w:rPr>
        <w:color w:val="A6A6A6" w:themeColor="background1" w:themeShade="A6"/>
        <w:sz w:val="16"/>
        <w:szCs w:val="16"/>
      </w:rPr>
      <w:t xml:space="preserve"> of </w:t>
    </w:r>
    <w:r w:rsidRPr="006E08A6">
      <w:rPr>
        <w:color w:val="A6A6A6" w:themeColor="background1" w:themeShade="A6"/>
        <w:sz w:val="16"/>
        <w:szCs w:val="16"/>
      </w:rPr>
      <w:fldChar w:fldCharType="begin"/>
    </w:r>
    <w:r w:rsidRPr="006E08A6">
      <w:rPr>
        <w:color w:val="A6A6A6" w:themeColor="background1" w:themeShade="A6"/>
        <w:sz w:val="16"/>
        <w:szCs w:val="16"/>
      </w:rPr>
      <w:instrText xml:space="preserve"> NUMPAGES  \* Arabic  \* MERGEFORMAT </w:instrText>
    </w:r>
    <w:r w:rsidRPr="006E08A6">
      <w:rPr>
        <w:color w:val="A6A6A6" w:themeColor="background1" w:themeShade="A6"/>
        <w:sz w:val="16"/>
        <w:szCs w:val="16"/>
      </w:rPr>
      <w:fldChar w:fldCharType="separate"/>
    </w:r>
    <w:r w:rsidRPr="006E08A6">
      <w:rPr>
        <w:noProof/>
        <w:color w:val="A6A6A6" w:themeColor="background1" w:themeShade="A6"/>
        <w:sz w:val="16"/>
        <w:szCs w:val="16"/>
      </w:rPr>
      <w:t>2</w:t>
    </w:r>
    <w:r w:rsidRPr="006E08A6">
      <w:rPr>
        <w:color w:val="A6A6A6" w:themeColor="background1" w:themeShade="A6"/>
        <w:sz w:val="16"/>
        <w:szCs w:val="16"/>
      </w:rPr>
      <w:fldChar w:fldCharType="end"/>
    </w:r>
  </w:p>
  <w:p w14:paraId="086F18FC" w14:textId="6250263A" w:rsidR="00243BF1" w:rsidRPr="00B81AF3" w:rsidRDefault="00243BF1" w:rsidP="00151BDB">
    <w:pPr>
      <w:rPr>
        <w:color w:val="A6A6A6" w:themeColor="background1" w:themeShade="A6"/>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A342" w14:textId="4A9D4B0F" w:rsidR="00243BF1" w:rsidRPr="00E4603A" w:rsidRDefault="00243BF1" w:rsidP="00E4603A">
    <w:pPr>
      <w:pStyle w:val="Footer"/>
      <w:jc w:val="right"/>
      <w:rPr>
        <w:color w:val="A6A6A6" w:themeColor="background1" w:themeShade="A6"/>
        <w:sz w:val="16"/>
        <w:szCs w:val="16"/>
      </w:rPr>
    </w:pPr>
    <w:r>
      <w:rPr>
        <w:noProof/>
        <w:color w:val="FFFFFF" w:themeColor="background1"/>
        <w:sz w:val="16"/>
        <w:szCs w:val="16"/>
      </w:rPr>
      <mc:AlternateContent>
        <mc:Choice Requires="wps">
          <w:drawing>
            <wp:anchor distT="0" distB="0" distL="114300" distR="114300" simplePos="0" relativeHeight="251664384" behindDoc="0" locked="0" layoutInCell="1" allowOverlap="1" wp14:anchorId="0F555585" wp14:editId="1E2D4398">
              <wp:simplePos x="0" y="0"/>
              <wp:positionH relativeFrom="column">
                <wp:posOffset>-90028</wp:posOffset>
              </wp:positionH>
              <wp:positionV relativeFrom="paragraph">
                <wp:posOffset>-51435</wp:posOffset>
              </wp:positionV>
              <wp:extent cx="1905000" cy="2413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905000" cy="241300"/>
                      </a:xfrm>
                      <a:prstGeom prst="rect">
                        <a:avLst/>
                      </a:prstGeom>
                      <a:solidFill>
                        <a:schemeClr val="lt1"/>
                      </a:solidFill>
                      <a:ln w="6350">
                        <a:noFill/>
                      </a:ln>
                    </wps:spPr>
                    <wps:txb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555585" id="_x0000_t202" coordsize="21600,21600" o:spt="202" path="m,l,21600r21600,l21600,xe">
              <v:stroke joinstyle="miter"/>
              <v:path gradientshapeok="t" o:connecttype="rect"/>
            </v:shapetype>
            <v:shape id="Text Box 10" o:spid="_x0000_s1027" type="#_x0000_t202" style="position:absolute;left:0;text-align:left;margin-left:-7.1pt;margin-top:-4.05pt;width:150pt;height:1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" fillcolor="white [3201]" stroked="f" strokeweight=".5pt">
              <v:textbox>
                <w:txbxContent>
                  <w:p w14:paraId="430E3305" w14:textId="53D96053" w:rsidR="00243BF1" w:rsidRPr="00E4603A" w:rsidRDefault="00243BF1">
                    <w:pPr>
                      <w:rPr>
                        <w:color w:val="A6A6A6" w:themeColor="background1" w:themeShade="A6"/>
                        <w:sz w:val="16"/>
                        <w:szCs w:val="16"/>
                      </w:rPr>
                    </w:pPr>
                    <w:r>
                      <w:rPr>
                        <w:color w:val="A6A6A6" w:themeColor="background1" w:themeShade="A6"/>
                        <w:sz w:val="16"/>
                        <w:szCs w:val="16"/>
                      </w:rPr>
                      <w:t>Greater Dandenong City Council.</w:t>
                    </w:r>
                  </w:p>
                </w:txbxContent>
              </v:textbox>
            </v:shape>
          </w:pict>
        </mc:Fallback>
      </mc:AlternateContent>
    </w:r>
    <w:r w:rsidRPr="00E4603A">
      <w:rPr>
        <w:color w:val="A6A6A6" w:themeColor="background1" w:themeShade="A6"/>
        <w:sz w:val="16"/>
        <w:szCs w:val="16"/>
      </w:rPr>
      <w:t xml:space="preserve">Page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PAGE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r w:rsidRPr="00E4603A">
      <w:rPr>
        <w:color w:val="A6A6A6" w:themeColor="background1" w:themeShade="A6"/>
        <w:sz w:val="16"/>
        <w:szCs w:val="16"/>
      </w:rPr>
      <w:t xml:space="preserve"> of </w:t>
    </w:r>
    <w:r w:rsidRPr="00E4603A">
      <w:rPr>
        <w:color w:val="A6A6A6" w:themeColor="background1" w:themeShade="A6"/>
        <w:sz w:val="16"/>
        <w:szCs w:val="16"/>
      </w:rPr>
      <w:fldChar w:fldCharType="begin"/>
    </w:r>
    <w:r w:rsidRPr="00E4603A">
      <w:rPr>
        <w:color w:val="A6A6A6" w:themeColor="background1" w:themeShade="A6"/>
        <w:sz w:val="16"/>
        <w:szCs w:val="16"/>
      </w:rPr>
      <w:instrText xml:space="preserve"> NUMPAGES  \* Arabic  \* MERGEFORMAT </w:instrText>
    </w:r>
    <w:r w:rsidRPr="00E4603A">
      <w:rPr>
        <w:color w:val="A6A6A6" w:themeColor="background1" w:themeShade="A6"/>
        <w:sz w:val="16"/>
        <w:szCs w:val="16"/>
      </w:rPr>
      <w:fldChar w:fldCharType="separate"/>
    </w:r>
    <w:r w:rsidRPr="00E4603A">
      <w:rPr>
        <w:noProof/>
        <w:color w:val="A6A6A6" w:themeColor="background1" w:themeShade="A6"/>
        <w:sz w:val="16"/>
        <w:szCs w:val="16"/>
      </w:rPr>
      <w:t>2</w:t>
    </w:r>
    <w:r w:rsidRPr="00E4603A">
      <w:rPr>
        <w:color w:val="A6A6A6" w:themeColor="background1" w:themeShade="A6"/>
        <w:sz w:val="16"/>
        <w:szCs w:val="16"/>
      </w:rPr>
      <w:fldChar w:fldCharType="end"/>
    </w:r>
  </w:p>
  <w:p w14:paraId="07633AD2" w14:textId="5801AF1B" w:rsidR="00243BF1" w:rsidRPr="00433185" w:rsidRDefault="00243BF1" w:rsidP="00433185">
    <w:pPr>
      <w:jc w:val="right"/>
      <w:rPr>
        <w:color w:val="4D4D47"/>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BB810" w14:textId="3F135F76" w:rsidR="00243BF1" w:rsidRDefault="00243BF1">
    <w:pPr>
      <w:pStyle w:val="Footer"/>
    </w:pPr>
  </w:p>
  <w:p w14:paraId="2A50809E" w14:textId="6D62FFE4" w:rsidR="00243BF1" w:rsidRPr="003F1053" w:rsidRDefault="00243BF1">
    <w:pPr>
      <w:pStyle w:val="Footer"/>
      <w:rPr>
        <w:rFonts w:ascii="Arial" w:hAnsi="Arial" w:cs="Arial"/>
        <w:sz w:val="14"/>
      </w:rPr>
    </w:pPr>
    <w:r w:rsidRPr="003F1053">
      <w:rPr>
        <w:rFonts w:ascii="Arial" w:hAnsi="Arial" w:cs="Arial"/>
        <w:sz w:val="14"/>
      </w:rPr>
      <w:t>[12347: 26738994_1]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6F9DE" w14:textId="77777777" w:rsidR="00476874" w:rsidRDefault="00476874" w:rsidP="009E4461">
      <w:pPr>
        <w:spacing w:after="0" w:line="240" w:lineRule="auto"/>
      </w:pPr>
      <w:r>
        <w:separator/>
      </w:r>
    </w:p>
  </w:footnote>
  <w:footnote w:type="continuationSeparator" w:id="0">
    <w:p w14:paraId="4ED8EE10" w14:textId="77777777" w:rsidR="00476874" w:rsidRDefault="00476874" w:rsidP="009E4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52CF8" w14:textId="3EEB6974" w:rsidR="00243BF1" w:rsidRDefault="00243BF1">
    <w:pPr>
      <w:pStyle w:val="Header"/>
    </w:pPr>
    <w:r>
      <w:rPr>
        <w:noProof/>
      </w:rPr>
      <w:drawing>
        <wp:anchor distT="0" distB="0" distL="114300" distR="114300" simplePos="0" relativeHeight="251657216" behindDoc="1" locked="0" layoutInCell="1" allowOverlap="1" wp14:anchorId="68396D44" wp14:editId="700AD35B">
          <wp:simplePos x="0" y="0"/>
          <wp:positionH relativeFrom="column">
            <wp:posOffset>-901700</wp:posOffset>
          </wp:positionH>
          <wp:positionV relativeFrom="paragraph">
            <wp:posOffset>-746125</wp:posOffset>
          </wp:positionV>
          <wp:extent cx="7560000" cy="157552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g1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57552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38D5" w14:textId="2C47B277" w:rsidR="00243BF1" w:rsidRDefault="00243BF1">
    <w:pPr>
      <w:pStyle w:val="Header"/>
    </w:pPr>
    <w:r>
      <w:rPr>
        <w:noProof/>
      </w:rPr>
      <w:drawing>
        <wp:anchor distT="0" distB="0" distL="114300" distR="114300" simplePos="0" relativeHeight="251663360" behindDoc="1" locked="0" layoutInCell="1" allowOverlap="1" wp14:anchorId="2507601F" wp14:editId="2ADDE11B">
          <wp:simplePos x="0" y="0"/>
          <wp:positionH relativeFrom="column">
            <wp:posOffset>-939800</wp:posOffset>
          </wp:positionH>
          <wp:positionV relativeFrom="paragraph">
            <wp:posOffset>-724535</wp:posOffset>
          </wp:positionV>
          <wp:extent cx="7556696" cy="1574800"/>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CE0C" w14:textId="145CA2BF" w:rsidR="00243BF1" w:rsidRDefault="00243BF1">
    <w:pPr>
      <w:pStyle w:val="Header"/>
    </w:pPr>
    <w:r>
      <w:rPr>
        <w:noProof/>
      </w:rPr>
      <w:drawing>
        <wp:anchor distT="0" distB="0" distL="114300" distR="114300" simplePos="0" relativeHeight="251661312" behindDoc="1" locked="0" layoutInCell="1" allowOverlap="1" wp14:anchorId="40DC437E" wp14:editId="487FE895">
          <wp:simplePos x="0" y="0"/>
          <wp:positionH relativeFrom="column">
            <wp:posOffset>-914400</wp:posOffset>
          </wp:positionH>
          <wp:positionV relativeFrom="paragraph">
            <wp:posOffset>-754380</wp:posOffset>
          </wp:positionV>
          <wp:extent cx="7556696" cy="1574800"/>
          <wp:effectExtent l="0" t="0" r="0" b="0"/>
          <wp:wrapNone/>
          <wp:docPr id="7" name="Picture 7"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qua_followon.jpg"/>
                  <pic:cNvPicPr/>
                </pic:nvPicPr>
                <pic:blipFill>
                  <a:blip r:embed="rId1">
                    <a:extLst>
                      <a:ext uri="{28A0092B-C50C-407E-A947-70E740481C1C}">
                        <a14:useLocalDpi xmlns:a14="http://schemas.microsoft.com/office/drawing/2010/main" val="0"/>
                      </a:ext>
                    </a:extLst>
                  </a:blip>
                  <a:stretch>
                    <a:fillRect/>
                  </a:stretch>
                </pic:blipFill>
                <pic:spPr>
                  <a:xfrm>
                    <a:off x="0" y="0"/>
                    <a:ext cx="7556696" cy="1574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64A8F02"/>
    <w:lvl w:ilvl="0">
      <w:start w:val="1"/>
      <w:numFmt w:val="decimal"/>
      <w:pStyle w:val="ListNumber2"/>
      <w:lvlText w:val="%1."/>
      <w:lvlJc w:val="left"/>
      <w:pPr>
        <w:tabs>
          <w:tab w:val="num" w:pos="643"/>
        </w:tabs>
        <w:ind w:left="643" w:hanging="360"/>
      </w:pPr>
    </w:lvl>
  </w:abstractNum>
  <w:abstractNum w:abstractNumId="1" w15:restartNumberingAfterBreak="0">
    <w:nsid w:val="00877140"/>
    <w:multiLevelType w:val="hybridMultilevel"/>
    <w:tmpl w:val="E3EA4B36"/>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1C17049"/>
    <w:multiLevelType w:val="hybridMultilevel"/>
    <w:tmpl w:val="05E459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4350889"/>
    <w:multiLevelType w:val="hybridMultilevel"/>
    <w:tmpl w:val="45149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E0573B"/>
    <w:multiLevelType w:val="hybridMultilevel"/>
    <w:tmpl w:val="60FABB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871066B"/>
    <w:multiLevelType w:val="hybridMultilevel"/>
    <w:tmpl w:val="BCF231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D22082A"/>
    <w:multiLevelType w:val="hybridMultilevel"/>
    <w:tmpl w:val="67BC2D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5A5F8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E545E55"/>
    <w:multiLevelType w:val="hybridMultilevel"/>
    <w:tmpl w:val="7AC68CC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16F784E"/>
    <w:multiLevelType w:val="hybridMultilevel"/>
    <w:tmpl w:val="106C7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F16C65"/>
    <w:multiLevelType w:val="multilevel"/>
    <w:tmpl w:val="B95458FC"/>
    <w:lvl w:ilvl="0">
      <w:start w:val="1"/>
      <w:numFmt w:val="decimal"/>
      <w:lvlText w:val="%1."/>
      <w:lvlJc w:val="left"/>
      <w:pPr>
        <w:ind w:left="360" w:hanging="360"/>
      </w:pPr>
      <w:rPr>
        <w:rFonts w:hint="default"/>
      </w:rPr>
    </w:lvl>
    <w:lvl w:ilvl="1">
      <w:start w:val="5"/>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32D69E3"/>
    <w:multiLevelType w:val="hybridMultilevel"/>
    <w:tmpl w:val="F52E9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0D64BA"/>
    <w:multiLevelType w:val="hybridMultilevel"/>
    <w:tmpl w:val="E064E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3259B1"/>
    <w:multiLevelType w:val="hybridMultilevel"/>
    <w:tmpl w:val="3C0E5E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AEF7F35"/>
    <w:multiLevelType w:val="hybridMultilevel"/>
    <w:tmpl w:val="BC8E4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E306151"/>
    <w:multiLevelType w:val="hybridMultilevel"/>
    <w:tmpl w:val="539CF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20448E"/>
    <w:multiLevelType w:val="hybridMultilevel"/>
    <w:tmpl w:val="807203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3B270A"/>
    <w:multiLevelType w:val="hybridMultilevel"/>
    <w:tmpl w:val="E8E07D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6012AB0"/>
    <w:multiLevelType w:val="hybridMultilevel"/>
    <w:tmpl w:val="DA547C1C"/>
    <w:lvl w:ilvl="0" w:tplc="0C09000F">
      <w:start w:val="1"/>
      <w:numFmt w:val="decimal"/>
      <w:lvlText w:val="%1."/>
      <w:lvlJc w:val="left"/>
      <w:pPr>
        <w:ind w:left="780" w:hanging="360"/>
      </w:pPr>
    </w:lvl>
    <w:lvl w:ilvl="1" w:tplc="0C090019">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9" w15:restartNumberingAfterBreak="0">
    <w:nsid w:val="286B50D0"/>
    <w:multiLevelType w:val="hybridMultilevel"/>
    <w:tmpl w:val="F97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8F323EA"/>
    <w:multiLevelType w:val="hybridMultilevel"/>
    <w:tmpl w:val="FF061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97074A5"/>
    <w:multiLevelType w:val="multilevel"/>
    <w:tmpl w:val="56CE8EF6"/>
    <w:lvl w:ilvl="0">
      <w:start w:val="1"/>
      <w:numFmt w:val="decimal"/>
      <w:lvlText w:val="%1."/>
      <w:lvlJc w:val="left"/>
      <w:pPr>
        <w:ind w:left="720" w:hanging="360"/>
      </w:pPr>
    </w:lvl>
    <w:lvl w:ilvl="1">
      <w:start w:val="1"/>
      <w:numFmt w:val="decimal"/>
      <w:lvlText w:val="%2."/>
      <w:lvlJc w:val="left"/>
      <w:pPr>
        <w:ind w:left="1080" w:hanging="720"/>
      </w:pPr>
      <w:rPr>
        <w:rFonts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22" w15:restartNumberingAfterBreak="0">
    <w:nsid w:val="2BB029BA"/>
    <w:multiLevelType w:val="hybridMultilevel"/>
    <w:tmpl w:val="EE2A58F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3" w15:restartNumberingAfterBreak="0">
    <w:nsid w:val="2F4E6E5A"/>
    <w:multiLevelType w:val="hybridMultilevel"/>
    <w:tmpl w:val="FEB647F4"/>
    <w:lvl w:ilvl="0" w:tplc="556A27E0">
      <w:start w:val="1"/>
      <w:numFmt w:val="lowerLetter"/>
      <w:lvlText w:val="(%1)"/>
      <w:lvlJc w:val="left"/>
      <w:pPr>
        <w:ind w:left="390" w:hanging="360"/>
      </w:pPr>
      <w:rPr>
        <w:rFonts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24" w15:restartNumberingAfterBreak="0">
    <w:nsid w:val="318AAF41"/>
    <w:multiLevelType w:val="hybridMultilevel"/>
    <w:tmpl w:val="122EAC96"/>
    <w:lvl w:ilvl="0" w:tplc="9766A48E">
      <w:start w:val="1"/>
      <w:numFmt w:val="bullet"/>
      <w:lvlText w:val=""/>
      <w:lvlJc w:val="left"/>
      <w:pPr>
        <w:ind w:left="720" w:hanging="360"/>
      </w:pPr>
      <w:rPr>
        <w:rFonts w:ascii="Symbol" w:hAnsi="Symbol" w:hint="default"/>
      </w:rPr>
    </w:lvl>
    <w:lvl w:ilvl="1" w:tplc="66A08516">
      <w:start w:val="1"/>
      <w:numFmt w:val="bullet"/>
      <w:lvlText w:val="o"/>
      <w:lvlJc w:val="left"/>
      <w:pPr>
        <w:ind w:left="1440" w:hanging="360"/>
      </w:pPr>
      <w:rPr>
        <w:rFonts w:ascii="Courier New" w:hAnsi="Courier New" w:hint="default"/>
      </w:rPr>
    </w:lvl>
    <w:lvl w:ilvl="2" w:tplc="1FA2F89A">
      <w:start w:val="1"/>
      <w:numFmt w:val="bullet"/>
      <w:lvlText w:val=""/>
      <w:lvlJc w:val="left"/>
      <w:pPr>
        <w:ind w:left="2160" w:hanging="360"/>
      </w:pPr>
      <w:rPr>
        <w:rFonts w:ascii="Wingdings" w:hAnsi="Wingdings" w:hint="default"/>
      </w:rPr>
    </w:lvl>
    <w:lvl w:ilvl="3" w:tplc="D610B4E4">
      <w:start w:val="1"/>
      <w:numFmt w:val="bullet"/>
      <w:lvlText w:val=""/>
      <w:lvlJc w:val="left"/>
      <w:pPr>
        <w:ind w:left="2880" w:hanging="360"/>
      </w:pPr>
      <w:rPr>
        <w:rFonts w:ascii="Symbol" w:hAnsi="Symbol" w:hint="default"/>
      </w:rPr>
    </w:lvl>
    <w:lvl w:ilvl="4" w:tplc="146A8B60">
      <w:start w:val="1"/>
      <w:numFmt w:val="bullet"/>
      <w:lvlText w:val="o"/>
      <w:lvlJc w:val="left"/>
      <w:pPr>
        <w:ind w:left="3600" w:hanging="360"/>
      </w:pPr>
      <w:rPr>
        <w:rFonts w:ascii="Courier New" w:hAnsi="Courier New" w:hint="default"/>
      </w:rPr>
    </w:lvl>
    <w:lvl w:ilvl="5" w:tplc="5428E4D2">
      <w:start w:val="1"/>
      <w:numFmt w:val="bullet"/>
      <w:lvlText w:val=""/>
      <w:lvlJc w:val="left"/>
      <w:pPr>
        <w:ind w:left="4320" w:hanging="360"/>
      </w:pPr>
      <w:rPr>
        <w:rFonts w:ascii="Wingdings" w:hAnsi="Wingdings" w:hint="default"/>
      </w:rPr>
    </w:lvl>
    <w:lvl w:ilvl="6" w:tplc="F784359A">
      <w:start w:val="1"/>
      <w:numFmt w:val="bullet"/>
      <w:lvlText w:val=""/>
      <w:lvlJc w:val="left"/>
      <w:pPr>
        <w:ind w:left="5040" w:hanging="360"/>
      </w:pPr>
      <w:rPr>
        <w:rFonts w:ascii="Symbol" w:hAnsi="Symbol" w:hint="default"/>
      </w:rPr>
    </w:lvl>
    <w:lvl w:ilvl="7" w:tplc="BFF231D8">
      <w:start w:val="1"/>
      <w:numFmt w:val="bullet"/>
      <w:lvlText w:val="o"/>
      <w:lvlJc w:val="left"/>
      <w:pPr>
        <w:ind w:left="5760" w:hanging="360"/>
      </w:pPr>
      <w:rPr>
        <w:rFonts w:ascii="Courier New" w:hAnsi="Courier New" w:hint="default"/>
      </w:rPr>
    </w:lvl>
    <w:lvl w:ilvl="8" w:tplc="AD88F0C2">
      <w:start w:val="1"/>
      <w:numFmt w:val="bullet"/>
      <w:lvlText w:val=""/>
      <w:lvlJc w:val="left"/>
      <w:pPr>
        <w:ind w:left="6480" w:hanging="360"/>
      </w:pPr>
      <w:rPr>
        <w:rFonts w:ascii="Wingdings" w:hAnsi="Wingdings" w:hint="default"/>
      </w:rPr>
    </w:lvl>
  </w:abstractNum>
  <w:abstractNum w:abstractNumId="25" w15:restartNumberingAfterBreak="0">
    <w:nsid w:val="34C6424B"/>
    <w:multiLevelType w:val="hybridMultilevel"/>
    <w:tmpl w:val="1108A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345689"/>
    <w:multiLevelType w:val="hybridMultilevel"/>
    <w:tmpl w:val="3F6675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5D567A8"/>
    <w:multiLevelType w:val="hybridMultilevel"/>
    <w:tmpl w:val="A9CA4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6800BAF"/>
    <w:multiLevelType w:val="hybridMultilevel"/>
    <w:tmpl w:val="E5AEE3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9F8126B"/>
    <w:multiLevelType w:val="hybridMultilevel"/>
    <w:tmpl w:val="8EFE4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C5C71D3"/>
    <w:multiLevelType w:val="hybridMultilevel"/>
    <w:tmpl w:val="F208E57E"/>
    <w:lvl w:ilvl="0" w:tplc="A1D86D96">
      <w:start w:val="1"/>
      <w:numFmt w:val="bullet"/>
      <w:lvlText w:val=""/>
      <w:lvlJc w:val="left"/>
      <w:pPr>
        <w:ind w:left="720" w:hanging="360"/>
      </w:pPr>
      <w:rPr>
        <w:rFonts w:ascii="Symbol" w:hAnsi="Symbol" w:hint="default"/>
      </w:rPr>
    </w:lvl>
    <w:lvl w:ilvl="1" w:tplc="B5A4F6CC">
      <w:start w:val="1"/>
      <w:numFmt w:val="bullet"/>
      <w:lvlText w:val="o"/>
      <w:lvlJc w:val="left"/>
      <w:pPr>
        <w:ind w:left="1440" w:hanging="360"/>
      </w:pPr>
      <w:rPr>
        <w:rFonts w:ascii="Courier New" w:hAnsi="Courier New" w:hint="default"/>
      </w:rPr>
    </w:lvl>
    <w:lvl w:ilvl="2" w:tplc="8934195C">
      <w:start w:val="1"/>
      <w:numFmt w:val="bullet"/>
      <w:lvlText w:val=""/>
      <w:lvlJc w:val="left"/>
      <w:pPr>
        <w:ind w:left="2160" w:hanging="360"/>
      </w:pPr>
      <w:rPr>
        <w:rFonts w:ascii="Wingdings" w:hAnsi="Wingdings" w:hint="default"/>
      </w:rPr>
    </w:lvl>
    <w:lvl w:ilvl="3" w:tplc="6336A45A">
      <w:start w:val="1"/>
      <w:numFmt w:val="bullet"/>
      <w:lvlText w:val=""/>
      <w:lvlJc w:val="left"/>
      <w:pPr>
        <w:ind w:left="2880" w:hanging="360"/>
      </w:pPr>
      <w:rPr>
        <w:rFonts w:ascii="Symbol" w:hAnsi="Symbol" w:hint="default"/>
      </w:rPr>
    </w:lvl>
    <w:lvl w:ilvl="4" w:tplc="AF40DB6E">
      <w:start w:val="1"/>
      <w:numFmt w:val="bullet"/>
      <w:lvlText w:val="o"/>
      <w:lvlJc w:val="left"/>
      <w:pPr>
        <w:ind w:left="3600" w:hanging="360"/>
      </w:pPr>
      <w:rPr>
        <w:rFonts w:ascii="Courier New" w:hAnsi="Courier New" w:hint="default"/>
      </w:rPr>
    </w:lvl>
    <w:lvl w:ilvl="5" w:tplc="9A2E6ED8">
      <w:start w:val="1"/>
      <w:numFmt w:val="bullet"/>
      <w:lvlText w:val=""/>
      <w:lvlJc w:val="left"/>
      <w:pPr>
        <w:ind w:left="4320" w:hanging="360"/>
      </w:pPr>
      <w:rPr>
        <w:rFonts w:ascii="Wingdings" w:hAnsi="Wingdings" w:hint="default"/>
      </w:rPr>
    </w:lvl>
    <w:lvl w:ilvl="6" w:tplc="B8F2B43C">
      <w:start w:val="1"/>
      <w:numFmt w:val="bullet"/>
      <w:lvlText w:val=""/>
      <w:lvlJc w:val="left"/>
      <w:pPr>
        <w:ind w:left="5040" w:hanging="360"/>
      </w:pPr>
      <w:rPr>
        <w:rFonts w:ascii="Symbol" w:hAnsi="Symbol" w:hint="default"/>
      </w:rPr>
    </w:lvl>
    <w:lvl w:ilvl="7" w:tplc="E62606DA">
      <w:start w:val="1"/>
      <w:numFmt w:val="bullet"/>
      <w:lvlText w:val="o"/>
      <w:lvlJc w:val="left"/>
      <w:pPr>
        <w:ind w:left="5760" w:hanging="360"/>
      </w:pPr>
      <w:rPr>
        <w:rFonts w:ascii="Courier New" w:hAnsi="Courier New" w:hint="default"/>
      </w:rPr>
    </w:lvl>
    <w:lvl w:ilvl="8" w:tplc="41C81F18">
      <w:start w:val="1"/>
      <w:numFmt w:val="bullet"/>
      <w:lvlText w:val=""/>
      <w:lvlJc w:val="left"/>
      <w:pPr>
        <w:ind w:left="6480" w:hanging="360"/>
      </w:pPr>
      <w:rPr>
        <w:rFonts w:ascii="Wingdings" w:hAnsi="Wingdings" w:hint="default"/>
      </w:rPr>
    </w:lvl>
  </w:abstractNum>
  <w:abstractNum w:abstractNumId="31" w15:restartNumberingAfterBreak="0">
    <w:nsid w:val="3DA947DC"/>
    <w:multiLevelType w:val="hybridMultilevel"/>
    <w:tmpl w:val="F24C15F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2" w15:restartNumberingAfterBreak="0">
    <w:nsid w:val="43107A6E"/>
    <w:multiLevelType w:val="hybridMultilevel"/>
    <w:tmpl w:val="61B49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3D15B84"/>
    <w:multiLevelType w:val="hybridMultilevel"/>
    <w:tmpl w:val="394683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6707EE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7821A36"/>
    <w:multiLevelType w:val="hybridMultilevel"/>
    <w:tmpl w:val="FA645924"/>
    <w:lvl w:ilvl="0" w:tplc="3C4ECC6C">
      <w:start w:val="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48F80322"/>
    <w:multiLevelType w:val="hybridMultilevel"/>
    <w:tmpl w:val="183AA9AE"/>
    <w:lvl w:ilvl="0" w:tplc="DE8ADFD8">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52F7A"/>
    <w:multiLevelType w:val="hybridMultilevel"/>
    <w:tmpl w:val="107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BDC7184"/>
    <w:multiLevelType w:val="hybridMultilevel"/>
    <w:tmpl w:val="AB50B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C6D36F9"/>
    <w:multiLevelType w:val="hybridMultilevel"/>
    <w:tmpl w:val="436C11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C84D13A"/>
    <w:multiLevelType w:val="hybridMultilevel"/>
    <w:tmpl w:val="538476FA"/>
    <w:lvl w:ilvl="0" w:tplc="E13EC492">
      <w:start w:val="1"/>
      <w:numFmt w:val="bullet"/>
      <w:lvlText w:val="·"/>
      <w:lvlJc w:val="left"/>
      <w:pPr>
        <w:ind w:left="720" w:hanging="360"/>
      </w:pPr>
      <w:rPr>
        <w:rFonts w:ascii="Symbol" w:hAnsi="Symbol" w:hint="default"/>
      </w:rPr>
    </w:lvl>
    <w:lvl w:ilvl="1" w:tplc="9C10ABB6">
      <w:start w:val="1"/>
      <w:numFmt w:val="bullet"/>
      <w:lvlText w:val="o"/>
      <w:lvlJc w:val="left"/>
      <w:pPr>
        <w:ind w:left="1440" w:hanging="360"/>
      </w:pPr>
      <w:rPr>
        <w:rFonts w:ascii="Courier New" w:hAnsi="Courier New" w:hint="default"/>
      </w:rPr>
    </w:lvl>
    <w:lvl w:ilvl="2" w:tplc="E892B61A">
      <w:start w:val="1"/>
      <w:numFmt w:val="bullet"/>
      <w:lvlText w:val=""/>
      <w:lvlJc w:val="left"/>
      <w:pPr>
        <w:ind w:left="2160" w:hanging="360"/>
      </w:pPr>
      <w:rPr>
        <w:rFonts w:ascii="Wingdings" w:hAnsi="Wingdings" w:hint="default"/>
      </w:rPr>
    </w:lvl>
    <w:lvl w:ilvl="3" w:tplc="78FCDEE2">
      <w:start w:val="1"/>
      <w:numFmt w:val="bullet"/>
      <w:lvlText w:val=""/>
      <w:lvlJc w:val="left"/>
      <w:pPr>
        <w:ind w:left="2880" w:hanging="360"/>
      </w:pPr>
      <w:rPr>
        <w:rFonts w:ascii="Symbol" w:hAnsi="Symbol" w:hint="default"/>
      </w:rPr>
    </w:lvl>
    <w:lvl w:ilvl="4" w:tplc="43C8CEE2">
      <w:start w:val="1"/>
      <w:numFmt w:val="bullet"/>
      <w:lvlText w:val="o"/>
      <w:lvlJc w:val="left"/>
      <w:pPr>
        <w:ind w:left="3600" w:hanging="360"/>
      </w:pPr>
      <w:rPr>
        <w:rFonts w:ascii="Courier New" w:hAnsi="Courier New" w:hint="default"/>
      </w:rPr>
    </w:lvl>
    <w:lvl w:ilvl="5" w:tplc="325C705E">
      <w:start w:val="1"/>
      <w:numFmt w:val="bullet"/>
      <w:lvlText w:val=""/>
      <w:lvlJc w:val="left"/>
      <w:pPr>
        <w:ind w:left="4320" w:hanging="360"/>
      </w:pPr>
      <w:rPr>
        <w:rFonts w:ascii="Wingdings" w:hAnsi="Wingdings" w:hint="default"/>
      </w:rPr>
    </w:lvl>
    <w:lvl w:ilvl="6" w:tplc="2A64878E">
      <w:start w:val="1"/>
      <w:numFmt w:val="bullet"/>
      <w:lvlText w:val=""/>
      <w:lvlJc w:val="left"/>
      <w:pPr>
        <w:ind w:left="5040" w:hanging="360"/>
      </w:pPr>
      <w:rPr>
        <w:rFonts w:ascii="Symbol" w:hAnsi="Symbol" w:hint="default"/>
      </w:rPr>
    </w:lvl>
    <w:lvl w:ilvl="7" w:tplc="DB7A6E62">
      <w:start w:val="1"/>
      <w:numFmt w:val="bullet"/>
      <w:lvlText w:val="o"/>
      <w:lvlJc w:val="left"/>
      <w:pPr>
        <w:ind w:left="5760" w:hanging="360"/>
      </w:pPr>
      <w:rPr>
        <w:rFonts w:ascii="Courier New" w:hAnsi="Courier New" w:hint="default"/>
      </w:rPr>
    </w:lvl>
    <w:lvl w:ilvl="8" w:tplc="FD040806">
      <w:start w:val="1"/>
      <w:numFmt w:val="bullet"/>
      <w:lvlText w:val=""/>
      <w:lvlJc w:val="left"/>
      <w:pPr>
        <w:ind w:left="6480" w:hanging="360"/>
      </w:pPr>
      <w:rPr>
        <w:rFonts w:ascii="Wingdings" w:hAnsi="Wingdings" w:hint="default"/>
      </w:rPr>
    </w:lvl>
  </w:abstractNum>
  <w:abstractNum w:abstractNumId="41" w15:restartNumberingAfterBreak="0">
    <w:nsid w:val="4F6352A7"/>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2" w15:restartNumberingAfterBreak="0">
    <w:nsid w:val="523457A5"/>
    <w:multiLevelType w:val="hybridMultilevel"/>
    <w:tmpl w:val="4F62C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29140B9"/>
    <w:multiLevelType w:val="hybridMultilevel"/>
    <w:tmpl w:val="916A2716"/>
    <w:lvl w:ilvl="0" w:tplc="0C09000F">
      <w:start w:val="1"/>
      <w:numFmt w:val="decimal"/>
      <w:lvlText w:val="%1."/>
      <w:lvlJc w:val="left"/>
      <w:pPr>
        <w:ind w:left="1434" w:hanging="360"/>
      </w:p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4" w15:restartNumberingAfterBreak="0">
    <w:nsid w:val="57D13931"/>
    <w:multiLevelType w:val="hybridMultilevel"/>
    <w:tmpl w:val="C76E4F7E"/>
    <w:lvl w:ilvl="0" w:tplc="F748271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5B93E73"/>
    <w:multiLevelType w:val="hybridMultilevel"/>
    <w:tmpl w:val="0B14763E"/>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C2225BE"/>
    <w:multiLevelType w:val="hybridMultilevel"/>
    <w:tmpl w:val="6472ED12"/>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7" w15:restartNumberingAfterBreak="0">
    <w:nsid w:val="6C610B4D"/>
    <w:multiLevelType w:val="multilevel"/>
    <w:tmpl w:val="5BD8D5EE"/>
    <w:lvl w:ilvl="0">
      <w:start w:val="1"/>
      <w:numFmt w:val="decimal"/>
      <w:lvlText w:val="%1."/>
      <w:lvlJc w:val="left"/>
      <w:pPr>
        <w:ind w:left="720" w:hanging="360"/>
      </w:pPr>
    </w:lvl>
    <w:lvl w:ilvl="1">
      <w:start w:val="1"/>
      <w:numFmt w:val="decimal"/>
      <w:isLgl/>
      <w:lvlText w:val="%1.%2"/>
      <w:lvlJc w:val="left"/>
      <w:pPr>
        <w:ind w:left="1080" w:hanging="720"/>
      </w:pPr>
      <w:rPr>
        <w:rFonts w:eastAsiaTheme="majorEastAsia" w:cstheme="minorHAnsi" w:hint="default"/>
        <w:b w:val="0"/>
        <w:bCs/>
        <w:color w:val="365F91" w:themeColor="accent1" w:themeShade="BF"/>
      </w:rPr>
    </w:lvl>
    <w:lvl w:ilvl="2">
      <w:start w:val="1"/>
      <w:numFmt w:val="decimal"/>
      <w:isLgl/>
      <w:lvlText w:val="%1.%2.%3"/>
      <w:lvlJc w:val="left"/>
      <w:pPr>
        <w:ind w:left="1080" w:hanging="720"/>
      </w:pPr>
      <w:rPr>
        <w:rFonts w:eastAsiaTheme="majorEastAsia" w:cstheme="minorHAnsi" w:hint="default"/>
        <w:b w:val="0"/>
        <w:bCs/>
        <w:i w:val="0"/>
        <w:iCs w:val="0"/>
        <w:color w:val="31849B" w:themeColor="accent5" w:themeShade="BF"/>
      </w:rPr>
    </w:lvl>
    <w:lvl w:ilvl="3">
      <w:start w:val="1"/>
      <w:numFmt w:val="decimal"/>
      <w:isLgl/>
      <w:lvlText w:val="%1.%2.%3.%4"/>
      <w:lvlJc w:val="left"/>
      <w:pPr>
        <w:ind w:left="1080" w:hanging="720"/>
      </w:pPr>
      <w:rPr>
        <w:rFonts w:eastAsiaTheme="majorEastAsia" w:cstheme="minorHAnsi" w:hint="default"/>
        <w:b/>
        <w:color w:val="365F91" w:themeColor="accent1" w:themeShade="BF"/>
      </w:rPr>
    </w:lvl>
    <w:lvl w:ilvl="4">
      <w:start w:val="1"/>
      <w:numFmt w:val="decimal"/>
      <w:isLgl/>
      <w:lvlText w:val="%1.%2.%3.%4.%5"/>
      <w:lvlJc w:val="left"/>
      <w:pPr>
        <w:ind w:left="1440" w:hanging="1080"/>
      </w:pPr>
      <w:rPr>
        <w:rFonts w:eastAsiaTheme="majorEastAsia" w:cstheme="minorHAnsi" w:hint="default"/>
        <w:b/>
        <w:color w:val="365F91" w:themeColor="accent1" w:themeShade="BF"/>
      </w:rPr>
    </w:lvl>
    <w:lvl w:ilvl="5">
      <w:start w:val="1"/>
      <w:numFmt w:val="decimal"/>
      <w:isLgl/>
      <w:lvlText w:val="%1.%2.%3.%4.%5.%6"/>
      <w:lvlJc w:val="left"/>
      <w:pPr>
        <w:ind w:left="1440" w:hanging="1080"/>
      </w:pPr>
      <w:rPr>
        <w:rFonts w:eastAsiaTheme="majorEastAsia" w:cstheme="minorHAnsi" w:hint="default"/>
        <w:b/>
        <w:color w:val="365F91" w:themeColor="accent1" w:themeShade="BF"/>
      </w:rPr>
    </w:lvl>
    <w:lvl w:ilvl="6">
      <w:start w:val="1"/>
      <w:numFmt w:val="decimal"/>
      <w:isLgl/>
      <w:lvlText w:val="%1.%2.%3.%4.%5.%6.%7"/>
      <w:lvlJc w:val="left"/>
      <w:pPr>
        <w:ind w:left="1800" w:hanging="1440"/>
      </w:pPr>
      <w:rPr>
        <w:rFonts w:eastAsiaTheme="majorEastAsia" w:cstheme="minorHAnsi" w:hint="default"/>
        <w:b/>
        <w:color w:val="365F91" w:themeColor="accent1" w:themeShade="BF"/>
      </w:rPr>
    </w:lvl>
    <w:lvl w:ilvl="7">
      <w:start w:val="1"/>
      <w:numFmt w:val="decimal"/>
      <w:isLgl/>
      <w:lvlText w:val="%1.%2.%3.%4.%5.%6.%7.%8"/>
      <w:lvlJc w:val="left"/>
      <w:pPr>
        <w:ind w:left="1800" w:hanging="1440"/>
      </w:pPr>
      <w:rPr>
        <w:rFonts w:eastAsiaTheme="majorEastAsia" w:cstheme="minorHAnsi" w:hint="default"/>
        <w:b/>
        <w:color w:val="365F91" w:themeColor="accent1" w:themeShade="BF"/>
      </w:rPr>
    </w:lvl>
    <w:lvl w:ilvl="8">
      <w:start w:val="1"/>
      <w:numFmt w:val="decimal"/>
      <w:isLgl/>
      <w:lvlText w:val="%1.%2.%3.%4.%5.%6.%7.%8.%9"/>
      <w:lvlJc w:val="left"/>
      <w:pPr>
        <w:ind w:left="1800" w:hanging="1440"/>
      </w:pPr>
      <w:rPr>
        <w:rFonts w:eastAsiaTheme="majorEastAsia" w:cstheme="minorHAnsi" w:hint="default"/>
        <w:b/>
        <w:color w:val="365F91" w:themeColor="accent1" w:themeShade="BF"/>
      </w:rPr>
    </w:lvl>
  </w:abstractNum>
  <w:abstractNum w:abstractNumId="48" w15:restartNumberingAfterBreak="0">
    <w:nsid w:val="6E7D7E2A"/>
    <w:multiLevelType w:val="hybridMultilevel"/>
    <w:tmpl w:val="D9A409C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9" w15:restartNumberingAfterBreak="0">
    <w:nsid w:val="6FBB2FFA"/>
    <w:multiLevelType w:val="hybridMultilevel"/>
    <w:tmpl w:val="6C5C5C7E"/>
    <w:lvl w:ilvl="0" w:tplc="79CABABC">
      <w:start w:val="1"/>
      <w:numFmt w:val="lowerRoman"/>
      <w:lvlText w:val="(%1)"/>
      <w:lvlJc w:val="left"/>
      <w:pPr>
        <w:ind w:left="1459" w:hanging="720"/>
      </w:pPr>
      <w:rPr>
        <w:rFonts w:hint="default"/>
      </w:rPr>
    </w:lvl>
    <w:lvl w:ilvl="1" w:tplc="0C090019" w:tentative="1">
      <w:start w:val="1"/>
      <w:numFmt w:val="lowerLetter"/>
      <w:lvlText w:val="%2."/>
      <w:lvlJc w:val="left"/>
      <w:pPr>
        <w:ind w:left="1819" w:hanging="360"/>
      </w:pPr>
    </w:lvl>
    <w:lvl w:ilvl="2" w:tplc="0C09001B" w:tentative="1">
      <w:start w:val="1"/>
      <w:numFmt w:val="lowerRoman"/>
      <w:lvlText w:val="%3."/>
      <w:lvlJc w:val="right"/>
      <w:pPr>
        <w:ind w:left="2539" w:hanging="180"/>
      </w:pPr>
    </w:lvl>
    <w:lvl w:ilvl="3" w:tplc="0C09000F" w:tentative="1">
      <w:start w:val="1"/>
      <w:numFmt w:val="decimal"/>
      <w:lvlText w:val="%4."/>
      <w:lvlJc w:val="left"/>
      <w:pPr>
        <w:ind w:left="3259" w:hanging="360"/>
      </w:pPr>
    </w:lvl>
    <w:lvl w:ilvl="4" w:tplc="0C090019" w:tentative="1">
      <w:start w:val="1"/>
      <w:numFmt w:val="lowerLetter"/>
      <w:lvlText w:val="%5."/>
      <w:lvlJc w:val="left"/>
      <w:pPr>
        <w:ind w:left="3979" w:hanging="360"/>
      </w:pPr>
    </w:lvl>
    <w:lvl w:ilvl="5" w:tplc="0C09001B" w:tentative="1">
      <w:start w:val="1"/>
      <w:numFmt w:val="lowerRoman"/>
      <w:lvlText w:val="%6."/>
      <w:lvlJc w:val="right"/>
      <w:pPr>
        <w:ind w:left="4699" w:hanging="180"/>
      </w:pPr>
    </w:lvl>
    <w:lvl w:ilvl="6" w:tplc="0C09000F" w:tentative="1">
      <w:start w:val="1"/>
      <w:numFmt w:val="decimal"/>
      <w:lvlText w:val="%7."/>
      <w:lvlJc w:val="left"/>
      <w:pPr>
        <w:ind w:left="5419" w:hanging="360"/>
      </w:pPr>
    </w:lvl>
    <w:lvl w:ilvl="7" w:tplc="0C090019" w:tentative="1">
      <w:start w:val="1"/>
      <w:numFmt w:val="lowerLetter"/>
      <w:lvlText w:val="%8."/>
      <w:lvlJc w:val="left"/>
      <w:pPr>
        <w:ind w:left="6139" w:hanging="360"/>
      </w:pPr>
    </w:lvl>
    <w:lvl w:ilvl="8" w:tplc="0C09001B" w:tentative="1">
      <w:start w:val="1"/>
      <w:numFmt w:val="lowerRoman"/>
      <w:lvlText w:val="%9."/>
      <w:lvlJc w:val="right"/>
      <w:pPr>
        <w:ind w:left="6859" w:hanging="180"/>
      </w:pPr>
    </w:lvl>
  </w:abstractNum>
  <w:abstractNum w:abstractNumId="50" w15:restartNumberingAfterBreak="0">
    <w:nsid w:val="6FE322A6"/>
    <w:multiLevelType w:val="hybridMultilevel"/>
    <w:tmpl w:val="8B804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29E6EB0"/>
    <w:multiLevelType w:val="hybridMultilevel"/>
    <w:tmpl w:val="EFC4EE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4F952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94B0B0B"/>
    <w:multiLevelType w:val="multilevel"/>
    <w:tmpl w:val="EDF8FAFE"/>
    <w:lvl w:ilvl="0">
      <w:start w:val="1"/>
      <w:numFmt w:val="decimal"/>
      <w:lvlText w:val="%1."/>
      <w:lvlJc w:val="left"/>
      <w:pPr>
        <w:ind w:left="360" w:hanging="360"/>
      </w:pPr>
    </w:lvl>
    <w:lvl w:ilvl="1">
      <w:start w:val="1"/>
      <w:numFmt w:val="decimal"/>
      <w:pStyle w:val="Style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A573022"/>
    <w:multiLevelType w:val="hybridMultilevel"/>
    <w:tmpl w:val="2BCA5F5C"/>
    <w:lvl w:ilvl="0" w:tplc="5386B1DE">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AFB5166"/>
    <w:multiLevelType w:val="hybridMultilevel"/>
    <w:tmpl w:val="16D2C048"/>
    <w:lvl w:ilvl="0" w:tplc="FD52E0EA">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F873D26"/>
    <w:multiLevelType w:val="hybridMultilevel"/>
    <w:tmpl w:val="303CB97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40"/>
  </w:num>
  <w:num w:numId="3">
    <w:abstractNumId w:val="24"/>
  </w:num>
  <w:num w:numId="4">
    <w:abstractNumId w:val="6"/>
  </w:num>
  <w:num w:numId="5">
    <w:abstractNumId w:val="41"/>
  </w:num>
  <w:num w:numId="6">
    <w:abstractNumId w:val="31"/>
  </w:num>
  <w:num w:numId="7">
    <w:abstractNumId w:val="55"/>
  </w:num>
  <w:num w:numId="8">
    <w:abstractNumId w:val="36"/>
  </w:num>
  <w:num w:numId="9">
    <w:abstractNumId w:val="23"/>
  </w:num>
  <w:num w:numId="10">
    <w:abstractNumId w:val="44"/>
  </w:num>
  <w:num w:numId="11">
    <w:abstractNumId w:val="49"/>
  </w:num>
  <w:num w:numId="12">
    <w:abstractNumId w:val="35"/>
  </w:num>
  <w:num w:numId="13">
    <w:abstractNumId w:val="9"/>
  </w:num>
  <w:num w:numId="14">
    <w:abstractNumId w:val="20"/>
  </w:num>
  <w:num w:numId="15">
    <w:abstractNumId w:val="32"/>
  </w:num>
  <w:num w:numId="16">
    <w:abstractNumId w:val="51"/>
  </w:num>
  <w:num w:numId="17">
    <w:abstractNumId w:val="54"/>
  </w:num>
  <w:num w:numId="18">
    <w:abstractNumId w:val="16"/>
  </w:num>
  <w:num w:numId="19">
    <w:abstractNumId w:val="11"/>
  </w:num>
  <w:num w:numId="20">
    <w:abstractNumId w:val="22"/>
  </w:num>
  <w:num w:numId="21">
    <w:abstractNumId w:val="29"/>
  </w:num>
  <w:num w:numId="22">
    <w:abstractNumId w:val="38"/>
  </w:num>
  <w:num w:numId="23">
    <w:abstractNumId w:val="12"/>
  </w:num>
  <w:num w:numId="24">
    <w:abstractNumId w:val="37"/>
  </w:num>
  <w:num w:numId="25">
    <w:abstractNumId w:val="27"/>
  </w:num>
  <w:num w:numId="26">
    <w:abstractNumId w:val="33"/>
  </w:num>
  <w:num w:numId="27">
    <w:abstractNumId w:val="19"/>
  </w:num>
  <w:num w:numId="28">
    <w:abstractNumId w:val="3"/>
  </w:num>
  <w:num w:numId="29">
    <w:abstractNumId w:val="17"/>
  </w:num>
  <w:num w:numId="30">
    <w:abstractNumId w:val="45"/>
  </w:num>
  <w:num w:numId="31">
    <w:abstractNumId w:val="42"/>
  </w:num>
  <w:num w:numId="32">
    <w:abstractNumId w:val="1"/>
  </w:num>
  <w:num w:numId="33">
    <w:abstractNumId w:val="15"/>
  </w:num>
  <w:num w:numId="34">
    <w:abstractNumId w:val="47"/>
  </w:num>
  <w:num w:numId="35">
    <w:abstractNumId w:val="18"/>
  </w:num>
  <w:num w:numId="36">
    <w:abstractNumId w:val="48"/>
  </w:num>
  <w:num w:numId="37">
    <w:abstractNumId w:val="53"/>
  </w:num>
  <w:num w:numId="38">
    <w:abstractNumId w:val="21"/>
  </w:num>
  <w:num w:numId="39">
    <w:abstractNumId w:val="10"/>
  </w:num>
  <w:num w:numId="40">
    <w:abstractNumId w:val="26"/>
  </w:num>
  <w:num w:numId="41">
    <w:abstractNumId w:val="25"/>
  </w:num>
  <w:num w:numId="42">
    <w:abstractNumId w:val="52"/>
  </w:num>
  <w:num w:numId="43">
    <w:abstractNumId w:val="0"/>
  </w:num>
  <w:num w:numId="44">
    <w:abstractNumId w:val="13"/>
  </w:num>
  <w:num w:numId="45">
    <w:abstractNumId w:val="34"/>
  </w:num>
  <w:num w:numId="46">
    <w:abstractNumId w:val="7"/>
  </w:num>
  <w:num w:numId="47">
    <w:abstractNumId w:val="53"/>
  </w:num>
  <w:num w:numId="48">
    <w:abstractNumId w:val="53"/>
  </w:num>
  <w:num w:numId="49">
    <w:abstractNumId w:val="53"/>
  </w:num>
  <w:num w:numId="50">
    <w:abstractNumId w:val="53"/>
  </w:num>
  <w:num w:numId="51">
    <w:abstractNumId w:val="53"/>
  </w:num>
  <w:num w:numId="52">
    <w:abstractNumId w:val="53"/>
  </w:num>
  <w:num w:numId="53">
    <w:abstractNumId w:val="53"/>
  </w:num>
  <w:num w:numId="54">
    <w:abstractNumId w:val="53"/>
  </w:num>
  <w:num w:numId="55">
    <w:abstractNumId w:val="53"/>
  </w:num>
  <w:num w:numId="56">
    <w:abstractNumId w:val="53"/>
  </w:num>
  <w:num w:numId="57">
    <w:abstractNumId w:val="53"/>
  </w:num>
  <w:num w:numId="58">
    <w:abstractNumId w:val="53"/>
  </w:num>
  <w:num w:numId="59">
    <w:abstractNumId w:val="53"/>
  </w:num>
  <w:num w:numId="60">
    <w:abstractNumId w:val="53"/>
  </w:num>
  <w:num w:numId="61">
    <w:abstractNumId w:val="53"/>
  </w:num>
  <w:num w:numId="62">
    <w:abstractNumId w:val="53"/>
  </w:num>
  <w:num w:numId="63">
    <w:abstractNumId w:val="53"/>
  </w:num>
  <w:num w:numId="64">
    <w:abstractNumId w:val="53"/>
  </w:num>
  <w:num w:numId="65">
    <w:abstractNumId w:val="53"/>
  </w:num>
  <w:num w:numId="66">
    <w:abstractNumId w:val="53"/>
  </w:num>
  <w:num w:numId="67">
    <w:abstractNumId w:val="53"/>
  </w:num>
  <w:num w:numId="68">
    <w:abstractNumId w:val="53"/>
  </w:num>
  <w:num w:numId="69">
    <w:abstractNumId w:val="53"/>
  </w:num>
  <w:num w:numId="70">
    <w:abstractNumId w:val="53"/>
  </w:num>
  <w:num w:numId="71">
    <w:abstractNumId w:val="53"/>
  </w:num>
  <w:num w:numId="72">
    <w:abstractNumId w:val="53"/>
  </w:num>
  <w:num w:numId="73">
    <w:abstractNumId w:val="53"/>
  </w:num>
  <w:num w:numId="74">
    <w:abstractNumId w:val="39"/>
  </w:num>
  <w:num w:numId="75">
    <w:abstractNumId w:val="14"/>
  </w:num>
  <w:num w:numId="76">
    <w:abstractNumId w:val="28"/>
  </w:num>
  <w:num w:numId="77">
    <w:abstractNumId w:val="56"/>
  </w:num>
  <w:num w:numId="78">
    <w:abstractNumId w:val="2"/>
  </w:num>
  <w:num w:numId="79">
    <w:abstractNumId w:val="4"/>
  </w:num>
  <w:num w:numId="80">
    <w:abstractNumId w:val="5"/>
  </w:num>
  <w:num w:numId="81">
    <w:abstractNumId w:val="46"/>
  </w:num>
  <w:num w:numId="82">
    <w:abstractNumId w:val="8"/>
  </w:num>
  <w:num w:numId="83">
    <w:abstractNumId w:val="43"/>
  </w:num>
  <w:num w:numId="84">
    <w:abstractNumId w:val="5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B50"/>
    <w:rsid w:val="00000802"/>
    <w:rsid w:val="00006609"/>
    <w:rsid w:val="00006DDC"/>
    <w:rsid w:val="00020E8C"/>
    <w:rsid w:val="00021BDF"/>
    <w:rsid w:val="000242F1"/>
    <w:rsid w:val="000248F5"/>
    <w:rsid w:val="000254EA"/>
    <w:rsid w:val="000264AC"/>
    <w:rsid w:val="00031A25"/>
    <w:rsid w:val="00032214"/>
    <w:rsid w:val="00033589"/>
    <w:rsid w:val="0003403E"/>
    <w:rsid w:val="000344C9"/>
    <w:rsid w:val="00035EC4"/>
    <w:rsid w:val="00041641"/>
    <w:rsid w:val="00043FEE"/>
    <w:rsid w:val="00044E22"/>
    <w:rsid w:val="00045F2C"/>
    <w:rsid w:val="000471E5"/>
    <w:rsid w:val="00050370"/>
    <w:rsid w:val="00053DBE"/>
    <w:rsid w:val="00053E22"/>
    <w:rsid w:val="00057CBA"/>
    <w:rsid w:val="0006227B"/>
    <w:rsid w:val="0006325B"/>
    <w:rsid w:val="0006707F"/>
    <w:rsid w:val="00070283"/>
    <w:rsid w:val="00072B25"/>
    <w:rsid w:val="00072CC4"/>
    <w:rsid w:val="00075A24"/>
    <w:rsid w:val="00077BD9"/>
    <w:rsid w:val="000807FA"/>
    <w:rsid w:val="00085E65"/>
    <w:rsid w:val="000864C0"/>
    <w:rsid w:val="00086BAB"/>
    <w:rsid w:val="0008768D"/>
    <w:rsid w:val="0009102D"/>
    <w:rsid w:val="00091D5C"/>
    <w:rsid w:val="0009591D"/>
    <w:rsid w:val="000979A6"/>
    <w:rsid w:val="000A0C6B"/>
    <w:rsid w:val="000A3456"/>
    <w:rsid w:val="000A50F5"/>
    <w:rsid w:val="000A54EB"/>
    <w:rsid w:val="000A7B1B"/>
    <w:rsid w:val="000B00F6"/>
    <w:rsid w:val="000B67DD"/>
    <w:rsid w:val="000B77DC"/>
    <w:rsid w:val="000C08F9"/>
    <w:rsid w:val="000C0FDC"/>
    <w:rsid w:val="000C175E"/>
    <w:rsid w:val="000C20BD"/>
    <w:rsid w:val="000C3563"/>
    <w:rsid w:val="000C42E0"/>
    <w:rsid w:val="000C4C60"/>
    <w:rsid w:val="000C6907"/>
    <w:rsid w:val="000D0D01"/>
    <w:rsid w:val="000E22E8"/>
    <w:rsid w:val="000E2D5A"/>
    <w:rsid w:val="000E2FE5"/>
    <w:rsid w:val="000E3583"/>
    <w:rsid w:val="000E602A"/>
    <w:rsid w:val="000E673D"/>
    <w:rsid w:val="000F4D18"/>
    <w:rsid w:val="000F5A97"/>
    <w:rsid w:val="000F6648"/>
    <w:rsid w:val="00106644"/>
    <w:rsid w:val="001134CE"/>
    <w:rsid w:val="00117C99"/>
    <w:rsid w:val="001200E6"/>
    <w:rsid w:val="00120EA3"/>
    <w:rsid w:val="0012137E"/>
    <w:rsid w:val="00123A0D"/>
    <w:rsid w:val="00124099"/>
    <w:rsid w:val="00124DA2"/>
    <w:rsid w:val="00125580"/>
    <w:rsid w:val="00126B64"/>
    <w:rsid w:val="00130693"/>
    <w:rsid w:val="0013129B"/>
    <w:rsid w:val="001347BA"/>
    <w:rsid w:val="001368D3"/>
    <w:rsid w:val="0014792A"/>
    <w:rsid w:val="00151BDB"/>
    <w:rsid w:val="00152386"/>
    <w:rsid w:val="00154502"/>
    <w:rsid w:val="00157315"/>
    <w:rsid w:val="001641DE"/>
    <w:rsid w:val="0016739C"/>
    <w:rsid w:val="00172670"/>
    <w:rsid w:val="001734E5"/>
    <w:rsid w:val="001745FB"/>
    <w:rsid w:val="00174D24"/>
    <w:rsid w:val="001767E9"/>
    <w:rsid w:val="00183622"/>
    <w:rsid w:val="00184B29"/>
    <w:rsid w:val="001861E9"/>
    <w:rsid w:val="00190395"/>
    <w:rsid w:val="00190666"/>
    <w:rsid w:val="0019722B"/>
    <w:rsid w:val="001A00EF"/>
    <w:rsid w:val="001A3021"/>
    <w:rsid w:val="001A31FC"/>
    <w:rsid w:val="001A54C4"/>
    <w:rsid w:val="001A607D"/>
    <w:rsid w:val="001A707D"/>
    <w:rsid w:val="001B2D9A"/>
    <w:rsid w:val="001B3B19"/>
    <w:rsid w:val="001B59E5"/>
    <w:rsid w:val="001C75B9"/>
    <w:rsid w:val="001D1432"/>
    <w:rsid w:val="001D2291"/>
    <w:rsid w:val="001D4000"/>
    <w:rsid w:val="001D5313"/>
    <w:rsid w:val="001D7F37"/>
    <w:rsid w:val="001D7FF3"/>
    <w:rsid w:val="001E325A"/>
    <w:rsid w:val="001E4A9F"/>
    <w:rsid w:val="001E5FE0"/>
    <w:rsid w:val="001F1022"/>
    <w:rsid w:val="001F2FC8"/>
    <w:rsid w:val="001F4814"/>
    <w:rsid w:val="00200BA6"/>
    <w:rsid w:val="0020135C"/>
    <w:rsid w:val="00201F6B"/>
    <w:rsid w:val="002039CF"/>
    <w:rsid w:val="00204E2A"/>
    <w:rsid w:val="00211168"/>
    <w:rsid w:val="00211512"/>
    <w:rsid w:val="00211DBD"/>
    <w:rsid w:val="00214E17"/>
    <w:rsid w:val="002168B9"/>
    <w:rsid w:val="00216AAF"/>
    <w:rsid w:val="00220A77"/>
    <w:rsid w:val="00220C18"/>
    <w:rsid w:val="00220EC0"/>
    <w:rsid w:val="0022B6BC"/>
    <w:rsid w:val="00235BAE"/>
    <w:rsid w:val="002370F5"/>
    <w:rsid w:val="00237545"/>
    <w:rsid w:val="002405AD"/>
    <w:rsid w:val="00241171"/>
    <w:rsid w:val="0024174B"/>
    <w:rsid w:val="00242721"/>
    <w:rsid w:val="00242727"/>
    <w:rsid w:val="002432A5"/>
    <w:rsid w:val="00243BF1"/>
    <w:rsid w:val="00246C2B"/>
    <w:rsid w:val="00246D9F"/>
    <w:rsid w:val="00247BDC"/>
    <w:rsid w:val="00247C6D"/>
    <w:rsid w:val="00250823"/>
    <w:rsid w:val="0025200A"/>
    <w:rsid w:val="002530D4"/>
    <w:rsid w:val="00256474"/>
    <w:rsid w:val="00257CFD"/>
    <w:rsid w:val="0026524F"/>
    <w:rsid w:val="002652B3"/>
    <w:rsid w:val="00266DDC"/>
    <w:rsid w:val="00267770"/>
    <w:rsid w:val="0027260F"/>
    <w:rsid w:val="00272E48"/>
    <w:rsid w:val="00273AF5"/>
    <w:rsid w:val="00275C8A"/>
    <w:rsid w:val="00280BA6"/>
    <w:rsid w:val="00280E67"/>
    <w:rsid w:val="00284B88"/>
    <w:rsid w:val="00285D75"/>
    <w:rsid w:val="00291230"/>
    <w:rsid w:val="002922DD"/>
    <w:rsid w:val="00292FA9"/>
    <w:rsid w:val="002932A9"/>
    <w:rsid w:val="00294901"/>
    <w:rsid w:val="00295FC1"/>
    <w:rsid w:val="0029622A"/>
    <w:rsid w:val="002A31D5"/>
    <w:rsid w:val="002A451E"/>
    <w:rsid w:val="002B2557"/>
    <w:rsid w:val="002B3134"/>
    <w:rsid w:val="002B46C2"/>
    <w:rsid w:val="002B56FA"/>
    <w:rsid w:val="002C1565"/>
    <w:rsid w:val="002C3486"/>
    <w:rsid w:val="002C3759"/>
    <w:rsid w:val="002C3764"/>
    <w:rsid w:val="002C5FE1"/>
    <w:rsid w:val="002C76EA"/>
    <w:rsid w:val="002D26EB"/>
    <w:rsid w:val="002D295E"/>
    <w:rsid w:val="002D34A1"/>
    <w:rsid w:val="002D47EB"/>
    <w:rsid w:val="002D683A"/>
    <w:rsid w:val="002D6A9A"/>
    <w:rsid w:val="002D7C76"/>
    <w:rsid w:val="002E01F3"/>
    <w:rsid w:val="002E029F"/>
    <w:rsid w:val="002E09C3"/>
    <w:rsid w:val="002E256C"/>
    <w:rsid w:val="002E26ED"/>
    <w:rsid w:val="002E2AF4"/>
    <w:rsid w:val="002E3798"/>
    <w:rsid w:val="002F6BFF"/>
    <w:rsid w:val="00300F99"/>
    <w:rsid w:val="003069FA"/>
    <w:rsid w:val="0031069F"/>
    <w:rsid w:val="0031169B"/>
    <w:rsid w:val="003119DF"/>
    <w:rsid w:val="003122F1"/>
    <w:rsid w:val="00315055"/>
    <w:rsid w:val="003151CF"/>
    <w:rsid w:val="0032078B"/>
    <w:rsid w:val="0032262E"/>
    <w:rsid w:val="003227E6"/>
    <w:rsid w:val="00322A10"/>
    <w:rsid w:val="0032368D"/>
    <w:rsid w:val="00325AA5"/>
    <w:rsid w:val="00326524"/>
    <w:rsid w:val="00327102"/>
    <w:rsid w:val="00332754"/>
    <w:rsid w:val="003334B6"/>
    <w:rsid w:val="00340F8E"/>
    <w:rsid w:val="0034122B"/>
    <w:rsid w:val="00341565"/>
    <w:rsid w:val="00341D4F"/>
    <w:rsid w:val="003425EA"/>
    <w:rsid w:val="00344C4D"/>
    <w:rsid w:val="00345FD3"/>
    <w:rsid w:val="0035152B"/>
    <w:rsid w:val="00353BDE"/>
    <w:rsid w:val="0035420C"/>
    <w:rsid w:val="00357822"/>
    <w:rsid w:val="00361B15"/>
    <w:rsid w:val="00361D78"/>
    <w:rsid w:val="00366654"/>
    <w:rsid w:val="003710C8"/>
    <w:rsid w:val="003716A7"/>
    <w:rsid w:val="00372836"/>
    <w:rsid w:val="003734C1"/>
    <w:rsid w:val="003764B6"/>
    <w:rsid w:val="00386FE3"/>
    <w:rsid w:val="00387AEE"/>
    <w:rsid w:val="00387FC9"/>
    <w:rsid w:val="003905B8"/>
    <w:rsid w:val="0039119E"/>
    <w:rsid w:val="00391976"/>
    <w:rsid w:val="00392002"/>
    <w:rsid w:val="00396C4D"/>
    <w:rsid w:val="0039727A"/>
    <w:rsid w:val="003A3763"/>
    <w:rsid w:val="003A520A"/>
    <w:rsid w:val="003A7309"/>
    <w:rsid w:val="003A77DD"/>
    <w:rsid w:val="003A7E13"/>
    <w:rsid w:val="003B13EE"/>
    <w:rsid w:val="003B3A22"/>
    <w:rsid w:val="003B5A16"/>
    <w:rsid w:val="003B5CE1"/>
    <w:rsid w:val="003B68B2"/>
    <w:rsid w:val="003C0549"/>
    <w:rsid w:val="003C0AFA"/>
    <w:rsid w:val="003D2C54"/>
    <w:rsid w:val="003D41BC"/>
    <w:rsid w:val="003D43A3"/>
    <w:rsid w:val="003D6E73"/>
    <w:rsid w:val="003E364F"/>
    <w:rsid w:val="003E475C"/>
    <w:rsid w:val="003E6C8D"/>
    <w:rsid w:val="003F061B"/>
    <w:rsid w:val="003F0F83"/>
    <w:rsid w:val="003F1053"/>
    <w:rsid w:val="003F1861"/>
    <w:rsid w:val="003F200E"/>
    <w:rsid w:val="003F2DCF"/>
    <w:rsid w:val="003F35C2"/>
    <w:rsid w:val="003F3BB5"/>
    <w:rsid w:val="003F7ABB"/>
    <w:rsid w:val="003F7BCE"/>
    <w:rsid w:val="003F7E8B"/>
    <w:rsid w:val="004058F7"/>
    <w:rsid w:val="00407A7D"/>
    <w:rsid w:val="00416D79"/>
    <w:rsid w:val="00416FF3"/>
    <w:rsid w:val="004178BA"/>
    <w:rsid w:val="00425158"/>
    <w:rsid w:val="00425BED"/>
    <w:rsid w:val="00426641"/>
    <w:rsid w:val="00427E85"/>
    <w:rsid w:val="0043098A"/>
    <w:rsid w:val="00431F9A"/>
    <w:rsid w:val="00432F73"/>
    <w:rsid w:val="00433185"/>
    <w:rsid w:val="00433B2B"/>
    <w:rsid w:val="00434B7D"/>
    <w:rsid w:val="004357C1"/>
    <w:rsid w:val="00440551"/>
    <w:rsid w:val="00441BE0"/>
    <w:rsid w:val="00441FC8"/>
    <w:rsid w:val="0044229F"/>
    <w:rsid w:val="00446266"/>
    <w:rsid w:val="00447448"/>
    <w:rsid w:val="0044786A"/>
    <w:rsid w:val="0045178A"/>
    <w:rsid w:val="00451CD7"/>
    <w:rsid w:val="004565EB"/>
    <w:rsid w:val="00457062"/>
    <w:rsid w:val="00461DC1"/>
    <w:rsid w:val="00465BEC"/>
    <w:rsid w:val="00474EEA"/>
    <w:rsid w:val="0047547A"/>
    <w:rsid w:val="004760C7"/>
    <w:rsid w:val="00476874"/>
    <w:rsid w:val="00477C6C"/>
    <w:rsid w:val="00480607"/>
    <w:rsid w:val="00480D17"/>
    <w:rsid w:val="00481850"/>
    <w:rsid w:val="00481A0F"/>
    <w:rsid w:val="00481E8C"/>
    <w:rsid w:val="00485679"/>
    <w:rsid w:val="00490B9B"/>
    <w:rsid w:val="00493E23"/>
    <w:rsid w:val="00496233"/>
    <w:rsid w:val="00497FCA"/>
    <w:rsid w:val="004A0D5C"/>
    <w:rsid w:val="004A1EFD"/>
    <w:rsid w:val="004A1F03"/>
    <w:rsid w:val="004A51CE"/>
    <w:rsid w:val="004A6709"/>
    <w:rsid w:val="004A685F"/>
    <w:rsid w:val="004B01A4"/>
    <w:rsid w:val="004B0465"/>
    <w:rsid w:val="004B082A"/>
    <w:rsid w:val="004B37E4"/>
    <w:rsid w:val="004B3A40"/>
    <w:rsid w:val="004B485B"/>
    <w:rsid w:val="004B5D3E"/>
    <w:rsid w:val="004B5FAA"/>
    <w:rsid w:val="004B63DE"/>
    <w:rsid w:val="004B7118"/>
    <w:rsid w:val="004C0E7B"/>
    <w:rsid w:val="004C18F3"/>
    <w:rsid w:val="004C2F54"/>
    <w:rsid w:val="004C3BA2"/>
    <w:rsid w:val="004C4DA5"/>
    <w:rsid w:val="004C6323"/>
    <w:rsid w:val="004C75A6"/>
    <w:rsid w:val="004D327F"/>
    <w:rsid w:val="004D4860"/>
    <w:rsid w:val="004D56A6"/>
    <w:rsid w:val="004E515E"/>
    <w:rsid w:val="004F0748"/>
    <w:rsid w:val="004F1A4A"/>
    <w:rsid w:val="004F21D0"/>
    <w:rsid w:val="004F4B09"/>
    <w:rsid w:val="004F4FE0"/>
    <w:rsid w:val="004F51F8"/>
    <w:rsid w:val="00502448"/>
    <w:rsid w:val="0050483A"/>
    <w:rsid w:val="00504A9E"/>
    <w:rsid w:val="00505F8B"/>
    <w:rsid w:val="0051279D"/>
    <w:rsid w:val="00517841"/>
    <w:rsid w:val="005216B9"/>
    <w:rsid w:val="00523C85"/>
    <w:rsid w:val="005251FD"/>
    <w:rsid w:val="00526EEC"/>
    <w:rsid w:val="00530297"/>
    <w:rsid w:val="00531825"/>
    <w:rsid w:val="00533F1C"/>
    <w:rsid w:val="00535285"/>
    <w:rsid w:val="0053724C"/>
    <w:rsid w:val="00542951"/>
    <w:rsid w:val="00544805"/>
    <w:rsid w:val="00544DD3"/>
    <w:rsid w:val="005474FB"/>
    <w:rsid w:val="00547684"/>
    <w:rsid w:val="00550A12"/>
    <w:rsid w:val="00554427"/>
    <w:rsid w:val="005549C2"/>
    <w:rsid w:val="005573EF"/>
    <w:rsid w:val="00561485"/>
    <w:rsid w:val="00562CB9"/>
    <w:rsid w:val="00563B90"/>
    <w:rsid w:val="00567504"/>
    <w:rsid w:val="00570526"/>
    <w:rsid w:val="00574D15"/>
    <w:rsid w:val="00574F53"/>
    <w:rsid w:val="00575ABF"/>
    <w:rsid w:val="00575FA9"/>
    <w:rsid w:val="0057780C"/>
    <w:rsid w:val="00577B70"/>
    <w:rsid w:val="00580FEC"/>
    <w:rsid w:val="00582BAE"/>
    <w:rsid w:val="00584D14"/>
    <w:rsid w:val="005850D9"/>
    <w:rsid w:val="00590313"/>
    <w:rsid w:val="00590622"/>
    <w:rsid w:val="00590A8B"/>
    <w:rsid w:val="00591D31"/>
    <w:rsid w:val="00596317"/>
    <w:rsid w:val="005A2FC9"/>
    <w:rsid w:val="005A675F"/>
    <w:rsid w:val="005B030B"/>
    <w:rsid w:val="005B1DF1"/>
    <w:rsid w:val="005B4597"/>
    <w:rsid w:val="005B705D"/>
    <w:rsid w:val="005B7262"/>
    <w:rsid w:val="005B72CE"/>
    <w:rsid w:val="005C0001"/>
    <w:rsid w:val="005C07E6"/>
    <w:rsid w:val="005C5D2F"/>
    <w:rsid w:val="005C748B"/>
    <w:rsid w:val="005C7A53"/>
    <w:rsid w:val="005D0529"/>
    <w:rsid w:val="005D1E8C"/>
    <w:rsid w:val="005D2865"/>
    <w:rsid w:val="005D4EE5"/>
    <w:rsid w:val="005D540A"/>
    <w:rsid w:val="005E79D4"/>
    <w:rsid w:val="005F013B"/>
    <w:rsid w:val="005F20F3"/>
    <w:rsid w:val="005F37E3"/>
    <w:rsid w:val="005F76FA"/>
    <w:rsid w:val="00600832"/>
    <w:rsid w:val="0060187A"/>
    <w:rsid w:val="00601C06"/>
    <w:rsid w:val="00601CA2"/>
    <w:rsid w:val="0060219A"/>
    <w:rsid w:val="0060333D"/>
    <w:rsid w:val="00603670"/>
    <w:rsid w:val="0060416D"/>
    <w:rsid w:val="006049D6"/>
    <w:rsid w:val="006112D3"/>
    <w:rsid w:val="006135B4"/>
    <w:rsid w:val="00613613"/>
    <w:rsid w:val="006142C5"/>
    <w:rsid w:val="00614EEA"/>
    <w:rsid w:val="00616581"/>
    <w:rsid w:val="00620FB8"/>
    <w:rsid w:val="00623DE6"/>
    <w:rsid w:val="00624E30"/>
    <w:rsid w:val="00626B96"/>
    <w:rsid w:val="006325AE"/>
    <w:rsid w:val="0063505C"/>
    <w:rsid w:val="00635A22"/>
    <w:rsid w:val="00637614"/>
    <w:rsid w:val="00640398"/>
    <w:rsid w:val="006429E4"/>
    <w:rsid w:val="00643C54"/>
    <w:rsid w:val="00644B08"/>
    <w:rsid w:val="00645541"/>
    <w:rsid w:val="00651BCE"/>
    <w:rsid w:val="0065317B"/>
    <w:rsid w:val="00656D05"/>
    <w:rsid w:val="006574F8"/>
    <w:rsid w:val="00657B81"/>
    <w:rsid w:val="00661AC9"/>
    <w:rsid w:val="0066349F"/>
    <w:rsid w:val="0066471B"/>
    <w:rsid w:val="00665DF1"/>
    <w:rsid w:val="00667FC4"/>
    <w:rsid w:val="0067016A"/>
    <w:rsid w:val="00671D4B"/>
    <w:rsid w:val="006733E0"/>
    <w:rsid w:val="006776F9"/>
    <w:rsid w:val="00682E74"/>
    <w:rsid w:val="00690CE6"/>
    <w:rsid w:val="00692E98"/>
    <w:rsid w:val="0069372C"/>
    <w:rsid w:val="006A05C0"/>
    <w:rsid w:val="006A1BED"/>
    <w:rsid w:val="006A2D20"/>
    <w:rsid w:val="006A3249"/>
    <w:rsid w:val="006A5E46"/>
    <w:rsid w:val="006A6BDB"/>
    <w:rsid w:val="006A771C"/>
    <w:rsid w:val="006B0953"/>
    <w:rsid w:val="006B4BC0"/>
    <w:rsid w:val="006B6380"/>
    <w:rsid w:val="006C05E0"/>
    <w:rsid w:val="006C06C4"/>
    <w:rsid w:val="006C06E4"/>
    <w:rsid w:val="006C175D"/>
    <w:rsid w:val="006C583D"/>
    <w:rsid w:val="006C664F"/>
    <w:rsid w:val="006C7668"/>
    <w:rsid w:val="006C7777"/>
    <w:rsid w:val="006C7A5A"/>
    <w:rsid w:val="006D2F81"/>
    <w:rsid w:val="006D300C"/>
    <w:rsid w:val="006D3244"/>
    <w:rsid w:val="006D3C0C"/>
    <w:rsid w:val="006D3D8D"/>
    <w:rsid w:val="006D3F71"/>
    <w:rsid w:val="006D5960"/>
    <w:rsid w:val="006D5E0C"/>
    <w:rsid w:val="006D7428"/>
    <w:rsid w:val="006D7D1F"/>
    <w:rsid w:val="006E08A6"/>
    <w:rsid w:val="006E375E"/>
    <w:rsid w:val="006E44BB"/>
    <w:rsid w:val="006E7AC0"/>
    <w:rsid w:val="006E7CA7"/>
    <w:rsid w:val="006F04BA"/>
    <w:rsid w:val="006F32D4"/>
    <w:rsid w:val="006F4153"/>
    <w:rsid w:val="006F4641"/>
    <w:rsid w:val="006F5BAA"/>
    <w:rsid w:val="0070477A"/>
    <w:rsid w:val="00704B89"/>
    <w:rsid w:val="00705163"/>
    <w:rsid w:val="00705211"/>
    <w:rsid w:val="00706A66"/>
    <w:rsid w:val="00707340"/>
    <w:rsid w:val="00710876"/>
    <w:rsid w:val="00710AE0"/>
    <w:rsid w:val="00711D04"/>
    <w:rsid w:val="00712915"/>
    <w:rsid w:val="00713257"/>
    <w:rsid w:val="007136DF"/>
    <w:rsid w:val="007137E0"/>
    <w:rsid w:val="00713B40"/>
    <w:rsid w:val="007202C8"/>
    <w:rsid w:val="0072079D"/>
    <w:rsid w:val="00720E73"/>
    <w:rsid w:val="00722644"/>
    <w:rsid w:val="0072292A"/>
    <w:rsid w:val="00722B1F"/>
    <w:rsid w:val="0072454C"/>
    <w:rsid w:val="00727AA4"/>
    <w:rsid w:val="00733592"/>
    <w:rsid w:val="00733A64"/>
    <w:rsid w:val="00735406"/>
    <w:rsid w:val="00741002"/>
    <w:rsid w:val="00741ECC"/>
    <w:rsid w:val="0074353C"/>
    <w:rsid w:val="0074511A"/>
    <w:rsid w:val="007453A5"/>
    <w:rsid w:val="007453CC"/>
    <w:rsid w:val="0075200E"/>
    <w:rsid w:val="00753D81"/>
    <w:rsid w:val="00757724"/>
    <w:rsid w:val="007579F4"/>
    <w:rsid w:val="00760F2D"/>
    <w:rsid w:val="0076151A"/>
    <w:rsid w:val="00761DE9"/>
    <w:rsid w:val="00766B6E"/>
    <w:rsid w:val="00766D9A"/>
    <w:rsid w:val="007713A6"/>
    <w:rsid w:val="00773C82"/>
    <w:rsid w:val="00773E0E"/>
    <w:rsid w:val="00776869"/>
    <w:rsid w:val="0078456E"/>
    <w:rsid w:val="00785E32"/>
    <w:rsid w:val="00790392"/>
    <w:rsid w:val="00791C46"/>
    <w:rsid w:val="00792915"/>
    <w:rsid w:val="00794525"/>
    <w:rsid w:val="00794E0B"/>
    <w:rsid w:val="0079577D"/>
    <w:rsid w:val="0079673B"/>
    <w:rsid w:val="00796ABF"/>
    <w:rsid w:val="00797D2D"/>
    <w:rsid w:val="007A1F4C"/>
    <w:rsid w:val="007A2A1A"/>
    <w:rsid w:val="007A31AD"/>
    <w:rsid w:val="007A4608"/>
    <w:rsid w:val="007A4777"/>
    <w:rsid w:val="007A4F4A"/>
    <w:rsid w:val="007A784D"/>
    <w:rsid w:val="007B0DF6"/>
    <w:rsid w:val="007B4B1C"/>
    <w:rsid w:val="007B61A9"/>
    <w:rsid w:val="007B6867"/>
    <w:rsid w:val="007B689D"/>
    <w:rsid w:val="007B6DAC"/>
    <w:rsid w:val="007B74AD"/>
    <w:rsid w:val="007C0C8C"/>
    <w:rsid w:val="007C470D"/>
    <w:rsid w:val="007C50D0"/>
    <w:rsid w:val="007C5AF4"/>
    <w:rsid w:val="007C74F1"/>
    <w:rsid w:val="007D23D7"/>
    <w:rsid w:val="007D358B"/>
    <w:rsid w:val="007D46E2"/>
    <w:rsid w:val="007D4861"/>
    <w:rsid w:val="007D785A"/>
    <w:rsid w:val="007E1979"/>
    <w:rsid w:val="007E3366"/>
    <w:rsid w:val="007E3AF5"/>
    <w:rsid w:val="007E4DE2"/>
    <w:rsid w:val="007F1CED"/>
    <w:rsid w:val="007F4B50"/>
    <w:rsid w:val="007F6658"/>
    <w:rsid w:val="007F7E58"/>
    <w:rsid w:val="008000FD"/>
    <w:rsid w:val="00800372"/>
    <w:rsid w:val="008030E5"/>
    <w:rsid w:val="0080536F"/>
    <w:rsid w:val="00811546"/>
    <w:rsid w:val="00813556"/>
    <w:rsid w:val="008146E1"/>
    <w:rsid w:val="00823B91"/>
    <w:rsid w:val="00823BC0"/>
    <w:rsid w:val="0082531E"/>
    <w:rsid w:val="00825700"/>
    <w:rsid w:val="0082755D"/>
    <w:rsid w:val="00827FBC"/>
    <w:rsid w:val="008308FD"/>
    <w:rsid w:val="0083156A"/>
    <w:rsid w:val="00832D70"/>
    <w:rsid w:val="008334A5"/>
    <w:rsid w:val="0083470F"/>
    <w:rsid w:val="008347AE"/>
    <w:rsid w:val="00841736"/>
    <w:rsid w:val="00842194"/>
    <w:rsid w:val="008447C9"/>
    <w:rsid w:val="00845171"/>
    <w:rsid w:val="00845BBE"/>
    <w:rsid w:val="00847CBA"/>
    <w:rsid w:val="0085153F"/>
    <w:rsid w:val="00852454"/>
    <w:rsid w:val="00854199"/>
    <w:rsid w:val="00856575"/>
    <w:rsid w:val="00856693"/>
    <w:rsid w:val="008573E9"/>
    <w:rsid w:val="00857E3E"/>
    <w:rsid w:val="008603C9"/>
    <w:rsid w:val="00860CC7"/>
    <w:rsid w:val="00864D49"/>
    <w:rsid w:val="00865735"/>
    <w:rsid w:val="0086782C"/>
    <w:rsid w:val="008707D7"/>
    <w:rsid w:val="00870EC6"/>
    <w:rsid w:val="00871B79"/>
    <w:rsid w:val="00876499"/>
    <w:rsid w:val="0088050C"/>
    <w:rsid w:val="00880904"/>
    <w:rsid w:val="00882BA6"/>
    <w:rsid w:val="00883215"/>
    <w:rsid w:val="00883F79"/>
    <w:rsid w:val="0088514B"/>
    <w:rsid w:val="0089078A"/>
    <w:rsid w:val="00891358"/>
    <w:rsid w:val="0089289F"/>
    <w:rsid w:val="00892C70"/>
    <w:rsid w:val="00894395"/>
    <w:rsid w:val="0089687D"/>
    <w:rsid w:val="008A0BE8"/>
    <w:rsid w:val="008A2ADE"/>
    <w:rsid w:val="008A361A"/>
    <w:rsid w:val="008A40B6"/>
    <w:rsid w:val="008A7806"/>
    <w:rsid w:val="008B217C"/>
    <w:rsid w:val="008B3CD1"/>
    <w:rsid w:val="008B43AD"/>
    <w:rsid w:val="008B545F"/>
    <w:rsid w:val="008C04E9"/>
    <w:rsid w:val="008C3EA8"/>
    <w:rsid w:val="008C6013"/>
    <w:rsid w:val="008C6492"/>
    <w:rsid w:val="008C763E"/>
    <w:rsid w:val="008D1841"/>
    <w:rsid w:val="008D1A5D"/>
    <w:rsid w:val="008D375B"/>
    <w:rsid w:val="008D6818"/>
    <w:rsid w:val="008D6D52"/>
    <w:rsid w:val="008D7584"/>
    <w:rsid w:val="008D7858"/>
    <w:rsid w:val="008E0805"/>
    <w:rsid w:val="008E3581"/>
    <w:rsid w:val="008E39F4"/>
    <w:rsid w:val="008E3C21"/>
    <w:rsid w:val="008E4EBA"/>
    <w:rsid w:val="008E5E44"/>
    <w:rsid w:val="008F0945"/>
    <w:rsid w:val="008F133B"/>
    <w:rsid w:val="008F2636"/>
    <w:rsid w:val="008F6988"/>
    <w:rsid w:val="00901D0F"/>
    <w:rsid w:val="00905328"/>
    <w:rsid w:val="009054A2"/>
    <w:rsid w:val="00907F77"/>
    <w:rsid w:val="009107C4"/>
    <w:rsid w:val="009113F3"/>
    <w:rsid w:val="00912169"/>
    <w:rsid w:val="009135E1"/>
    <w:rsid w:val="00915905"/>
    <w:rsid w:val="0091668A"/>
    <w:rsid w:val="0091E8E5"/>
    <w:rsid w:val="00920317"/>
    <w:rsid w:val="0092085E"/>
    <w:rsid w:val="0092377A"/>
    <w:rsid w:val="009240E7"/>
    <w:rsid w:val="009250CF"/>
    <w:rsid w:val="009259CD"/>
    <w:rsid w:val="009264F9"/>
    <w:rsid w:val="00930809"/>
    <w:rsid w:val="00930CA8"/>
    <w:rsid w:val="00930EAA"/>
    <w:rsid w:val="009327DB"/>
    <w:rsid w:val="00933B4B"/>
    <w:rsid w:val="00935908"/>
    <w:rsid w:val="00936C66"/>
    <w:rsid w:val="00936EE5"/>
    <w:rsid w:val="00940A8A"/>
    <w:rsid w:val="00940C40"/>
    <w:rsid w:val="00943F6F"/>
    <w:rsid w:val="0094562E"/>
    <w:rsid w:val="00946B15"/>
    <w:rsid w:val="00946D2D"/>
    <w:rsid w:val="0095285F"/>
    <w:rsid w:val="00953343"/>
    <w:rsid w:val="0095421B"/>
    <w:rsid w:val="009612EF"/>
    <w:rsid w:val="00961726"/>
    <w:rsid w:val="00962089"/>
    <w:rsid w:val="00963A09"/>
    <w:rsid w:val="0096722E"/>
    <w:rsid w:val="0097089A"/>
    <w:rsid w:val="00974450"/>
    <w:rsid w:val="009756C5"/>
    <w:rsid w:val="00975D7F"/>
    <w:rsid w:val="009772CA"/>
    <w:rsid w:val="00980D68"/>
    <w:rsid w:val="00982148"/>
    <w:rsid w:val="00983F29"/>
    <w:rsid w:val="00985A63"/>
    <w:rsid w:val="009869A1"/>
    <w:rsid w:val="00986D0A"/>
    <w:rsid w:val="00987660"/>
    <w:rsid w:val="0099119D"/>
    <w:rsid w:val="00991246"/>
    <w:rsid w:val="00991870"/>
    <w:rsid w:val="00991A7E"/>
    <w:rsid w:val="00992B8E"/>
    <w:rsid w:val="00993B5D"/>
    <w:rsid w:val="00994DAB"/>
    <w:rsid w:val="009A031F"/>
    <w:rsid w:val="009A13D5"/>
    <w:rsid w:val="009A58A7"/>
    <w:rsid w:val="009A7E43"/>
    <w:rsid w:val="009B2022"/>
    <w:rsid w:val="009B3D9B"/>
    <w:rsid w:val="009B423D"/>
    <w:rsid w:val="009B64CC"/>
    <w:rsid w:val="009B7EC1"/>
    <w:rsid w:val="009C15BA"/>
    <w:rsid w:val="009C1C5C"/>
    <w:rsid w:val="009C6B7E"/>
    <w:rsid w:val="009C6F47"/>
    <w:rsid w:val="009C7A16"/>
    <w:rsid w:val="009D382E"/>
    <w:rsid w:val="009D4634"/>
    <w:rsid w:val="009D4AF8"/>
    <w:rsid w:val="009D63FE"/>
    <w:rsid w:val="009E24D4"/>
    <w:rsid w:val="009E28FA"/>
    <w:rsid w:val="009E2E81"/>
    <w:rsid w:val="009E4461"/>
    <w:rsid w:val="009E4834"/>
    <w:rsid w:val="009E7802"/>
    <w:rsid w:val="009F0C62"/>
    <w:rsid w:val="009F3CAA"/>
    <w:rsid w:val="009F453B"/>
    <w:rsid w:val="009F59D8"/>
    <w:rsid w:val="00A0227C"/>
    <w:rsid w:val="00A035E8"/>
    <w:rsid w:val="00A037B3"/>
    <w:rsid w:val="00A06CC3"/>
    <w:rsid w:val="00A06DC5"/>
    <w:rsid w:val="00A14B40"/>
    <w:rsid w:val="00A14E99"/>
    <w:rsid w:val="00A17982"/>
    <w:rsid w:val="00A2212E"/>
    <w:rsid w:val="00A22347"/>
    <w:rsid w:val="00A23BD4"/>
    <w:rsid w:val="00A251DB"/>
    <w:rsid w:val="00A2708C"/>
    <w:rsid w:val="00A306FC"/>
    <w:rsid w:val="00A341E8"/>
    <w:rsid w:val="00A35179"/>
    <w:rsid w:val="00A35A4A"/>
    <w:rsid w:val="00A36AA6"/>
    <w:rsid w:val="00A379B2"/>
    <w:rsid w:val="00A43C7B"/>
    <w:rsid w:val="00A47E02"/>
    <w:rsid w:val="00A52688"/>
    <w:rsid w:val="00A533C5"/>
    <w:rsid w:val="00A5453D"/>
    <w:rsid w:val="00A5815E"/>
    <w:rsid w:val="00A60A56"/>
    <w:rsid w:val="00A62784"/>
    <w:rsid w:val="00A655EA"/>
    <w:rsid w:val="00A66474"/>
    <w:rsid w:val="00A66D30"/>
    <w:rsid w:val="00A67389"/>
    <w:rsid w:val="00A712AB"/>
    <w:rsid w:val="00A715B0"/>
    <w:rsid w:val="00A71E89"/>
    <w:rsid w:val="00A72AF9"/>
    <w:rsid w:val="00A7400F"/>
    <w:rsid w:val="00A761AF"/>
    <w:rsid w:val="00A77D63"/>
    <w:rsid w:val="00A82B0E"/>
    <w:rsid w:val="00A834A6"/>
    <w:rsid w:val="00A83A06"/>
    <w:rsid w:val="00A87E56"/>
    <w:rsid w:val="00A9041F"/>
    <w:rsid w:val="00A90563"/>
    <w:rsid w:val="00A9263C"/>
    <w:rsid w:val="00A97C4A"/>
    <w:rsid w:val="00AA035B"/>
    <w:rsid w:val="00AA0650"/>
    <w:rsid w:val="00AA121B"/>
    <w:rsid w:val="00AA252C"/>
    <w:rsid w:val="00AA2748"/>
    <w:rsid w:val="00AA4017"/>
    <w:rsid w:val="00AA4751"/>
    <w:rsid w:val="00AA67F5"/>
    <w:rsid w:val="00AB08BE"/>
    <w:rsid w:val="00AB2B16"/>
    <w:rsid w:val="00AB488A"/>
    <w:rsid w:val="00AB5393"/>
    <w:rsid w:val="00AB54AA"/>
    <w:rsid w:val="00AB5604"/>
    <w:rsid w:val="00AC04B1"/>
    <w:rsid w:val="00AC15D6"/>
    <w:rsid w:val="00AC2E28"/>
    <w:rsid w:val="00AC6337"/>
    <w:rsid w:val="00AD1015"/>
    <w:rsid w:val="00AD12FF"/>
    <w:rsid w:val="00AD1D67"/>
    <w:rsid w:val="00AD236C"/>
    <w:rsid w:val="00ADD1D3"/>
    <w:rsid w:val="00AE14E5"/>
    <w:rsid w:val="00AE303D"/>
    <w:rsid w:val="00AE3534"/>
    <w:rsid w:val="00AE4966"/>
    <w:rsid w:val="00AE7AC3"/>
    <w:rsid w:val="00AE7DBE"/>
    <w:rsid w:val="00AF1173"/>
    <w:rsid w:val="00AF1568"/>
    <w:rsid w:val="00AF6272"/>
    <w:rsid w:val="00AF71C6"/>
    <w:rsid w:val="00B00997"/>
    <w:rsid w:val="00B05349"/>
    <w:rsid w:val="00B06167"/>
    <w:rsid w:val="00B12E38"/>
    <w:rsid w:val="00B1340F"/>
    <w:rsid w:val="00B14A84"/>
    <w:rsid w:val="00B16150"/>
    <w:rsid w:val="00B1768C"/>
    <w:rsid w:val="00B179C9"/>
    <w:rsid w:val="00B2015B"/>
    <w:rsid w:val="00B2702E"/>
    <w:rsid w:val="00B30674"/>
    <w:rsid w:val="00B31811"/>
    <w:rsid w:val="00B33DA3"/>
    <w:rsid w:val="00B34A10"/>
    <w:rsid w:val="00B35187"/>
    <w:rsid w:val="00B36054"/>
    <w:rsid w:val="00B4026E"/>
    <w:rsid w:val="00B446FF"/>
    <w:rsid w:val="00B450BE"/>
    <w:rsid w:val="00B47A1C"/>
    <w:rsid w:val="00B513BC"/>
    <w:rsid w:val="00B539CD"/>
    <w:rsid w:val="00B55684"/>
    <w:rsid w:val="00B5743C"/>
    <w:rsid w:val="00B5752E"/>
    <w:rsid w:val="00B6308A"/>
    <w:rsid w:val="00B66622"/>
    <w:rsid w:val="00B73BE0"/>
    <w:rsid w:val="00B776D0"/>
    <w:rsid w:val="00B80390"/>
    <w:rsid w:val="00B8048D"/>
    <w:rsid w:val="00B81AF3"/>
    <w:rsid w:val="00B827C6"/>
    <w:rsid w:val="00B828E7"/>
    <w:rsid w:val="00B844EA"/>
    <w:rsid w:val="00B85FD7"/>
    <w:rsid w:val="00B90DBB"/>
    <w:rsid w:val="00B91A27"/>
    <w:rsid w:val="00B94905"/>
    <w:rsid w:val="00B97A81"/>
    <w:rsid w:val="00BA3FFE"/>
    <w:rsid w:val="00BA466C"/>
    <w:rsid w:val="00BA4DB0"/>
    <w:rsid w:val="00BA5E17"/>
    <w:rsid w:val="00BA6C29"/>
    <w:rsid w:val="00BA7524"/>
    <w:rsid w:val="00BA7D43"/>
    <w:rsid w:val="00BB13EE"/>
    <w:rsid w:val="00BB1A80"/>
    <w:rsid w:val="00BB23F1"/>
    <w:rsid w:val="00BB271C"/>
    <w:rsid w:val="00BB59A6"/>
    <w:rsid w:val="00BB5AF9"/>
    <w:rsid w:val="00BB7B04"/>
    <w:rsid w:val="00BC034E"/>
    <w:rsid w:val="00BC47FB"/>
    <w:rsid w:val="00BD0DF3"/>
    <w:rsid w:val="00BD76EF"/>
    <w:rsid w:val="00BDB298"/>
    <w:rsid w:val="00BE5BB3"/>
    <w:rsid w:val="00BE5FED"/>
    <w:rsid w:val="00BF14EC"/>
    <w:rsid w:val="00BF2145"/>
    <w:rsid w:val="00BF28D6"/>
    <w:rsid w:val="00BF3C3D"/>
    <w:rsid w:val="00C0337B"/>
    <w:rsid w:val="00C05C35"/>
    <w:rsid w:val="00C06BDA"/>
    <w:rsid w:val="00C07F13"/>
    <w:rsid w:val="00C13C0C"/>
    <w:rsid w:val="00C22E6A"/>
    <w:rsid w:val="00C242E0"/>
    <w:rsid w:val="00C25EEE"/>
    <w:rsid w:val="00C26567"/>
    <w:rsid w:val="00C30455"/>
    <w:rsid w:val="00C31CC2"/>
    <w:rsid w:val="00C32C2F"/>
    <w:rsid w:val="00C35F12"/>
    <w:rsid w:val="00C36A30"/>
    <w:rsid w:val="00C37F39"/>
    <w:rsid w:val="00C422E4"/>
    <w:rsid w:val="00C438C3"/>
    <w:rsid w:val="00C51F62"/>
    <w:rsid w:val="00C5204F"/>
    <w:rsid w:val="00C53DE5"/>
    <w:rsid w:val="00C54795"/>
    <w:rsid w:val="00C61444"/>
    <w:rsid w:val="00C615E4"/>
    <w:rsid w:val="00C6191A"/>
    <w:rsid w:val="00C628F1"/>
    <w:rsid w:val="00C72449"/>
    <w:rsid w:val="00C77DD6"/>
    <w:rsid w:val="00C81A17"/>
    <w:rsid w:val="00C823E7"/>
    <w:rsid w:val="00C82679"/>
    <w:rsid w:val="00C82B64"/>
    <w:rsid w:val="00C86FA2"/>
    <w:rsid w:val="00C92420"/>
    <w:rsid w:val="00CA0A5C"/>
    <w:rsid w:val="00CA1613"/>
    <w:rsid w:val="00CA2A06"/>
    <w:rsid w:val="00CB21B1"/>
    <w:rsid w:val="00CB57DB"/>
    <w:rsid w:val="00CB6374"/>
    <w:rsid w:val="00CC0BCD"/>
    <w:rsid w:val="00CC15DC"/>
    <w:rsid w:val="00CC5DA3"/>
    <w:rsid w:val="00CD1A82"/>
    <w:rsid w:val="00CD391E"/>
    <w:rsid w:val="00CD44AA"/>
    <w:rsid w:val="00CE26B7"/>
    <w:rsid w:val="00CE29BF"/>
    <w:rsid w:val="00CE31F7"/>
    <w:rsid w:val="00CE45D1"/>
    <w:rsid w:val="00CE5850"/>
    <w:rsid w:val="00CE6E23"/>
    <w:rsid w:val="00CF0098"/>
    <w:rsid w:val="00CF1D97"/>
    <w:rsid w:val="00CF2704"/>
    <w:rsid w:val="00CF41A3"/>
    <w:rsid w:val="00CF56B2"/>
    <w:rsid w:val="00CF689F"/>
    <w:rsid w:val="00D00A2A"/>
    <w:rsid w:val="00D01E8B"/>
    <w:rsid w:val="00D01F26"/>
    <w:rsid w:val="00D026AE"/>
    <w:rsid w:val="00D1154D"/>
    <w:rsid w:val="00D12C02"/>
    <w:rsid w:val="00D13782"/>
    <w:rsid w:val="00D1475F"/>
    <w:rsid w:val="00D154E9"/>
    <w:rsid w:val="00D15E18"/>
    <w:rsid w:val="00D23D72"/>
    <w:rsid w:val="00D302E4"/>
    <w:rsid w:val="00D30AB3"/>
    <w:rsid w:val="00D31A87"/>
    <w:rsid w:val="00D32F7B"/>
    <w:rsid w:val="00D4174F"/>
    <w:rsid w:val="00D4235C"/>
    <w:rsid w:val="00D438F7"/>
    <w:rsid w:val="00D45C48"/>
    <w:rsid w:val="00D46979"/>
    <w:rsid w:val="00D46D6D"/>
    <w:rsid w:val="00D51AD3"/>
    <w:rsid w:val="00D52A8A"/>
    <w:rsid w:val="00D54CF5"/>
    <w:rsid w:val="00D55E5E"/>
    <w:rsid w:val="00D56946"/>
    <w:rsid w:val="00D57C4C"/>
    <w:rsid w:val="00D607F4"/>
    <w:rsid w:val="00D617C2"/>
    <w:rsid w:val="00D62798"/>
    <w:rsid w:val="00D62DB6"/>
    <w:rsid w:val="00D630C5"/>
    <w:rsid w:val="00D700AF"/>
    <w:rsid w:val="00D71374"/>
    <w:rsid w:val="00D71DCD"/>
    <w:rsid w:val="00D729EC"/>
    <w:rsid w:val="00D73558"/>
    <w:rsid w:val="00D73654"/>
    <w:rsid w:val="00D74AF4"/>
    <w:rsid w:val="00D761B1"/>
    <w:rsid w:val="00D7728D"/>
    <w:rsid w:val="00D80CAE"/>
    <w:rsid w:val="00D8265E"/>
    <w:rsid w:val="00D82A09"/>
    <w:rsid w:val="00D8359F"/>
    <w:rsid w:val="00D838F2"/>
    <w:rsid w:val="00D84685"/>
    <w:rsid w:val="00D85215"/>
    <w:rsid w:val="00D97802"/>
    <w:rsid w:val="00DA07C0"/>
    <w:rsid w:val="00DA0E18"/>
    <w:rsid w:val="00DB014D"/>
    <w:rsid w:val="00DB23F0"/>
    <w:rsid w:val="00DB5D9C"/>
    <w:rsid w:val="00DB7BAA"/>
    <w:rsid w:val="00DB7D69"/>
    <w:rsid w:val="00DC2288"/>
    <w:rsid w:val="00DC3015"/>
    <w:rsid w:val="00DC6B85"/>
    <w:rsid w:val="00DC783E"/>
    <w:rsid w:val="00DD0038"/>
    <w:rsid w:val="00DD13F7"/>
    <w:rsid w:val="00DD1C13"/>
    <w:rsid w:val="00DD47C1"/>
    <w:rsid w:val="00DD48FF"/>
    <w:rsid w:val="00DE0110"/>
    <w:rsid w:val="00DE4BBE"/>
    <w:rsid w:val="00DE5EB0"/>
    <w:rsid w:val="00DF01BC"/>
    <w:rsid w:val="00DF10C2"/>
    <w:rsid w:val="00DF6B52"/>
    <w:rsid w:val="00E02EAC"/>
    <w:rsid w:val="00E04267"/>
    <w:rsid w:val="00E05B46"/>
    <w:rsid w:val="00E100DE"/>
    <w:rsid w:val="00E11AC0"/>
    <w:rsid w:val="00E12AC0"/>
    <w:rsid w:val="00E13142"/>
    <w:rsid w:val="00E13506"/>
    <w:rsid w:val="00E16956"/>
    <w:rsid w:val="00E20903"/>
    <w:rsid w:val="00E20F7B"/>
    <w:rsid w:val="00E229E0"/>
    <w:rsid w:val="00E23816"/>
    <w:rsid w:val="00E247AF"/>
    <w:rsid w:val="00E26DD2"/>
    <w:rsid w:val="00E27C8A"/>
    <w:rsid w:val="00E30829"/>
    <w:rsid w:val="00E319DA"/>
    <w:rsid w:val="00E31D83"/>
    <w:rsid w:val="00E34569"/>
    <w:rsid w:val="00E34C12"/>
    <w:rsid w:val="00E35EBF"/>
    <w:rsid w:val="00E36A8A"/>
    <w:rsid w:val="00E43353"/>
    <w:rsid w:val="00E4478D"/>
    <w:rsid w:val="00E4603A"/>
    <w:rsid w:val="00E46C0E"/>
    <w:rsid w:val="00E50397"/>
    <w:rsid w:val="00E50747"/>
    <w:rsid w:val="00E54E58"/>
    <w:rsid w:val="00E55AD2"/>
    <w:rsid w:val="00E573C9"/>
    <w:rsid w:val="00E5781D"/>
    <w:rsid w:val="00E578FF"/>
    <w:rsid w:val="00E60680"/>
    <w:rsid w:val="00E608B8"/>
    <w:rsid w:val="00E60D32"/>
    <w:rsid w:val="00E6125F"/>
    <w:rsid w:val="00E633BB"/>
    <w:rsid w:val="00E655E4"/>
    <w:rsid w:val="00E67531"/>
    <w:rsid w:val="00E7144C"/>
    <w:rsid w:val="00E71D26"/>
    <w:rsid w:val="00E74AF6"/>
    <w:rsid w:val="00E7622E"/>
    <w:rsid w:val="00E764BA"/>
    <w:rsid w:val="00E77050"/>
    <w:rsid w:val="00E7770D"/>
    <w:rsid w:val="00E86CE2"/>
    <w:rsid w:val="00E87A48"/>
    <w:rsid w:val="00E915A1"/>
    <w:rsid w:val="00E926F1"/>
    <w:rsid w:val="00E93125"/>
    <w:rsid w:val="00E9556E"/>
    <w:rsid w:val="00E971B3"/>
    <w:rsid w:val="00EA153E"/>
    <w:rsid w:val="00EA2114"/>
    <w:rsid w:val="00EA369B"/>
    <w:rsid w:val="00EA39AC"/>
    <w:rsid w:val="00EA7B0B"/>
    <w:rsid w:val="00EB30B9"/>
    <w:rsid w:val="00EB4C10"/>
    <w:rsid w:val="00EB519A"/>
    <w:rsid w:val="00EB6131"/>
    <w:rsid w:val="00EC06D1"/>
    <w:rsid w:val="00EC1C0B"/>
    <w:rsid w:val="00EC2471"/>
    <w:rsid w:val="00EC6907"/>
    <w:rsid w:val="00EC6B26"/>
    <w:rsid w:val="00ED08A5"/>
    <w:rsid w:val="00ED52B0"/>
    <w:rsid w:val="00ED60E2"/>
    <w:rsid w:val="00ED77E0"/>
    <w:rsid w:val="00EE054C"/>
    <w:rsid w:val="00EE113A"/>
    <w:rsid w:val="00EE2C49"/>
    <w:rsid w:val="00EE3ED1"/>
    <w:rsid w:val="00EE51AF"/>
    <w:rsid w:val="00EE72AC"/>
    <w:rsid w:val="00EE7E93"/>
    <w:rsid w:val="00EF01DD"/>
    <w:rsid w:val="00EF0CC8"/>
    <w:rsid w:val="00EF3C6B"/>
    <w:rsid w:val="00EF443D"/>
    <w:rsid w:val="00EF64F9"/>
    <w:rsid w:val="00F04FA3"/>
    <w:rsid w:val="00F05A76"/>
    <w:rsid w:val="00F07CB9"/>
    <w:rsid w:val="00F13BDA"/>
    <w:rsid w:val="00F14553"/>
    <w:rsid w:val="00F15675"/>
    <w:rsid w:val="00F176BB"/>
    <w:rsid w:val="00F21C53"/>
    <w:rsid w:val="00F258AB"/>
    <w:rsid w:val="00F31101"/>
    <w:rsid w:val="00F31E9C"/>
    <w:rsid w:val="00F320BA"/>
    <w:rsid w:val="00F340C8"/>
    <w:rsid w:val="00F45CB4"/>
    <w:rsid w:val="00F509AB"/>
    <w:rsid w:val="00F531A6"/>
    <w:rsid w:val="00F56EE0"/>
    <w:rsid w:val="00F6128E"/>
    <w:rsid w:val="00F614CE"/>
    <w:rsid w:val="00F623D5"/>
    <w:rsid w:val="00F62861"/>
    <w:rsid w:val="00F62D23"/>
    <w:rsid w:val="00F73150"/>
    <w:rsid w:val="00F73511"/>
    <w:rsid w:val="00F7384B"/>
    <w:rsid w:val="00F752BA"/>
    <w:rsid w:val="00F76997"/>
    <w:rsid w:val="00F802D8"/>
    <w:rsid w:val="00F80470"/>
    <w:rsid w:val="00F816DE"/>
    <w:rsid w:val="00F81C80"/>
    <w:rsid w:val="00F83980"/>
    <w:rsid w:val="00F877E2"/>
    <w:rsid w:val="00F92DCC"/>
    <w:rsid w:val="00FA0FF4"/>
    <w:rsid w:val="00FA2771"/>
    <w:rsid w:val="00FA3016"/>
    <w:rsid w:val="00FA4E96"/>
    <w:rsid w:val="00FA6AC8"/>
    <w:rsid w:val="00FA7C1C"/>
    <w:rsid w:val="00FB16F8"/>
    <w:rsid w:val="00FB19CF"/>
    <w:rsid w:val="00FB1F00"/>
    <w:rsid w:val="00FB5EEC"/>
    <w:rsid w:val="00FB65F0"/>
    <w:rsid w:val="00FB7B4E"/>
    <w:rsid w:val="00FD113E"/>
    <w:rsid w:val="00FD1732"/>
    <w:rsid w:val="00FD2028"/>
    <w:rsid w:val="00FD2A5E"/>
    <w:rsid w:val="00FD37BC"/>
    <w:rsid w:val="00FD5220"/>
    <w:rsid w:val="00FD5C97"/>
    <w:rsid w:val="00FE142F"/>
    <w:rsid w:val="00FE6334"/>
    <w:rsid w:val="00FE75D6"/>
    <w:rsid w:val="00FE7673"/>
    <w:rsid w:val="00FE7FCE"/>
    <w:rsid w:val="00FF2185"/>
    <w:rsid w:val="00FF4E48"/>
    <w:rsid w:val="01049621"/>
    <w:rsid w:val="0119BDD3"/>
    <w:rsid w:val="0126A8C9"/>
    <w:rsid w:val="0133300C"/>
    <w:rsid w:val="013DA99F"/>
    <w:rsid w:val="01BD7ACB"/>
    <w:rsid w:val="01E702A3"/>
    <w:rsid w:val="01E8F8DF"/>
    <w:rsid w:val="01EB8A97"/>
    <w:rsid w:val="022D9342"/>
    <w:rsid w:val="0232A2DA"/>
    <w:rsid w:val="023D7C6A"/>
    <w:rsid w:val="02B7530A"/>
    <w:rsid w:val="02BC97CA"/>
    <w:rsid w:val="02FC8C49"/>
    <w:rsid w:val="02FE35CC"/>
    <w:rsid w:val="037B4809"/>
    <w:rsid w:val="03CCDDCC"/>
    <w:rsid w:val="03D133EA"/>
    <w:rsid w:val="03E98DB6"/>
    <w:rsid w:val="03EB8A3C"/>
    <w:rsid w:val="04311ED7"/>
    <w:rsid w:val="043AB56B"/>
    <w:rsid w:val="045790DB"/>
    <w:rsid w:val="04638B3F"/>
    <w:rsid w:val="0499E701"/>
    <w:rsid w:val="04A56CF6"/>
    <w:rsid w:val="05435DF7"/>
    <w:rsid w:val="0576326B"/>
    <w:rsid w:val="059A5AA3"/>
    <w:rsid w:val="05A3C053"/>
    <w:rsid w:val="05B3FBB5"/>
    <w:rsid w:val="05C03030"/>
    <w:rsid w:val="05D23D71"/>
    <w:rsid w:val="05DD9376"/>
    <w:rsid w:val="05F3613C"/>
    <w:rsid w:val="05F6902D"/>
    <w:rsid w:val="0603FEEA"/>
    <w:rsid w:val="062A196A"/>
    <w:rsid w:val="062A6471"/>
    <w:rsid w:val="066C768C"/>
    <w:rsid w:val="06983A86"/>
    <w:rsid w:val="06A26606"/>
    <w:rsid w:val="06BB1C51"/>
    <w:rsid w:val="06D6534C"/>
    <w:rsid w:val="06DCB23C"/>
    <w:rsid w:val="07043C3F"/>
    <w:rsid w:val="072B7293"/>
    <w:rsid w:val="0732FB00"/>
    <w:rsid w:val="078D0F0D"/>
    <w:rsid w:val="07BD0173"/>
    <w:rsid w:val="07BDA5D1"/>
    <w:rsid w:val="07EF15BC"/>
    <w:rsid w:val="0852EA28"/>
    <w:rsid w:val="087444CC"/>
    <w:rsid w:val="089A82DB"/>
    <w:rsid w:val="08ACBDEE"/>
    <w:rsid w:val="08BEFB5F"/>
    <w:rsid w:val="08D1FB65"/>
    <w:rsid w:val="08FE9751"/>
    <w:rsid w:val="09207F42"/>
    <w:rsid w:val="0926C2D1"/>
    <w:rsid w:val="096BC488"/>
    <w:rsid w:val="09773050"/>
    <w:rsid w:val="09D3EB08"/>
    <w:rsid w:val="09D6C65E"/>
    <w:rsid w:val="09E611F3"/>
    <w:rsid w:val="09F2BD13"/>
    <w:rsid w:val="0A12F910"/>
    <w:rsid w:val="0A388629"/>
    <w:rsid w:val="0A4B5DC6"/>
    <w:rsid w:val="0A8BE1F7"/>
    <w:rsid w:val="0A93C9DF"/>
    <w:rsid w:val="0ADCC698"/>
    <w:rsid w:val="0AF98562"/>
    <w:rsid w:val="0AFF7166"/>
    <w:rsid w:val="0B190D2E"/>
    <w:rsid w:val="0B3E0C59"/>
    <w:rsid w:val="0B9FB6B4"/>
    <w:rsid w:val="0BB1B0C5"/>
    <w:rsid w:val="0BB2F25D"/>
    <w:rsid w:val="0BD7EFB1"/>
    <w:rsid w:val="0BDA3504"/>
    <w:rsid w:val="0BF69C21"/>
    <w:rsid w:val="0C34CEFA"/>
    <w:rsid w:val="0C4B9B34"/>
    <w:rsid w:val="0C84851C"/>
    <w:rsid w:val="0C8AFD91"/>
    <w:rsid w:val="0C995741"/>
    <w:rsid w:val="0CB08771"/>
    <w:rsid w:val="0CE66EA1"/>
    <w:rsid w:val="0CF4E06D"/>
    <w:rsid w:val="0CFC1558"/>
    <w:rsid w:val="0D0643A1"/>
    <w:rsid w:val="0D1B9848"/>
    <w:rsid w:val="0D40396C"/>
    <w:rsid w:val="0D802F11"/>
    <w:rsid w:val="0E0CE0AF"/>
    <w:rsid w:val="0E476F97"/>
    <w:rsid w:val="0E55041D"/>
    <w:rsid w:val="0E663585"/>
    <w:rsid w:val="0E7F75F7"/>
    <w:rsid w:val="0EBFCF8A"/>
    <w:rsid w:val="0EE78752"/>
    <w:rsid w:val="0EF806FD"/>
    <w:rsid w:val="0EF812C5"/>
    <w:rsid w:val="0F16D9C3"/>
    <w:rsid w:val="0F3604D8"/>
    <w:rsid w:val="0F514B04"/>
    <w:rsid w:val="0F5D72DF"/>
    <w:rsid w:val="0F8536CC"/>
    <w:rsid w:val="0F9ED4AB"/>
    <w:rsid w:val="0FB7CFA6"/>
    <w:rsid w:val="0FD05D7A"/>
    <w:rsid w:val="0FE92452"/>
    <w:rsid w:val="0FEFCF4D"/>
    <w:rsid w:val="101DE12D"/>
    <w:rsid w:val="104EBF95"/>
    <w:rsid w:val="108E0675"/>
    <w:rsid w:val="11218AA0"/>
    <w:rsid w:val="1132DFBF"/>
    <w:rsid w:val="113A8A03"/>
    <w:rsid w:val="1155AF7C"/>
    <w:rsid w:val="11763EFA"/>
    <w:rsid w:val="11AB92C6"/>
    <w:rsid w:val="11AFDB4F"/>
    <w:rsid w:val="11AFE48A"/>
    <w:rsid w:val="11C8D0DB"/>
    <w:rsid w:val="12034F35"/>
    <w:rsid w:val="1274EC6F"/>
    <w:rsid w:val="1288EBC6"/>
    <w:rsid w:val="13120F5B"/>
    <w:rsid w:val="13268F77"/>
    <w:rsid w:val="13359793"/>
    <w:rsid w:val="1349AC79"/>
    <w:rsid w:val="1352BF7F"/>
    <w:rsid w:val="1359A098"/>
    <w:rsid w:val="13A3018C"/>
    <w:rsid w:val="13C170A3"/>
    <w:rsid w:val="13CD79AD"/>
    <w:rsid w:val="13DD6DD3"/>
    <w:rsid w:val="13F2B1EC"/>
    <w:rsid w:val="13F6E28F"/>
    <w:rsid w:val="13F840DD"/>
    <w:rsid w:val="140582C8"/>
    <w:rsid w:val="14066629"/>
    <w:rsid w:val="140A397F"/>
    <w:rsid w:val="144FB5D8"/>
    <w:rsid w:val="1458C850"/>
    <w:rsid w:val="1470B8B2"/>
    <w:rsid w:val="14873F4B"/>
    <w:rsid w:val="14BB52B5"/>
    <w:rsid w:val="14BE0517"/>
    <w:rsid w:val="14BFEF74"/>
    <w:rsid w:val="14C922F2"/>
    <w:rsid w:val="14DE0971"/>
    <w:rsid w:val="15162B89"/>
    <w:rsid w:val="152994B4"/>
    <w:rsid w:val="15494142"/>
    <w:rsid w:val="155136C5"/>
    <w:rsid w:val="1586BF7D"/>
    <w:rsid w:val="158B159B"/>
    <w:rsid w:val="158C9D9F"/>
    <w:rsid w:val="159DD1FB"/>
    <w:rsid w:val="15BDBCD8"/>
    <w:rsid w:val="15E004EE"/>
    <w:rsid w:val="15FCE2EC"/>
    <w:rsid w:val="1627112A"/>
    <w:rsid w:val="162B0DC5"/>
    <w:rsid w:val="162DEE9A"/>
    <w:rsid w:val="1664F353"/>
    <w:rsid w:val="1693F721"/>
    <w:rsid w:val="16D91B93"/>
    <w:rsid w:val="16EF0938"/>
    <w:rsid w:val="16F9760C"/>
    <w:rsid w:val="17228FDE"/>
    <w:rsid w:val="17305B86"/>
    <w:rsid w:val="173A567A"/>
    <w:rsid w:val="1758D903"/>
    <w:rsid w:val="17737FAD"/>
    <w:rsid w:val="1777C479"/>
    <w:rsid w:val="17869C44"/>
    <w:rsid w:val="180E654B"/>
    <w:rsid w:val="18167AEE"/>
    <w:rsid w:val="1823D0C3"/>
    <w:rsid w:val="1855FDFE"/>
    <w:rsid w:val="187DB929"/>
    <w:rsid w:val="188EFFD4"/>
    <w:rsid w:val="189CC440"/>
    <w:rsid w:val="18F184DF"/>
    <w:rsid w:val="19140FA1"/>
    <w:rsid w:val="191D7AAF"/>
    <w:rsid w:val="194C1674"/>
    <w:rsid w:val="199D7C4E"/>
    <w:rsid w:val="19B78A9F"/>
    <w:rsid w:val="19BA3B18"/>
    <w:rsid w:val="19E389FA"/>
    <w:rsid w:val="1A102C0D"/>
    <w:rsid w:val="1A10DB9C"/>
    <w:rsid w:val="1A155657"/>
    <w:rsid w:val="1A24A7E8"/>
    <w:rsid w:val="1A400A03"/>
    <w:rsid w:val="1A510FDA"/>
    <w:rsid w:val="1A5A30A0"/>
    <w:rsid w:val="1A8D5540"/>
    <w:rsid w:val="1AB2AADA"/>
    <w:rsid w:val="1AF680CF"/>
    <w:rsid w:val="1B0792EB"/>
    <w:rsid w:val="1BAD1329"/>
    <w:rsid w:val="1BAFCD1A"/>
    <w:rsid w:val="1BE9ABFC"/>
    <w:rsid w:val="1BFADA87"/>
    <w:rsid w:val="1C42CBC9"/>
    <w:rsid w:val="1C551B71"/>
    <w:rsid w:val="1C9652AE"/>
    <w:rsid w:val="1C9A7A74"/>
    <w:rsid w:val="1CB0F7C4"/>
    <w:rsid w:val="1CBB8E2F"/>
    <w:rsid w:val="1CD99528"/>
    <w:rsid w:val="1CDE44EB"/>
    <w:rsid w:val="1CFB0963"/>
    <w:rsid w:val="1D1D9781"/>
    <w:rsid w:val="1D7EF3EB"/>
    <w:rsid w:val="1D91D162"/>
    <w:rsid w:val="1DA145D1"/>
    <w:rsid w:val="1DBEC44C"/>
    <w:rsid w:val="1DDA1611"/>
    <w:rsid w:val="1DDFC0A9"/>
    <w:rsid w:val="1E50C5F3"/>
    <w:rsid w:val="1E55CDD1"/>
    <w:rsid w:val="1E59EDDE"/>
    <w:rsid w:val="1F249E62"/>
    <w:rsid w:val="1F25E602"/>
    <w:rsid w:val="1F3D1632"/>
    <w:rsid w:val="1F5623B9"/>
    <w:rsid w:val="1F9D1BAE"/>
    <w:rsid w:val="1FB373B8"/>
    <w:rsid w:val="1FB78E95"/>
    <w:rsid w:val="1FBBD78A"/>
    <w:rsid w:val="1FED8160"/>
    <w:rsid w:val="1FFBBB9F"/>
    <w:rsid w:val="20100C32"/>
    <w:rsid w:val="201993D5"/>
    <w:rsid w:val="2024AD4C"/>
    <w:rsid w:val="20316A22"/>
    <w:rsid w:val="2032AA25"/>
    <w:rsid w:val="2045FB7D"/>
    <w:rsid w:val="205E9735"/>
    <w:rsid w:val="2069E5ED"/>
    <w:rsid w:val="209EF56F"/>
    <w:rsid w:val="20C6FCE0"/>
    <w:rsid w:val="20E1F63D"/>
    <w:rsid w:val="20EAA9AD"/>
    <w:rsid w:val="20F282DB"/>
    <w:rsid w:val="20F6650E"/>
    <w:rsid w:val="2119E881"/>
    <w:rsid w:val="213AE24B"/>
    <w:rsid w:val="2161199C"/>
    <w:rsid w:val="216F561E"/>
    <w:rsid w:val="2176774D"/>
    <w:rsid w:val="21A1C156"/>
    <w:rsid w:val="21B7F90D"/>
    <w:rsid w:val="21D7315A"/>
    <w:rsid w:val="21E23A49"/>
    <w:rsid w:val="21FEF2E9"/>
    <w:rsid w:val="220AB995"/>
    <w:rsid w:val="2221AC34"/>
    <w:rsid w:val="22625F15"/>
    <w:rsid w:val="22654285"/>
    <w:rsid w:val="226BB84D"/>
    <w:rsid w:val="228B4FF0"/>
    <w:rsid w:val="229C8C4A"/>
    <w:rsid w:val="2307A3A7"/>
    <w:rsid w:val="2312F241"/>
    <w:rsid w:val="2330F2F3"/>
    <w:rsid w:val="23410542"/>
    <w:rsid w:val="23759C44"/>
    <w:rsid w:val="237C3064"/>
    <w:rsid w:val="23A398A9"/>
    <w:rsid w:val="23D4320A"/>
    <w:rsid w:val="240112E6"/>
    <w:rsid w:val="246A5B04"/>
    <w:rsid w:val="2472830D"/>
    <w:rsid w:val="2496391C"/>
    <w:rsid w:val="24CD5AA7"/>
    <w:rsid w:val="24DF3531"/>
    <w:rsid w:val="24E02EF5"/>
    <w:rsid w:val="250ED21C"/>
    <w:rsid w:val="25406451"/>
    <w:rsid w:val="254CFBAE"/>
    <w:rsid w:val="2561940C"/>
    <w:rsid w:val="2574E094"/>
    <w:rsid w:val="25B0ADD4"/>
    <w:rsid w:val="26268A91"/>
    <w:rsid w:val="2640ACA5"/>
    <w:rsid w:val="266E657C"/>
    <w:rsid w:val="26B14AE8"/>
    <w:rsid w:val="26DA91F1"/>
    <w:rsid w:val="26ED69A1"/>
    <w:rsid w:val="27418A71"/>
    <w:rsid w:val="27482817"/>
    <w:rsid w:val="276F4DF2"/>
    <w:rsid w:val="27A9F812"/>
    <w:rsid w:val="27C01E28"/>
    <w:rsid w:val="27C2AC1E"/>
    <w:rsid w:val="27CE4322"/>
    <w:rsid w:val="2824CF65"/>
    <w:rsid w:val="286BC13E"/>
    <w:rsid w:val="2876A226"/>
    <w:rsid w:val="287DD949"/>
    <w:rsid w:val="288AB5AF"/>
    <w:rsid w:val="288D581B"/>
    <w:rsid w:val="28A7EC22"/>
    <w:rsid w:val="28ABE272"/>
    <w:rsid w:val="28CA9A28"/>
    <w:rsid w:val="28CCC848"/>
    <w:rsid w:val="28D63EDE"/>
    <w:rsid w:val="29317EFD"/>
    <w:rsid w:val="29580738"/>
    <w:rsid w:val="2969DFAF"/>
    <w:rsid w:val="29A60EF3"/>
    <w:rsid w:val="29C846FC"/>
    <w:rsid w:val="2A39B723"/>
    <w:rsid w:val="2A416533"/>
    <w:rsid w:val="2A666A89"/>
    <w:rsid w:val="2A841EF7"/>
    <w:rsid w:val="2AA5FA4C"/>
    <w:rsid w:val="2AD75C60"/>
    <w:rsid w:val="2AEA0184"/>
    <w:rsid w:val="2AF7BD2A"/>
    <w:rsid w:val="2AFACE90"/>
    <w:rsid w:val="2B46242E"/>
    <w:rsid w:val="2B4A6229"/>
    <w:rsid w:val="2B63F7BA"/>
    <w:rsid w:val="2B716C50"/>
    <w:rsid w:val="2B741CC9"/>
    <w:rsid w:val="2B9018C0"/>
    <w:rsid w:val="2BDE5C59"/>
    <w:rsid w:val="2C00A414"/>
    <w:rsid w:val="2C12B5B4"/>
    <w:rsid w:val="2C30D020"/>
    <w:rsid w:val="2C57CB6B"/>
    <w:rsid w:val="2C7A7B59"/>
    <w:rsid w:val="2C9B54F0"/>
    <w:rsid w:val="2C9D5D24"/>
    <w:rsid w:val="2CC4DEB1"/>
    <w:rsid w:val="2CC9158B"/>
    <w:rsid w:val="2CD1BDED"/>
    <w:rsid w:val="2CE9B450"/>
    <w:rsid w:val="2D29B127"/>
    <w:rsid w:val="2D949899"/>
    <w:rsid w:val="2DA3CF59"/>
    <w:rsid w:val="2DEDC818"/>
    <w:rsid w:val="2DF00E94"/>
    <w:rsid w:val="2E25C94C"/>
    <w:rsid w:val="2E2FB59C"/>
    <w:rsid w:val="2E4C32E1"/>
    <w:rsid w:val="2E5243D4"/>
    <w:rsid w:val="2E5F0B96"/>
    <w:rsid w:val="2EE69C28"/>
    <w:rsid w:val="2F0A8AFE"/>
    <w:rsid w:val="2F0B320A"/>
    <w:rsid w:val="2F13AF40"/>
    <w:rsid w:val="2F8EBD20"/>
    <w:rsid w:val="2FB1DDC1"/>
    <w:rsid w:val="2FB6CC48"/>
    <w:rsid w:val="2FD4FDE6"/>
    <w:rsid w:val="30095EAF"/>
    <w:rsid w:val="300DCDD7"/>
    <w:rsid w:val="3011A98D"/>
    <w:rsid w:val="3022B641"/>
    <w:rsid w:val="3037B18B"/>
    <w:rsid w:val="3046D5B1"/>
    <w:rsid w:val="307AC875"/>
    <w:rsid w:val="30B719E5"/>
    <w:rsid w:val="30D43939"/>
    <w:rsid w:val="30FC4CFC"/>
    <w:rsid w:val="311A7D69"/>
    <w:rsid w:val="311FB983"/>
    <w:rsid w:val="31222882"/>
    <w:rsid w:val="314547B6"/>
    <w:rsid w:val="31A9F121"/>
    <w:rsid w:val="31AF1C89"/>
    <w:rsid w:val="31BC4E5C"/>
    <w:rsid w:val="31DBD1C9"/>
    <w:rsid w:val="31FA8DD5"/>
    <w:rsid w:val="31FADCE0"/>
    <w:rsid w:val="31FB7AED"/>
    <w:rsid w:val="321D0B72"/>
    <w:rsid w:val="3242D2CC"/>
    <w:rsid w:val="324530AC"/>
    <w:rsid w:val="324AF7AB"/>
    <w:rsid w:val="3259E7A8"/>
    <w:rsid w:val="32606BEE"/>
    <w:rsid w:val="32AC8B09"/>
    <w:rsid w:val="32BDF8E3"/>
    <w:rsid w:val="32E4D8E8"/>
    <w:rsid w:val="33551913"/>
    <w:rsid w:val="335A5703"/>
    <w:rsid w:val="336ADD33"/>
    <w:rsid w:val="336FFD28"/>
    <w:rsid w:val="33A6B03E"/>
    <w:rsid w:val="33D07321"/>
    <w:rsid w:val="33D12D77"/>
    <w:rsid w:val="340BD9FB"/>
    <w:rsid w:val="341C9DFC"/>
    <w:rsid w:val="3485C89B"/>
    <w:rsid w:val="34BE4AA0"/>
    <w:rsid w:val="353969F9"/>
    <w:rsid w:val="3543A703"/>
    <w:rsid w:val="35568D6A"/>
    <w:rsid w:val="35795D27"/>
    <w:rsid w:val="357C8455"/>
    <w:rsid w:val="35DBFFC4"/>
    <w:rsid w:val="35E8C721"/>
    <w:rsid w:val="35EBA182"/>
    <w:rsid w:val="3600CA04"/>
    <w:rsid w:val="3622C6B8"/>
    <w:rsid w:val="362FF891"/>
    <w:rsid w:val="365A1B01"/>
    <w:rsid w:val="365D64D6"/>
    <w:rsid w:val="36618516"/>
    <w:rsid w:val="3664BCDA"/>
    <w:rsid w:val="36671DDC"/>
    <w:rsid w:val="3671D28C"/>
    <w:rsid w:val="367FCAC7"/>
    <w:rsid w:val="36B637F8"/>
    <w:rsid w:val="36B7F2CD"/>
    <w:rsid w:val="36C37D0E"/>
    <w:rsid w:val="36C3AB8C"/>
    <w:rsid w:val="36D53A5A"/>
    <w:rsid w:val="377B549E"/>
    <w:rsid w:val="3793D02A"/>
    <w:rsid w:val="37A92067"/>
    <w:rsid w:val="37BD2E00"/>
    <w:rsid w:val="37BE9719"/>
    <w:rsid w:val="3826D9D0"/>
    <w:rsid w:val="384A41A5"/>
    <w:rsid w:val="3887BA6A"/>
    <w:rsid w:val="3895D6D3"/>
    <w:rsid w:val="38BFB580"/>
    <w:rsid w:val="38D2A4F2"/>
    <w:rsid w:val="394E620C"/>
    <w:rsid w:val="395AD04F"/>
    <w:rsid w:val="39891A49"/>
    <w:rsid w:val="399366EE"/>
    <w:rsid w:val="39A7314A"/>
    <w:rsid w:val="39AC5870"/>
    <w:rsid w:val="39C998F9"/>
    <w:rsid w:val="3A39BDFA"/>
    <w:rsid w:val="3A44D3CE"/>
    <w:rsid w:val="3AA9E386"/>
    <w:rsid w:val="3AD017DA"/>
    <w:rsid w:val="3AE01B8D"/>
    <w:rsid w:val="3AF4CEC2"/>
    <w:rsid w:val="3B6EDE72"/>
    <w:rsid w:val="3B78958A"/>
    <w:rsid w:val="3BA8AB7D"/>
    <w:rsid w:val="3BE2AEEE"/>
    <w:rsid w:val="3BE7A2B2"/>
    <w:rsid w:val="3C12E086"/>
    <w:rsid w:val="3C440FFD"/>
    <w:rsid w:val="3C4F7EB1"/>
    <w:rsid w:val="3C526243"/>
    <w:rsid w:val="3C578E89"/>
    <w:rsid w:val="3CB36EE0"/>
    <w:rsid w:val="3CB5856A"/>
    <w:rsid w:val="3CB94596"/>
    <w:rsid w:val="3CD4570E"/>
    <w:rsid w:val="3CD7E5D7"/>
    <w:rsid w:val="3CFBCC9D"/>
    <w:rsid w:val="3D18F897"/>
    <w:rsid w:val="3D8A6057"/>
    <w:rsid w:val="3DC1FBE7"/>
    <w:rsid w:val="3DD56E1F"/>
    <w:rsid w:val="3DD8F217"/>
    <w:rsid w:val="3DF35EEA"/>
    <w:rsid w:val="3DF68440"/>
    <w:rsid w:val="3E45B38C"/>
    <w:rsid w:val="3E4C0489"/>
    <w:rsid w:val="3E794866"/>
    <w:rsid w:val="3EC5C227"/>
    <w:rsid w:val="3ED24384"/>
    <w:rsid w:val="3F03F4FA"/>
    <w:rsid w:val="3F613299"/>
    <w:rsid w:val="3F62EABB"/>
    <w:rsid w:val="3F8F2F4B"/>
    <w:rsid w:val="3F959818"/>
    <w:rsid w:val="3FE3DB43"/>
    <w:rsid w:val="3FE7B69E"/>
    <w:rsid w:val="3FEB0FA2"/>
    <w:rsid w:val="3FEF3B8E"/>
    <w:rsid w:val="4001AEC4"/>
    <w:rsid w:val="40253041"/>
    <w:rsid w:val="402F8ABA"/>
    <w:rsid w:val="405D0659"/>
    <w:rsid w:val="40A49CD2"/>
    <w:rsid w:val="40A81E03"/>
    <w:rsid w:val="40B6F77E"/>
    <w:rsid w:val="40C01633"/>
    <w:rsid w:val="40DCC320"/>
    <w:rsid w:val="40EA3318"/>
    <w:rsid w:val="412318B0"/>
    <w:rsid w:val="41283EE6"/>
    <w:rsid w:val="419C1036"/>
    <w:rsid w:val="41A5675F"/>
    <w:rsid w:val="41C4F799"/>
    <w:rsid w:val="41DB4228"/>
    <w:rsid w:val="41F14A8E"/>
    <w:rsid w:val="41F91B0F"/>
    <w:rsid w:val="420C608C"/>
    <w:rsid w:val="426A932F"/>
    <w:rsid w:val="42B6E4D2"/>
    <w:rsid w:val="42D4165C"/>
    <w:rsid w:val="42D9EDD0"/>
    <w:rsid w:val="42EE6867"/>
    <w:rsid w:val="4310D01B"/>
    <w:rsid w:val="4317F6BA"/>
    <w:rsid w:val="43225655"/>
    <w:rsid w:val="432C4B1B"/>
    <w:rsid w:val="43385DFF"/>
    <w:rsid w:val="4343707F"/>
    <w:rsid w:val="4360C7FA"/>
    <w:rsid w:val="438BFCFD"/>
    <w:rsid w:val="438CC5EA"/>
    <w:rsid w:val="438FEF17"/>
    <w:rsid w:val="43AEB743"/>
    <w:rsid w:val="43BD7472"/>
    <w:rsid w:val="43E45FD7"/>
    <w:rsid w:val="44082B72"/>
    <w:rsid w:val="442005B3"/>
    <w:rsid w:val="442AEC21"/>
    <w:rsid w:val="443E946D"/>
    <w:rsid w:val="4450C3CD"/>
    <w:rsid w:val="4458F59B"/>
    <w:rsid w:val="44993BE5"/>
    <w:rsid w:val="44B49879"/>
    <w:rsid w:val="45057888"/>
    <w:rsid w:val="453CAF1F"/>
    <w:rsid w:val="457D9586"/>
    <w:rsid w:val="458E7971"/>
    <w:rsid w:val="4647DF38"/>
    <w:rsid w:val="466DD512"/>
    <w:rsid w:val="46CCBA19"/>
    <w:rsid w:val="4721890C"/>
    <w:rsid w:val="476401BE"/>
    <w:rsid w:val="47695E93"/>
    <w:rsid w:val="479D0C77"/>
    <w:rsid w:val="47B36492"/>
    <w:rsid w:val="47BD1BD4"/>
    <w:rsid w:val="47EC84F8"/>
    <w:rsid w:val="481FB956"/>
    <w:rsid w:val="4880035A"/>
    <w:rsid w:val="488A624F"/>
    <w:rsid w:val="48BEB56E"/>
    <w:rsid w:val="48C91D8F"/>
    <w:rsid w:val="48D670D3"/>
    <w:rsid w:val="49CA2B5C"/>
    <w:rsid w:val="49E1D5D1"/>
    <w:rsid w:val="4A386127"/>
    <w:rsid w:val="4A3D6583"/>
    <w:rsid w:val="4A453085"/>
    <w:rsid w:val="4A4E6CEE"/>
    <w:rsid w:val="4A811E8F"/>
    <w:rsid w:val="4AE4FA25"/>
    <w:rsid w:val="4B3C7D44"/>
    <w:rsid w:val="4B4F4E0F"/>
    <w:rsid w:val="4B604CE9"/>
    <w:rsid w:val="4B619DA8"/>
    <w:rsid w:val="4BB50186"/>
    <w:rsid w:val="4C110B5C"/>
    <w:rsid w:val="4C4FEA2B"/>
    <w:rsid w:val="4C7097FB"/>
    <w:rsid w:val="4C73C0AA"/>
    <w:rsid w:val="4CF9FD4D"/>
    <w:rsid w:val="4CFC1D4A"/>
    <w:rsid w:val="4D76B46C"/>
    <w:rsid w:val="4D8C64A2"/>
    <w:rsid w:val="4DB3AC01"/>
    <w:rsid w:val="4DB8AD8C"/>
    <w:rsid w:val="4DBBED0D"/>
    <w:rsid w:val="4E030CD4"/>
    <w:rsid w:val="4E4F4BB5"/>
    <w:rsid w:val="4E58CFB0"/>
    <w:rsid w:val="4E6CC8F3"/>
    <w:rsid w:val="4E7643D3"/>
    <w:rsid w:val="4EAB6827"/>
    <w:rsid w:val="4EF169EA"/>
    <w:rsid w:val="4F2418FA"/>
    <w:rsid w:val="4F26E752"/>
    <w:rsid w:val="4F658F92"/>
    <w:rsid w:val="4FAD73F9"/>
    <w:rsid w:val="4FBE74B3"/>
    <w:rsid w:val="4FCBABBB"/>
    <w:rsid w:val="4FD2E80F"/>
    <w:rsid w:val="4FDC414C"/>
    <w:rsid w:val="5061F79E"/>
    <w:rsid w:val="506CA293"/>
    <w:rsid w:val="50705ABE"/>
    <w:rsid w:val="507F4D65"/>
    <w:rsid w:val="508791F2"/>
    <w:rsid w:val="50FC5D80"/>
    <w:rsid w:val="5110CA30"/>
    <w:rsid w:val="51184448"/>
    <w:rsid w:val="511BF724"/>
    <w:rsid w:val="511CFB25"/>
    <w:rsid w:val="5131B14C"/>
    <w:rsid w:val="519C28B4"/>
    <w:rsid w:val="51CC2B7F"/>
    <w:rsid w:val="51D54D7E"/>
    <w:rsid w:val="5201D14F"/>
    <w:rsid w:val="521D5526"/>
    <w:rsid w:val="52329D96"/>
    <w:rsid w:val="526B171C"/>
    <w:rsid w:val="52E9ED1A"/>
    <w:rsid w:val="5303EC50"/>
    <w:rsid w:val="530E2D1D"/>
    <w:rsid w:val="5419FBC1"/>
    <w:rsid w:val="5437E5BB"/>
    <w:rsid w:val="54403A70"/>
    <w:rsid w:val="54478A16"/>
    <w:rsid w:val="544BB333"/>
    <w:rsid w:val="54738EE4"/>
    <w:rsid w:val="5486D461"/>
    <w:rsid w:val="54A78511"/>
    <w:rsid w:val="54CEBADA"/>
    <w:rsid w:val="54DEBE4F"/>
    <w:rsid w:val="54DFF329"/>
    <w:rsid w:val="551C5272"/>
    <w:rsid w:val="5527AEE6"/>
    <w:rsid w:val="5541842C"/>
    <w:rsid w:val="55A597C5"/>
    <w:rsid w:val="55C2739D"/>
    <w:rsid w:val="55C78082"/>
    <w:rsid w:val="5600A0F6"/>
    <w:rsid w:val="560C2F81"/>
    <w:rsid w:val="561A9D39"/>
    <w:rsid w:val="562A4CBA"/>
    <w:rsid w:val="56404C23"/>
    <w:rsid w:val="5682ABE6"/>
    <w:rsid w:val="5689A903"/>
    <w:rsid w:val="56A708DF"/>
    <w:rsid w:val="56D37AD0"/>
    <w:rsid w:val="5731F937"/>
    <w:rsid w:val="573B4131"/>
    <w:rsid w:val="57B7A722"/>
    <w:rsid w:val="58013813"/>
    <w:rsid w:val="5823C809"/>
    <w:rsid w:val="5853EA9E"/>
    <w:rsid w:val="58629893"/>
    <w:rsid w:val="586C3EED"/>
    <w:rsid w:val="58A6388E"/>
    <w:rsid w:val="58C79167"/>
    <w:rsid w:val="58D9DCCE"/>
    <w:rsid w:val="591D0477"/>
    <w:rsid w:val="5927AF6C"/>
    <w:rsid w:val="5930457D"/>
    <w:rsid w:val="593841B8"/>
    <w:rsid w:val="59573773"/>
    <w:rsid w:val="597F5E2C"/>
    <w:rsid w:val="5987BF75"/>
    <w:rsid w:val="5991DCFD"/>
    <w:rsid w:val="599F669C"/>
    <w:rsid w:val="59B3A5C7"/>
    <w:rsid w:val="59C18C8B"/>
    <w:rsid w:val="59D6B25E"/>
    <w:rsid w:val="59EE1ACE"/>
    <w:rsid w:val="59EFC395"/>
    <w:rsid w:val="5A341C91"/>
    <w:rsid w:val="5AA33E8D"/>
    <w:rsid w:val="5ABB4BF5"/>
    <w:rsid w:val="5ABC8C79"/>
    <w:rsid w:val="5AC37FCD"/>
    <w:rsid w:val="5ADA4E90"/>
    <w:rsid w:val="5AE7DF16"/>
    <w:rsid w:val="5B03BCCA"/>
    <w:rsid w:val="5B0E183F"/>
    <w:rsid w:val="5B538225"/>
    <w:rsid w:val="5B538D53"/>
    <w:rsid w:val="5B769282"/>
    <w:rsid w:val="5B8B93F6"/>
    <w:rsid w:val="5BB8C038"/>
    <w:rsid w:val="5C5F502E"/>
    <w:rsid w:val="5C606748"/>
    <w:rsid w:val="5C6FD089"/>
    <w:rsid w:val="5C74C344"/>
    <w:rsid w:val="5C8F13F2"/>
    <w:rsid w:val="5CAEFEB9"/>
    <w:rsid w:val="5CF55C65"/>
    <w:rsid w:val="5D9F6ED3"/>
    <w:rsid w:val="5DC2B95A"/>
    <w:rsid w:val="5E2A5F4B"/>
    <w:rsid w:val="5E551518"/>
    <w:rsid w:val="5EA8030A"/>
    <w:rsid w:val="5EAD9E3C"/>
    <w:rsid w:val="5EBE4C7D"/>
    <w:rsid w:val="5EBE7906"/>
    <w:rsid w:val="5EC3B346"/>
    <w:rsid w:val="5F21EA0C"/>
    <w:rsid w:val="5F245B4A"/>
    <w:rsid w:val="5F2A4209"/>
    <w:rsid w:val="5F628019"/>
    <w:rsid w:val="5F74413F"/>
    <w:rsid w:val="5F92B239"/>
    <w:rsid w:val="5FBB5229"/>
    <w:rsid w:val="5FC17F7F"/>
    <w:rsid w:val="5FE0EC97"/>
    <w:rsid w:val="5FF030BB"/>
    <w:rsid w:val="5FFBE1CE"/>
    <w:rsid w:val="603D3D0E"/>
    <w:rsid w:val="604BED67"/>
    <w:rsid w:val="604FE1B9"/>
    <w:rsid w:val="605B14C7"/>
    <w:rsid w:val="60797181"/>
    <w:rsid w:val="60A919A2"/>
    <w:rsid w:val="60CCD005"/>
    <w:rsid w:val="60CD547B"/>
    <w:rsid w:val="60E395B1"/>
    <w:rsid w:val="60EA984F"/>
    <w:rsid w:val="610E82BF"/>
    <w:rsid w:val="617C8134"/>
    <w:rsid w:val="6184744E"/>
    <w:rsid w:val="619B4A49"/>
    <w:rsid w:val="61A3C53F"/>
    <w:rsid w:val="61CD3360"/>
    <w:rsid w:val="61DC0D5F"/>
    <w:rsid w:val="61DE8ACF"/>
    <w:rsid w:val="6221FB55"/>
    <w:rsid w:val="6229F2F5"/>
    <w:rsid w:val="623C1921"/>
    <w:rsid w:val="6242F397"/>
    <w:rsid w:val="62646632"/>
    <w:rsid w:val="62960640"/>
    <w:rsid w:val="62FDD06E"/>
    <w:rsid w:val="62FFC8AC"/>
    <w:rsid w:val="630BF087"/>
    <w:rsid w:val="630E75A5"/>
    <w:rsid w:val="632A7682"/>
    <w:rsid w:val="634A9846"/>
    <w:rsid w:val="637EDB22"/>
    <w:rsid w:val="63DD4404"/>
    <w:rsid w:val="63EDCB00"/>
    <w:rsid w:val="640E0090"/>
    <w:rsid w:val="6414E888"/>
    <w:rsid w:val="644DD298"/>
    <w:rsid w:val="64654F41"/>
    <w:rsid w:val="649A935D"/>
    <w:rsid w:val="64A29A30"/>
    <w:rsid w:val="64B16259"/>
    <w:rsid w:val="64B25DD8"/>
    <w:rsid w:val="650F179D"/>
    <w:rsid w:val="6565063D"/>
    <w:rsid w:val="65659461"/>
    <w:rsid w:val="658CE98A"/>
    <w:rsid w:val="65D55884"/>
    <w:rsid w:val="6601092B"/>
    <w:rsid w:val="6601F281"/>
    <w:rsid w:val="662419B3"/>
    <w:rsid w:val="6627F701"/>
    <w:rsid w:val="666DF176"/>
    <w:rsid w:val="667C56E5"/>
    <w:rsid w:val="66951661"/>
    <w:rsid w:val="66A10D8A"/>
    <w:rsid w:val="66A1E75F"/>
    <w:rsid w:val="66A608F8"/>
    <w:rsid w:val="66E2011B"/>
    <w:rsid w:val="66F30093"/>
    <w:rsid w:val="6709884B"/>
    <w:rsid w:val="670BF923"/>
    <w:rsid w:val="670CD0CB"/>
    <w:rsid w:val="671AAB4A"/>
    <w:rsid w:val="671BCE77"/>
    <w:rsid w:val="671FC408"/>
    <w:rsid w:val="672D28BC"/>
    <w:rsid w:val="674F1285"/>
    <w:rsid w:val="67500A87"/>
    <w:rsid w:val="6790CE37"/>
    <w:rsid w:val="67CC9164"/>
    <w:rsid w:val="67ED0B12"/>
    <w:rsid w:val="683BD497"/>
    <w:rsid w:val="683C1923"/>
    <w:rsid w:val="686044DD"/>
    <w:rsid w:val="686B9565"/>
    <w:rsid w:val="68720484"/>
    <w:rsid w:val="68A910E0"/>
    <w:rsid w:val="68D92F24"/>
    <w:rsid w:val="6904F137"/>
    <w:rsid w:val="690BEF14"/>
    <w:rsid w:val="69435110"/>
    <w:rsid w:val="696A3B5B"/>
    <w:rsid w:val="69A314C4"/>
    <w:rsid w:val="69B8B051"/>
    <w:rsid w:val="6A0D5A13"/>
    <w:rsid w:val="6A21F9BF"/>
    <w:rsid w:val="6A2B660E"/>
    <w:rsid w:val="6A3EB1E5"/>
    <w:rsid w:val="6A6ADEE5"/>
    <w:rsid w:val="6A87AB49"/>
    <w:rsid w:val="6A8E953A"/>
    <w:rsid w:val="6A9D86E0"/>
    <w:rsid w:val="6A9EA2F9"/>
    <w:rsid w:val="6AA9B761"/>
    <w:rsid w:val="6AB75775"/>
    <w:rsid w:val="6ACC8DC2"/>
    <w:rsid w:val="6AE2626F"/>
    <w:rsid w:val="6AFE397A"/>
    <w:rsid w:val="6B02B9FC"/>
    <w:rsid w:val="6B103DE1"/>
    <w:rsid w:val="6B13FEDA"/>
    <w:rsid w:val="6B1C600A"/>
    <w:rsid w:val="6B251020"/>
    <w:rsid w:val="6B33878C"/>
    <w:rsid w:val="6B355FBC"/>
    <w:rsid w:val="6B6D7465"/>
    <w:rsid w:val="6B9FB27D"/>
    <w:rsid w:val="6C047BA6"/>
    <w:rsid w:val="6C0F7BDD"/>
    <w:rsid w:val="6C23699C"/>
    <w:rsid w:val="6C2B6814"/>
    <w:rsid w:val="6C40D3C4"/>
    <w:rsid w:val="6C58F950"/>
    <w:rsid w:val="6C69EE2C"/>
    <w:rsid w:val="6C6B682E"/>
    <w:rsid w:val="6C8A98BB"/>
    <w:rsid w:val="6C8AA110"/>
    <w:rsid w:val="6C8C9BE2"/>
    <w:rsid w:val="6CC5433F"/>
    <w:rsid w:val="6CC636DB"/>
    <w:rsid w:val="6CCCF069"/>
    <w:rsid w:val="6CFB348C"/>
    <w:rsid w:val="6D2A11B2"/>
    <w:rsid w:val="6D71376D"/>
    <w:rsid w:val="6D71C89D"/>
    <w:rsid w:val="6D75097C"/>
    <w:rsid w:val="6D779F09"/>
    <w:rsid w:val="6D9B61B8"/>
    <w:rsid w:val="6D9FB12A"/>
    <w:rsid w:val="6DB5929D"/>
    <w:rsid w:val="6DBB4981"/>
    <w:rsid w:val="6DBF39FD"/>
    <w:rsid w:val="6DC86E94"/>
    <w:rsid w:val="6DD78D79"/>
    <w:rsid w:val="6DDFDB97"/>
    <w:rsid w:val="6DE7F78C"/>
    <w:rsid w:val="6E35A132"/>
    <w:rsid w:val="6E55C2E6"/>
    <w:rsid w:val="6EB0ECE0"/>
    <w:rsid w:val="6ECE91C4"/>
    <w:rsid w:val="6F024F5D"/>
    <w:rsid w:val="6F24CD4A"/>
    <w:rsid w:val="6F2598B3"/>
    <w:rsid w:val="6F989F95"/>
    <w:rsid w:val="6F9C93D8"/>
    <w:rsid w:val="6FD80571"/>
    <w:rsid w:val="701B6B48"/>
    <w:rsid w:val="703D386B"/>
    <w:rsid w:val="707C67A0"/>
    <w:rsid w:val="70BD710F"/>
    <w:rsid w:val="70F6DABF"/>
    <w:rsid w:val="710CC864"/>
    <w:rsid w:val="71229E63"/>
    <w:rsid w:val="712FA24D"/>
    <w:rsid w:val="71329A26"/>
    <w:rsid w:val="71420E74"/>
    <w:rsid w:val="71485F49"/>
    <w:rsid w:val="7156B4AB"/>
    <w:rsid w:val="71B2B490"/>
    <w:rsid w:val="71E1B94E"/>
    <w:rsid w:val="71FC6777"/>
    <w:rsid w:val="72462EC4"/>
    <w:rsid w:val="725AC161"/>
    <w:rsid w:val="725FA6C8"/>
    <w:rsid w:val="7267913C"/>
    <w:rsid w:val="726FDB63"/>
    <w:rsid w:val="7273BD2A"/>
    <w:rsid w:val="72806B41"/>
    <w:rsid w:val="7298D8B9"/>
    <w:rsid w:val="72C7AC96"/>
    <w:rsid w:val="72D1A4AB"/>
    <w:rsid w:val="72E30F21"/>
    <w:rsid w:val="72EF9B7C"/>
    <w:rsid w:val="730E5B00"/>
    <w:rsid w:val="73285035"/>
    <w:rsid w:val="732BE212"/>
    <w:rsid w:val="7349A213"/>
    <w:rsid w:val="735BE15C"/>
    <w:rsid w:val="738AD746"/>
    <w:rsid w:val="73B39211"/>
    <w:rsid w:val="73D05B2E"/>
    <w:rsid w:val="73E7D550"/>
    <w:rsid w:val="740F8D8B"/>
    <w:rsid w:val="7432A978"/>
    <w:rsid w:val="743F9892"/>
    <w:rsid w:val="748B5A12"/>
    <w:rsid w:val="74E57274"/>
    <w:rsid w:val="74F08261"/>
    <w:rsid w:val="7507B9AA"/>
    <w:rsid w:val="75278B37"/>
    <w:rsid w:val="75293CFA"/>
    <w:rsid w:val="7539575C"/>
    <w:rsid w:val="75538EA9"/>
    <w:rsid w:val="75973B28"/>
    <w:rsid w:val="75987F48"/>
    <w:rsid w:val="75997DA0"/>
    <w:rsid w:val="759EE872"/>
    <w:rsid w:val="75A77C25"/>
    <w:rsid w:val="75A8E14B"/>
    <w:rsid w:val="75ADD3F9"/>
    <w:rsid w:val="75DFA33F"/>
    <w:rsid w:val="75E3743F"/>
    <w:rsid w:val="75E5965C"/>
    <w:rsid w:val="760E3328"/>
    <w:rsid w:val="761805F3"/>
    <w:rsid w:val="762A6C02"/>
    <w:rsid w:val="765652C1"/>
    <w:rsid w:val="766FD1C9"/>
    <w:rsid w:val="7679C5CC"/>
    <w:rsid w:val="7689E37E"/>
    <w:rsid w:val="771F7612"/>
    <w:rsid w:val="7752D5A4"/>
    <w:rsid w:val="77669D90"/>
    <w:rsid w:val="777E6944"/>
    <w:rsid w:val="77888F58"/>
    <w:rsid w:val="7835DC6C"/>
    <w:rsid w:val="784C2280"/>
    <w:rsid w:val="7853CE43"/>
    <w:rsid w:val="78713A03"/>
    <w:rsid w:val="78D83716"/>
    <w:rsid w:val="7905ED44"/>
    <w:rsid w:val="79855338"/>
    <w:rsid w:val="798B0C1C"/>
    <w:rsid w:val="79A8342A"/>
    <w:rsid w:val="79C672B3"/>
    <w:rsid w:val="79DBF0BD"/>
    <w:rsid w:val="79DCCB75"/>
    <w:rsid w:val="79E0E5B3"/>
    <w:rsid w:val="79EF9EA4"/>
    <w:rsid w:val="7A26C7A6"/>
    <w:rsid w:val="7A4B92E1"/>
    <w:rsid w:val="7A4F088B"/>
    <w:rsid w:val="7A73FE5C"/>
    <w:rsid w:val="7A83C0C2"/>
    <w:rsid w:val="7A8A7666"/>
    <w:rsid w:val="7AB88391"/>
    <w:rsid w:val="7AD4EFC2"/>
    <w:rsid w:val="7AE244B5"/>
    <w:rsid w:val="7AEF1ED6"/>
    <w:rsid w:val="7AF40A87"/>
    <w:rsid w:val="7B02117B"/>
    <w:rsid w:val="7B36F261"/>
    <w:rsid w:val="7B51ED54"/>
    <w:rsid w:val="7B521492"/>
    <w:rsid w:val="7B5FBC66"/>
    <w:rsid w:val="7B7869A9"/>
    <w:rsid w:val="7BD4FFF6"/>
    <w:rsid w:val="7BE76342"/>
    <w:rsid w:val="7BF4F086"/>
    <w:rsid w:val="7BF6C4CC"/>
    <w:rsid w:val="7C06F5A6"/>
    <w:rsid w:val="7C1F9123"/>
    <w:rsid w:val="7C246A66"/>
    <w:rsid w:val="7C2B54C3"/>
    <w:rsid w:val="7C2F0542"/>
    <w:rsid w:val="7C66243F"/>
    <w:rsid w:val="7C9EE336"/>
    <w:rsid w:val="7CADAA11"/>
    <w:rsid w:val="7D2D5059"/>
    <w:rsid w:val="7D2D6267"/>
    <w:rsid w:val="7D489AD3"/>
    <w:rsid w:val="7D61F265"/>
    <w:rsid w:val="7D6EE7B8"/>
    <w:rsid w:val="7D856A22"/>
    <w:rsid w:val="7D90C0E7"/>
    <w:rsid w:val="7DA6164B"/>
    <w:rsid w:val="7DC1C0F3"/>
    <w:rsid w:val="7DD8267A"/>
    <w:rsid w:val="7DE834CB"/>
    <w:rsid w:val="7E2EAF7E"/>
    <w:rsid w:val="7E302AB5"/>
    <w:rsid w:val="7E5A293C"/>
    <w:rsid w:val="7E5B5A3F"/>
    <w:rsid w:val="7EB1581C"/>
    <w:rsid w:val="7EC37051"/>
    <w:rsid w:val="7F16A204"/>
    <w:rsid w:val="7F1B2F77"/>
    <w:rsid w:val="7F2C9148"/>
    <w:rsid w:val="7F314175"/>
    <w:rsid w:val="7F712E28"/>
    <w:rsid w:val="7F73EB69"/>
    <w:rsid w:val="7F8D0741"/>
    <w:rsid w:val="7FBAC75E"/>
    <w:rsid w:val="7FBC5D48"/>
    <w:rsid w:val="7FFC36B1"/>
    <w:rsid w:val="7FFD46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4D99F"/>
  <w15:docId w15:val="{D313306F-6ECD-DD46-BA81-8754855A8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AFA"/>
    <w:pPr>
      <w:keepNext/>
      <w:keepLines/>
      <w:spacing w:before="240" w:after="0"/>
      <w:outlineLvl w:val="0"/>
    </w:pPr>
    <w:rPr>
      <w:rFonts w:asciiTheme="majorHAnsi" w:eastAsiaTheme="majorEastAsia" w:hAnsiTheme="majorHAnsi" w:cstheme="majorBidi"/>
      <w:color w:val="31849B" w:themeColor="accent5" w:themeShade="BF"/>
      <w:sz w:val="32"/>
      <w:szCs w:val="32"/>
    </w:rPr>
  </w:style>
  <w:style w:type="paragraph" w:styleId="Heading2">
    <w:name w:val="heading 2"/>
    <w:basedOn w:val="Normal"/>
    <w:next w:val="ListNumber2"/>
    <w:link w:val="Heading2Char"/>
    <w:autoRedefine/>
    <w:uiPriority w:val="9"/>
    <w:unhideWhenUsed/>
    <w:qFormat/>
    <w:rsid w:val="003C0AFA"/>
    <w:pPr>
      <w:keepNext/>
      <w:keepLines/>
      <w:spacing w:before="40" w:after="0"/>
      <w:outlineLvl w:val="1"/>
    </w:pPr>
    <w:rPr>
      <w:rFonts w:asciiTheme="majorHAnsi" w:eastAsiaTheme="majorEastAsia" w:hAnsiTheme="majorHAnsi" w:cstheme="majorBidi"/>
      <w:color w:val="31849B" w:themeColor="accent5" w:themeShade="BF"/>
      <w:sz w:val="26"/>
      <w:szCs w:val="26"/>
    </w:rPr>
  </w:style>
  <w:style w:type="paragraph" w:styleId="Heading3">
    <w:name w:val="heading 3"/>
    <w:basedOn w:val="Normal"/>
    <w:next w:val="Normal"/>
    <w:link w:val="Heading3Char"/>
    <w:uiPriority w:val="9"/>
    <w:unhideWhenUsed/>
    <w:qFormat/>
    <w:rsid w:val="003C0AFA"/>
    <w:pPr>
      <w:keepNext/>
      <w:keepLines/>
      <w:spacing w:before="40" w:after="0"/>
      <w:outlineLvl w:val="2"/>
    </w:pPr>
    <w:rPr>
      <w:rFonts w:asciiTheme="majorHAnsi" w:eastAsiaTheme="majorEastAsia" w:hAnsiTheme="majorHAnsi" w:cstheme="majorBidi"/>
      <w:color w:val="31849B" w:themeColor="accent5"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4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4461"/>
  </w:style>
  <w:style w:type="paragraph" w:styleId="Footer">
    <w:name w:val="footer"/>
    <w:basedOn w:val="Normal"/>
    <w:link w:val="FooterChar"/>
    <w:uiPriority w:val="99"/>
    <w:unhideWhenUsed/>
    <w:rsid w:val="009E4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paragraph" w:styleId="ListParagraph">
    <w:name w:val="List Paragraph"/>
    <w:basedOn w:val="Normal"/>
    <w:uiPriority w:val="34"/>
    <w:qFormat/>
    <w:rsid w:val="00247C6D"/>
    <w:pPr>
      <w:ind w:left="720"/>
      <w:contextualSpacing/>
    </w:pPr>
  </w:style>
  <w:style w:type="character" w:customStyle="1" w:styleId="Heading1Char">
    <w:name w:val="Heading 1 Char"/>
    <w:basedOn w:val="DefaultParagraphFont"/>
    <w:link w:val="Heading1"/>
    <w:uiPriority w:val="9"/>
    <w:rsid w:val="003C0AFA"/>
    <w:rPr>
      <w:rFonts w:asciiTheme="majorHAnsi" w:eastAsiaTheme="majorEastAsia" w:hAnsiTheme="majorHAnsi" w:cstheme="majorBidi"/>
      <w:color w:val="31849B" w:themeColor="accent5" w:themeShade="BF"/>
      <w:sz w:val="32"/>
      <w:szCs w:val="32"/>
    </w:rPr>
  </w:style>
  <w:style w:type="character" w:customStyle="1" w:styleId="Heading2Char">
    <w:name w:val="Heading 2 Char"/>
    <w:basedOn w:val="DefaultParagraphFont"/>
    <w:link w:val="Heading2"/>
    <w:uiPriority w:val="9"/>
    <w:rsid w:val="003C0AFA"/>
    <w:rPr>
      <w:rFonts w:asciiTheme="majorHAnsi" w:eastAsiaTheme="majorEastAsia" w:hAnsiTheme="majorHAnsi" w:cstheme="majorBidi"/>
      <w:color w:val="31849B" w:themeColor="accent5" w:themeShade="BF"/>
      <w:sz w:val="26"/>
      <w:szCs w:val="26"/>
    </w:rPr>
  </w:style>
  <w:style w:type="paragraph" w:customStyle="1" w:styleId="Default">
    <w:name w:val="Default"/>
    <w:rsid w:val="009259CD"/>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C615E4"/>
    <w:rPr>
      <w:color w:val="0000FF" w:themeColor="hyperlink"/>
      <w:u w:val="single"/>
    </w:rPr>
  </w:style>
  <w:style w:type="character" w:styleId="UnresolvedMention">
    <w:name w:val="Unresolved Mention"/>
    <w:basedOn w:val="DefaultParagraphFont"/>
    <w:uiPriority w:val="99"/>
    <w:semiHidden/>
    <w:unhideWhenUsed/>
    <w:rsid w:val="00C615E4"/>
    <w:rPr>
      <w:color w:val="605E5C"/>
      <w:shd w:val="clear" w:color="auto" w:fill="E1DFDD"/>
    </w:rPr>
  </w:style>
  <w:style w:type="table" w:styleId="TableGrid">
    <w:name w:val="Table Grid"/>
    <w:basedOn w:val="TableNormal"/>
    <w:uiPriority w:val="59"/>
    <w:rsid w:val="008A4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1F62"/>
  </w:style>
  <w:style w:type="character" w:customStyle="1" w:styleId="Heading3Char">
    <w:name w:val="Heading 3 Char"/>
    <w:basedOn w:val="DefaultParagraphFont"/>
    <w:link w:val="Heading3"/>
    <w:uiPriority w:val="9"/>
    <w:rsid w:val="003C0AFA"/>
    <w:rPr>
      <w:rFonts w:asciiTheme="majorHAnsi" w:eastAsiaTheme="majorEastAsia" w:hAnsiTheme="majorHAnsi" w:cstheme="majorBidi"/>
      <w:color w:val="31849B" w:themeColor="accent5" w:themeShade="BF"/>
      <w:sz w:val="24"/>
      <w:szCs w:val="24"/>
    </w:rPr>
  </w:style>
  <w:style w:type="character" w:styleId="IntenseEmphasis">
    <w:name w:val="Intense Emphasis"/>
    <w:basedOn w:val="DefaultParagraphFont"/>
    <w:uiPriority w:val="21"/>
    <w:qFormat/>
    <w:rsid w:val="003C0AFA"/>
    <w:rPr>
      <w:i/>
      <w:iCs/>
      <w:color w:val="31849B" w:themeColor="accent5" w:themeShade="BF"/>
    </w:rPr>
  </w:style>
  <w:style w:type="character" w:styleId="IntenseReference">
    <w:name w:val="Intense Reference"/>
    <w:basedOn w:val="DefaultParagraphFont"/>
    <w:uiPriority w:val="32"/>
    <w:qFormat/>
    <w:rsid w:val="003C0AFA"/>
    <w:rPr>
      <w:b/>
      <w:bCs/>
      <w:smallCaps/>
      <w:color w:val="31849B" w:themeColor="accent5" w:themeShade="BF"/>
      <w:spacing w:val="5"/>
    </w:rPr>
  </w:style>
  <w:style w:type="paragraph" w:styleId="IntenseQuote">
    <w:name w:val="Intense Quote"/>
    <w:basedOn w:val="Normal"/>
    <w:next w:val="Normal"/>
    <w:link w:val="IntenseQuoteChar"/>
    <w:uiPriority w:val="30"/>
    <w:qFormat/>
    <w:rsid w:val="003C0AFA"/>
    <w:pPr>
      <w:pBdr>
        <w:top w:val="single" w:sz="4" w:space="10" w:color="4BACC6" w:themeColor="accent5"/>
        <w:bottom w:val="single" w:sz="4" w:space="10" w:color="4BACC6" w:themeColor="accent5"/>
      </w:pBdr>
      <w:spacing w:before="360" w:after="360"/>
      <w:ind w:left="864" w:right="864"/>
      <w:jc w:val="center"/>
    </w:pPr>
    <w:rPr>
      <w:i/>
      <w:iCs/>
      <w:color w:val="31849B" w:themeColor="accent5" w:themeShade="BF"/>
    </w:rPr>
  </w:style>
  <w:style w:type="character" w:customStyle="1" w:styleId="IntenseQuoteChar">
    <w:name w:val="Intense Quote Char"/>
    <w:basedOn w:val="DefaultParagraphFont"/>
    <w:link w:val="IntenseQuote"/>
    <w:uiPriority w:val="30"/>
    <w:rsid w:val="003C0AFA"/>
    <w:rPr>
      <w:i/>
      <w:iCs/>
      <w:color w:val="31849B" w:themeColor="accent5" w:themeShade="BF"/>
    </w:rPr>
  </w:style>
  <w:style w:type="character" w:styleId="BookTitle">
    <w:name w:val="Book Title"/>
    <w:basedOn w:val="DefaultParagraphFont"/>
    <w:uiPriority w:val="33"/>
    <w:qFormat/>
    <w:rsid w:val="00E12AC0"/>
    <w:rPr>
      <w:b/>
      <w:bCs/>
      <w:smallCaps/>
      <w:spacing w:val="5"/>
    </w:rPr>
  </w:style>
  <w:style w:type="character" w:styleId="CommentReference">
    <w:name w:val="annotation reference"/>
    <w:basedOn w:val="DefaultParagraphFont"/>
    <w:uiPriority w:val="99"/>
    <w:semiHidden/>
    <w:unhideWhenUsed/>
    <w:rsid w:val="001D4000"/>
    <w:rPr>
      <w:sz w:val="16"/>
      <w:szCs w:val="16"/>
    </w:rPr>
  </w:style>
  <w:style w:type="paragraph" w:styleId="CommentText">
    <w:name w:val="annotation text"/>
    <w:basedOn w:val="Normal"/>
    <w:link w:val="CommentTextChar"/>
    <w:uiPriority w:val="99"/>
    <w:semiHidden/>
    <w:unhideWhenUsed/>
    <w:rsid w:val="001D4000"/>
    <w:pPr>
      <w:spacing w:after="0"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1D4000"/>
    <w:rPr>
      <w:rFonts w:ascii="Arial" w:hAnsi="Arial"/>
      <w:sz w:val="20"/>
      <w:szCs w:val="20"/>
    </w:rPr>
  </w:style>
  <w:style w:type="paragraph" w:styleId="TOCHeading">
    <w:name w:val="TOC Heading"/>
    <w:basedOn w:val="Heading1"/>
    <w:next w:val="Normal"/>
    <w:uiPriority w:val="39"/>
    <w:unhideWhenUsed/>
    <w:qFormat/>
    <w:rsid w:val="00BB1A80"/>
    <w:pPr>
      <w:spacing w:line="259" w:lineRule="auto"/>
      <w:outlineLvl w:val="9"/>
    </w:pPr>
    <w:rPr>
      <w:color w:val="365F91" w:themeColor="accent1" w:themeShade="BF"/>
      <w:lang w:val="en-US"/>
    </w:rPr>
  </w:style>
  <w:style w:type="paragraph" w:styleId="TOC1">
    <w:name w:val="toc 1"/>
    <w:basedOn w:val="Normal"/>
    <w:next w:val="Normal"/>
    <w:autoRedefine/>
    <w:uiPriority w:val="39"/>
    <w:unhideWhenUsed/>
    <w:rsid w:val="00035EC4"/>
    <w:pPr>
      <w:tabs>
        <w:tab w:val="left" w:pos="426"/>
        <w:tab w:val="right" w:leader="dot" w:pos="9016"/>
      </w:tabs>
      <w:spacing w:after="100"/>
    </w:pPr>
    <w:rPr>
      <w:rFonts w:ascii="Arial" w:hAnsi="Arial" w:cs="Arial"/>
      <w:b/>
      <w:bCs/>
      <w:noProof/>
    </w:rPr>
  </w:style>
  <w:style w:type="paragraph" w:styleId="TOC2">
    <w:name w:val="toc 2"/>
    <w:basedOn w:val="Normal"/>
    <w:next w:val="Normal"/>
    <w:autoRedefine/>
    <w:uiPriority w:val="39"/>
    <w:unhideWhenUsed/>
    <w:rsid w:val="00035EC4"/>
    <w:pPr>
      <w:tabs>
        <w:tab w:val="right" w:leader="dot" w:pos="9016"/>
      </w:tabs>
      <w:spacing w:after="100"/>
      <w:ind w:left="426"/>
    </w:pPr>
  </w:style>
  <w:style w:type="paragraph" w:styleId="TOC3">
    <w:name w:val="toc 3"/>
    <w:basedOn w:val="Normal"/>
    <w:next w:val="Normal"/>
    <w:autoRedefine/>
    <w:uiPriority w:val="39"/>
    <w:unhideWhenUsed/>
    <w:rsid w:val="006142C5"/>
    <w:pPr>
      <w:spacing w:after="100" w:line="259" w:lineRule="auto"/>
      <w:ind w:left="440"/>
    </w:pPr>
    <w:rPr>
      <w:rFonts w:eastAsiaTheme="minorEastAsia" w:cs="Times New Roman"/>
      <w:lang w:val="en-US"/>
    </w:rPr>
  </w:style>
  <w:style w:type="paragraph" w:styleId="CommentSubject">
    <w:name w:val="annotation subject"/>
    <w:basedOn w:val="CommentText"/>
    <w:next w:val="CommentText"/>
    <w:link w:val="CommentSubjectChar"/>
    <w:uiPriority w:val="99"/>
    <w:semiHidden/>
    <w:unhideWhenUsed/>
    <w:rsid w:val="00590A8B"/>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590A8B"/>
    <w:rPr>
      <w:rFonts w:ascii="Arial" w:hAnsi="Arial"/>
      <w:b/>
      <w:bCs/>
      <w:sz w:val="20"/>
      <w:szCs w:val="20"/>
    </w:rPr>
  </w:style>
  <w:style w:type="paragraph" w:customStyle="1" w:styleId="Style1">
    <w:name w:val="Style1"/>
    <w:basedOn w:val="Heading2"/>
    <w:link w:val="Style1Char"/>
    <w:autoRedefine/>
    <w:qFormat/>
    <w:rsid w:val="00A251DB"/>
    <w:pPr>
      <w:numPr>
        <w:ilvl w:val="1"/>
        <w:numId w:val="37"/>
      </w:numPr>
    </w:pPr>
  </w:style>
  <w:style w:type="paragraph" w:styleId="ListNumber2">
    <w:name w:val="List Number 2"/>
    <w:basedOn w:val="Normal"/>
    <w:uiPriority w:val="99"/>
    <w:semiHidden/>
    <w:unhideWhenUsed/>
    <w:rsid w:val="00A71E89"/>
    <w:pPr>
      <w:numPr>
        <w:numId w:val="43"/>
      </w:numPr>
      <w:contextualSpacing/>
    </w:pPr>
  </w:style>
  <w:style w:type="paragraph" w:styleId="Title">
    <w:name w:val="Title"/>
    <w:basedOn w:val="Normal"/>
    <w:next w:val="Normal"/>
    <w:link w:val="TitleChar"/>
    <w:uiPriority w:val="10"/>
    <w:qFormat/>
    <w:rsid w:val="001E32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Style1Char">
    <w:name w:val="Style1 Char"/>
    <w:basedOn w:val="Heading2Char"/>
    <w:link w:val="Style1"/>
    <w:rsid w:val="00A251DB"/>
    <w:rPr>
      <w:rFonts w:asciiTheme="majorHAnsi" w:eastAsiaTheme="majorEastAsia" w:hAnsiTheme="majorHAnsi" w:cstheme="majorBidi"/>
      <w:color w:val="31849B" w:themeColor="accent5" w:themeShade="BF"/>
      <w:sz w:val="26"/>
      <w:szCs w:val="26"/>
    </w:rPr>
  </w:style>
  <w:style w:type="character" w:customStyle="1" w:styleId="TitleChar">
    <w:name w:val="Title Char"/>
    <w:basedOn w:val="DefaultParagraphFont"/>
    <w:link w:val="Title"/>
    <w:uiPriority w:val="10"/>
    <w:rsid w:val="001E325A"/>
    <w:rPr>
      <w:rFonts w:asciiTheme="majorHAnsi" w:eastAsiaTheme="majorEastAsia" w:hAnsiTheme="majorHAnsi" w:cstheme="majorBidi"/>
      <w:spacing w:val="-10"/>
      <w:kern w:val="28"/>
      <w:sz w:val="56"/>
      <w:szCs w:val="56"/>
    </w:rPr>
  </w:style>
  <w:style w:type="paragraph" w:styleId="Revision">
    <w:name w:val="Revision"/>
    <w:hidden/>
    <w:uiPriority w:val="99"/>
    <w:semiHidden/>
    <w:rsid w:val="00284B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9868">
      <w:bodyDiv w:val="1"/>
      <w:marLeft w:val="0"/>
      <w:marRight w:val="0"/>
      <w:marTop w:val="0"/>
      <w:marBottom w:val="0"/>
      <w:divBdr>
        <w:top w:val="none" w:sz="0" w:space="0" w:color="auto"/>
        <w:left w:val="none" w:sz="0" w:space="0" w:color="auto"/>
        <w:bottom w:val="none" w:sz="0" w:space="0" w:color="auto"/>
        <w:right w:val="none" w:sz="0" w:space="0" w:color="auto"/>
      </w:divBdr>
    </w:div>
    <w:div w:id="74521562">
      <w:bodyDiv w:val="1"/>
      <w:marLeft w:val="0"/>
      <w:marRight w:val="0"/>
      <w:marTop w:val="0"/>
      <w:marBottom w:val="0"/>
      <w:divBdr>
        <w:top w:val="none" w:sz="0" w:space="0" w:color="auto"/>
        <w:left w:val="none" w:sz="0" w:space="0" w:color="auto"/>
        <w:bottom w:val="none" w:sz="0" w:space="0" w:color="auto"/>
        <w:right w:val="none" w:sz="0" w:space="0" w:color="auto"/>
      </w:divBdr>
    </w:div>
    <w:div w:id="788475995">
      <w:bodyDiv w:val="1"/>
      <w:marLeft w:val="0"/>
      <w:marRight w:val="0"/>
      <w:marTop w:val="0"/>
      <w:marBottom w:val="0"/>
      <w:divBdr>
        <w:top w:val="none" w:sz="0" w:space="0" w:color="auto"/>
        <w:left w:val="none" w:sz="0" w:space="0" w:color="auto"/>
        <w:bottom w:val="none" w:sz="0" w:space="0" w:color="auto"/>
        <w:right w:val="none" w:sz="0" w:space="0" w:color="auto"/>
      </w:divBdr>
    </w:div>
    <w:div w:id="862550942">
      <w:bodyDiv w:val="1"/>
      <w:marLeft w:val="0"/>
      <w:marRight w:val="0"/>
      <w:marTop w:val="0"/>
      <w:marBottom w:val="0"/>
      <w:divBdr>
        <w:top w:val="none" w:sz="0" w:space="0" w:color="auto"/>
        <w:left w:val="none" w:sz="0" w:space="0" w:color="auto"/>
        <w:bottom w:val="none" w:sz="0" w:space="0" w:color="auto"/>
        <w:right w:val="none" w:sz="0" w:space="0" w:color="auto"/>
      </w:divBdr>
    </w:div>
    <w:div w:id="895893066">
      <w:bodyDiv w:val="1"/>
      <w:marLeft w:val="0"/>
      <w:marRight w:val="0"/>
      <w:marTop w:val="0"/>
      <w:marBottom w:val="0"/>
      <w:divBdr>
        <w:top w:val="none" w:sz="0" w:space="0" w:color="auto"/>
        <w:left w:val="none" w:sz="0" w:space="0" w:color="auto"/>
        <w:bottom w:val="none" w:sz="0" w:space="0" w:color="auto"/>
        <w:right w:val="none" w:sz="0" w:space="0" w:color="auto"/>
      </w:divBdr>
    </w:div>
    <w:div w:id="954947581">
      <w:bodyDiv w:val="1"/>
      <w:marLeft w:val="0"/>
      <w:marRight w:val="0"/>
      <w:marTop w:val="0"/>
      <w:marBottom w:val="0"/>
      <w:divBdr>
        <w:top w:val="none" w:sz="0" w:space="0" w:color="auto"/>
        <w:left w:val="none" w:sz="0" w:space="0" w:color="auto"/>
        <w:bottom w:val="none" w:sz="0" w:space="0" w:color="auto"/>
        <w:right w:val="none" w:sz="0" w:space="0" w:color="auto"/>
      </w:divBdr>
    </w:div>
    <w:div w:id="1074473664">
      <w:bodyDiv w:val="1"/>
      <w:marLeft w:val="0"/>
      <w:marRight w:val="0"/>
      <w:marTop w:val="0"/>
      <w:marBottom w:val="0"/>
      <w:divBdr>
        <w:top w:val="none" w:sz="0" w:space="0" w:color="auto"/>
        <w:left w:val="none" w:sz="0" w:space="0" w:color="auto"/>
        <w:bottom w:val="none" w:sz="0" w:space="0" w:color="auto"/>
        <w:right w:val="none" w:sz="0" w:space="0" w:color="auto"/>
      </w:divBdr>
    </w:div>
    <w:div w:id="115823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hyperlink" Target="http://www.greaterdandenong.vic.gov.au"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tyles" Target="styles.xml" Id="rId7" /><Relationship Type="http://schemas.openxmlformats.org/officeDocument/2006/relationships/image" Target="media/image1.jpg" Id="rId12" /><Relationship Type="http://schemas.openxmlformats.org/officeDocument/2006/relationships/hyperlink" Target="mailto:council@cgd.vic.gov.au" TargetMode="Externa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eader" Target="header3.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header" Target="header2.xml" Id="rId19"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theme" Target="theme/theme1.xml" Id="rId22" /><Relationship Type="http://schemas.openxmlformats.org/officeDocument/2006/relationships/customXml" Target="/customXML/item7.xml" Id="R2b9acf2fa6e74ed4"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9676E22B47CC48CBA49BA16071DCFF24" version="1.0.0">
  <systemFields>
    <field name="Objective-Id">
      <value order="0">A9313170</value>
    </field>
    <field name="Objective-Title">
      <value order="0">Multicultural and People Seeking Asylum Advisory Committee Terms of Reference (23 November 2022)</value>
    </field>
    <field name="Objective-Description">
      <value order="0"/>
    </field>
    <field name="Objective-CreationStamp">
      <value order="0">2022-11-15T02:18:12Z</value>
    </field>
    <field name="Objective-IsApproved">
      <value order="0">false</value>
    </field>
    <field name="Objective-IsPublished">
      <value order="0">true</value>
    </field>
    <field name="Objective-DatePublished">
      <value order="0">2022-11-25T01:05:29Z</value>
    </field>
    <field name="Objective-ModificationStamp">
      <value order="0">2022-12-19T04:40:25Z</value>
    </field>
    <field name="Objective-Owner">
      <value order="0">Kim Bernardo</value>
    </field>
    <field name="Objective-Path">
      <value order="0">Classified Object:Classified Object:Classified Object:Classified Object:Council Meeting 221212</value>
    </field>
    <field name="Objective-Parent">
      <value order="0">Council Meeting 221212</value>
    </field>
    <field name="Objective-State">
      <value order="0">Published</value>
    </field>
    <field name="Objective-VersionId">
      <value order="0">vA11890075</value>
    </field>
    <field name="Objective-Version">
      <value order="0">2.0</value>
    </field>
    <field name="Objective-VersionNumber">
      <value order="0">2</value>
    </field>
    <field name="Objective-VersionComment">
      <value order="0"/>
    </field>
    <field name="Objective-FileNumber">
      <value order="0">qA494092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9B33AC3DDD4146A23C428A575D8575" ma:contentTypeVersion="10" ma:contentTypeDescription="Create a new document." ma:contentTypeScope="" ma:versionID="6483260b5ec7819fe6350aa5c5a9692b">
  <xsd:schema xmlns:xsd="http://www.w3.org/2001/XMLSchema" xmlns:xs="http://www.w3.org/2001/XMLSchema" xmlns:p="http://schemas.microsoft.com/office/2006/metadata/properties" xmlns:ns3="f3d1e6ee-a84b-4d0d-b75a-404636776a0b" targetNamespace="http://schemas.microsoft.com/office/2006/metadata/properties" ma:root="true" ma:fieldsID="adc164f2f0481532cbd759b7e3f89aa4" ns3:_="">
    <xsd:import namespace="f3d1e6ee-a84b-4d0d-b75a-404636776a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d1e6ee-a84b-4d0d-b75a-404636776a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20497C-4D5F-48F3-A096-74BBF01EE546}">
  <ds:schemaRefs>
    <ds:schemaRef ds:uri="http://schemas.openxmlformats.org/officeDocument/2006/bibliography"/>
  </ds:schemaRefs>
</ds:datastoreItem>
</file>

<file path=customXml/itemProps2.xml><?xml version="1.0" encoding="utf-8"?>
<ds:datastoreItem xmlns:ds="http://schemas.openxmlformats.org/officeDocument/2006/customXml" ds:itemID="{F0EDC923-F191-47DF-ACD2-7B086D40F4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d1e6ee-a84b-4d0d-b75a-404636776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FB77D1-D99D-4110-A20A-BFE2DDBE66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FC99D04F-AA13-4C49-BAA0-BCEA9C13D5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 Painter</dc:creator>
  <cp:keywords/>
  <dc:description/>
  <cp:lastModifiedBy>Kim Bernardo</cp:lastModifiedBy>
  <cp:revision>133</cp:revision>
  <cp:lastPrinted>2022-11-03T22:56:00Z</cp:lastPrinted>
  <dcterms:created xsi:type="dcterms:W3CDTF">2022-11-14T01:02:00Z</dcterms:created>
  <dcterms:modified xsi:type="dcterms:W3CDTF">2022-11-23T02:59:00Z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0x010100C39B33AC3DDD4146A23C428A575D8575</vt:lpwstr>
  </property>
  <property fmtid="{D5CDD505-2E9C-101B-9397-08002B2CF9AE}" pid="3" name="Objective-Id">
    <vt:lpwstr>A9313170</vt:lpwstr>
  </property>
  <property fmtid="{D5CDD505-2E9C-101B-9397-08002B2CF9AE}" pid="4" name="Objective-Title">
    <vt:lpwstr>Multicultural and People Seeking Asylum Advisory Committee Terms of Reference (23 November 2022)</vt:lpwstr>
  </property>
  <property fmtid="{D5CDD505-2E9C-101B-9397-08002B2CF9AE}" pid="5" name="Objective-Description">
    <vt:lpwstr/>
  </property>
  <property fmtid="{D5CDD505-2E9C-101B-9397-08002B2CF9AE}" pid="6" name="Objective-CreationStamp">
    <vt:filetime>2022-11-15T02:18:12Z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2022-11-25T01:05:29Z</vt:filetime>
  </property>
  <property fmtid="{D5CDD505-2E9C-101B-9397-08002B2CF9AE}" pid="10" name="Objective-ModificationStamp">
    <vt:filetime>2022-12-19T04:40:25Z</vt:filetime>
  </property>
  <property fmtid="{D5CDD505-2E9C-101B-9397-08002B2CF9AE}" pid="11" name="Objective-Owner">
    <vt:lpwstr>Kim Bernardo</vt:lpwstr>
  </property>
  <property fmtid="{D5CDD505-2E9C-101B-9397-08002B2CF9AE}" pid="12" name="Objective-Path">
    <vt:lpwstr>Classified Object:Classified Object:Classified Object:Classified Object:Council Meeting 221212</vt:lpwstr>
  </property>
  <property fmtid="{D5CDD505-2E9C-101B-9397-08002B2CF9AE}" pid="13" name="Objective-Parent">
    <vt:lpwstr>Council Meeting 221212</vt:lpwstr>
  </property>
  <property fmtid="{D5CDD505-2E9C-101B-9397-08002B2CF9AE}" pid="14" name="Objective-State">
    <vt:lpwstr>Published</vt:lpwstr>
  </property>
  <property fmtid="{D5CDD505-2E9C-101B-9397-08002B2CF9AE}" pid="15" name="Objective-VersionId">
    <vt:lpwstr>vA11890075</vt:lpwstr>
  </property>
  <property fmtid="{D5CDD505-2E9C-101B-9397-08002B2CF9AE}" pid="16" name="Objective-Version">
    <vt:lpwstr>2.0</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qA494092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